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C4F" w:rsidRDefault="00DF66CB">
      <w:r>
        <w:t>Honor Frost Foundation Scholarship for Master's students at the University of Cyprus (£10,000)</w:t>
      </w:r>
      <w:r>
        <w:br/>
      </w:r>
      <w:r>
        <w:br/>
        <w:t xml:space="preserve">The scholarship is aimed at the students in the </w:t>
      </w:r>
      <w:proofErr w:type="spellStart"/>
      <w:r>
        <w:t>programme</w:t>
      </w:r>
      <w:proofErr w:type="spellEnd"/>
      <w:r>
        <w:t xml:space="preserve"> Field Archaeology on Land and under the Sea, regardless of their admission year. The successful candidate must demonstrate a genuine interest in maritime archaeology and a clear intention to write a dissertation about a maritime subject, preferably concerning the eastern Mediterranean. </w:t>
      </w:r>
      <w:r>
        <w:br/>
      </w:r>
      <w:r>
        <w:br/>
        <w:t>Only one scholarship per year is offered.</w:t>
      </w:r>
      <w:r>
        <w:br/>
      </w:r>
      <w:r>
        <w:br/>
        <w:t>Entry requirements:</w:t>
      </w:r>
      <w:r>
        <w:br/>
      </w:r>
      <w:r>
        <w:br/>
        <w:t xml:space="preserve">Selection will be based on ranking of the applicant's previous diplomas as well as on their ability to convince the committee of their capacity to conduct research of high standards. Experience in maritime archaeology projects will be considered as an additional qualification. </w:t>
      </w:r>
      <w:r>
        <w:br/>
      </w:r>
      <w:r>
        <w:br/>
        <w:t>Application procedure:</w:t>
      </w:r>
      <w:r>
        <w:br/>
      </w:r>
      <w:r>
        <w:br/>
        <w:t xml:space="preserve">Applications are invited every year in October with a deadline of </w:t>
      </w:r>
      <w:r>
        <w:rPr>
          <w:rStyle w:val="object"/>
        </w:rPr>
        <w:t>January 31st</w:t>
      </w:r>
      <w:r>
        <w:t xml:space="preserve"> of the following year. The results are announced within a month, i.e. in February.</w:t>
      </w:r>
      <w:r>
        <w:br/>
      </w:r>
      <w:r>
        <w:br/>
        <w:t xml:space="preserve">The application should be in English and include the following: </w:t>
      </w:r>
      <w:r>
        <w:br/>
      </w:r>
      <w:r>
        <w:br/>
        <w:t>Curriculum Vitae.</w:t>
      </w:r>
      <w:r>
        <w:br/>
      </w:r>
      <w:r>
        <w:br/>
      </w:r>
      <w:proofErr w:type="gramStart"/>
      <w:r>
        <w:t>A research statement (up to 600 words) where the candidate's special interest in maritime archaeology should be explained.</w:t>
      </w:r>
      <w:proofErr w:type="gramEnd"/>
      <w:r>
        <w:br/>
      </w:r>
      <w:r>
        <w:br/>
      </w:r>
      <w:proofErr w:type="gramStart"/>
      <w:r>
        <w:t>Previous diplomas or distinctions.</w:t>
      </w:r>
      <w:proofErr w:type="gramEnd"/>
      <w:r>
        <w:br/>
      </w:r>
      <w:r>
        <w:br/>
        <w:t xml:space="preserve">Two reference letters from academics or field archaeologists, preferably with a maritime background.  </w:t>
      </w:r>
      <w:r>
        <w:br/>
      </w:r>
      <w:r>
        <w:br/>
        <w:t xml:space="preserve">The committee holds the right not to award a scholarship in any given year, if none of the candidates has the required qualifications.  </w:t>
      </w:r>
      <w:r>
        <w:br/>
      </w:r>
      <w:r>
        <w:br/>
        <w:t xml:space="preserve">The grant will be given in three (3) payments: </w:t>
      </w:r>
      <w:r>
        <w:br/>
      </w:r>
      <w:r>
        <w:br/>
        <w:t>(i) £3,000 before the term starts;</w:t>
      </w:r>
      <w:r>
        <w:br/>
      </w:r>
      <w:r>
        <w:br/>
        <w:t xml:space="preserve">(ii) £3,000 after the first three courses are successfully completed, with an average mark of at least 7.5/10; </w:t>
      </w:r>
      <w:r>
        <w:br/>
      </w:r>
      <w:r>
        <w:br/>
        <w:t>(iii) £4,000 after the remaining three courses are successfully completed, with an average mark of at least 7.5/10.</w:t>
      </w:r>
      <w:r>
        <w:br/>
      </w:r>
      <w:r>
        <w:br/>
      </w:r>
      <w:r>
        <w:br/>
      </w:r>
      <w:r>
        <w:br/>
        <w:t xml:space="preserve">The application should be </w:t>
      </w:r>
      <w:proofErr w:type="gramStart"/>
      <w:r>
        <w:t>submitted  to</w:t>
      </w:r>
      <w:proofErr w:type="gramEnd"/>
      <w:r>
        <w:t xml:space="preserve"> the </w:t>
      </w:r>
      <w:proofErr w:type="spellStart"/>
      <w:r>
        <w:t>programme</w:t>
      </w:r>
      <w:proofErr w:type="spellEnd"/>
      <w:r>
        <w:t xml:space="preserve"> coordinator via email: </w:t>
      </w:r>
      <w:r>
        <w:br/>
      </w:r>
      <w:r>
        <w:br/>
        <w:t xml:space="preserve">Dr Stella </w:t>
      </w:r>
      <w:proofErr w:type="spellStart"/>
      <w:r>
        <w:t>Demesticha</w:t>
      </w:r>
      <w:proofErr w:type="spellEnd"/>
      <w:r>
        <w:br/>
      </w:r>
      <w:r>
        <w:br/>
        <w:t xml:space="preserve">Email: </w:t>
      </w:r>
      <w:proofErr w:type="spellStart"/>
      <w:r>
        <w:rPr>
          <w:rStyle w:val="object"/>
        </w:rPr>
        <w:t>demesticha@ucy.ac.cy</w:t>
      </w:r>
      <w:proofErr w:type="spellEnd"/>
      <w:r>
        <w:t xml:space="preserve"> </w:t>
      </w:r>
      <w:r>
        <w:br/>
      </w:r>
      <w:r>
        <w:br/>
        <w:t xml:space="preserve">For more information about the Master's </w:t>
      </w:r>
      <w:proofErr w:type="spellStart"/>
      <w:r>
        <w:t>Programme</w:t>
      </w:r>
      <w:proofErr w:type="spellEnd"/>
      <w:r>
        <w:t xml:space="preserve"> in Field Archaeology on Land and under the Sea, visit our webpage: </w:t>
      </w:r>
      <w:r>
        <w:rPr>
          <w:rStyle w:val="object"/>
        </w:rPr>
        <w:fldChar w:fldCharType="begin"/>
      </w:r>
      <w:r>
        <w:rPr>
          <w:rStyle w:val="object"/>
        </w:rPr>
        <w:instrText xml:space="preserve"> HYPERLINK "https://urldefense.proofpoint.com/v1/url?u=https://ucy.ac.cy/field_arch/en/&amp;k=Zn6W9g0QMlyJSNRckEnWug%3D%3D%0A&amp;r=jDT1ekFmcTI2b%2B87vgIh4SCFz9moeXS0RnGYlevlXbU%3D%0A&amp;m=%2F0J1vVAz4ZSqfDj0Lu4XDpRY62wB4YgaNN6yIZzcKCI%3D%0A&amp;s=5790c66be3c0707644daacc2471544228cf03d9dd6ecd1acf2995f8231351406" \t "_blank" </w:instrText>
      </w:r>
      <w:r>
        <w:rPr>
          <w:rStyle w:val="object"/>
        </w:rPr>
        <w:fldChar w:fldCharType="separate"/>
      </w:r>
      <w:r>
        <w:rPr>
          <w:rStyle w:val="Hyperlink"/>
        </w:rPr>
        <w:t>https://urldefense.proofpoint.com/v1/url?u=https://ucy.ac.cy/field_arch/en/&amp;k=Zn6W9g0QMlyJSNRckEnWug%3D%3D%0A&amp;r=jDT1ekFmcTI2b%2B87vgIh4SCFz9moeXS0RnGYlevlXbU%3D%0A&amp;m=%2F0J1vVAz4ZSqfDj0Lu4XDpRY62wB4YgaNN6yIZzcKCI%3D%0A&amp;s=5790c66be3c0707644daacc2471544228cf03d9dd6ecd1acf2995f8231351406</w:t>
      </w:r>
      <w:r>
        <w:rPr>
          <w:rStyle w:val="object"/>
        </w:rPr>
        <w:fldChar w:fldCharType="end"/>
      </w:r>
      <w:r>
        <w:br/>
      </w:r>
    </w:p>
    <w:sectPr w:rsidR="00EB2C4F" w:rsidSect="009C776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F66CB"/>
    <w:rsid w:val="00DF66CB"/>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C4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object">
    <w:name w:val="object"/>
    <w:basedOn w:val="DefaultParagraphFont"/>
    <w:rsid w:val="00DF66CB"/>
  </w:style>
  <w:style w:type="character" w:styleId="Hyperlink">
    <w:name w:val="Hyperlink"/>
    <w:basedOn w:val="DefaultParagraphFont"/>
    <w:uiPriority w:val="99"/>
    <w:rsid w:val="00DF66CB"/>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2165</Characters>
  <Application>Microsoft Macintosh Word</Application>
  <DocSecurity>0</DocSecurity>
  <Lines>18</Lines>
  <Paragraphs>4</Paragraphs>
  <ScaleCrop>false</ScaleCrop>
  <LinksUpToDate>false</LinksUpToDate>
  <CharactersWithSpaces>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Evrydiki Tasopoulou</dc:creator>
  <cp:keywords/>
  <cp:lastModifiedBy>Evrydiki Tasopoulou</cp:lastModifiedBy>
  <cp:revision>1</cp:revision>
  <dcterms:created xsi:type="dcterms:W3CDTF">2014-10-18T23:43:00Z</dcterms:created>
  <dcterms:modified xsi:type="dcterms:W3CDTF">2014-10-18T23:43:00Z</dcterms:modified>
</cp:coreProperties>
</file>