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7D55AF79" w:rsidP="4D4BECCE" w:rsidRDefault="7D55AF79" w14:paraId="65AD1125" w14:textId="6A9E2752">
      <w:pPr>
        <w:pStyle w:val="Title"/>
      </w:pPr>
      <w:r w:rsidR="7D55AF79">
        <w:rPr/>
        <w:t>Color Contrast Checking Tools for Web Accessibility Compliance</w:t>
      </w:r>
    </w:p>
    <w:p w:rsidR="3EDAE5D3" w:rsidP="4D4BECCE" w:rsidRDefault="3EDAE5D3" w14:paraId="42E26BC8" w14:textId="0B7A30AC">
      <w:pPr>
        <w:pStyle w:val="Heading2"/>
      </w:pPr>
      <w:r w:rsidR="3EDAE5D3">
        <w:rPr/>
        <w:t>WCAG Color Contrast Requirements</w:t>
      </w:r>
    </w:p>
    <w:p w:rsidR="3EDAE5D3" w:rsidP="4D4BECCE" w:rsidRDefault="3EDAE5D3" w14:paraId="02F39CB2" w14:textId="6448709F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="3EDAE5D3">
        <w:rPr/>
        <w:t xml:space="preserve">This </w:t>
      </w:r>
      <w:proofErr w:type="spellStart"/>
      <w:r w:rsidR="3EDAE5D3">
        <w:rPr/>
        <w:t>WebAIM</w:t>
      </w:r>
      <w:proofErr w:type="spellEnd"/>
      <w:r w:rsidR="3EDAE5D3">
        <w:rPr/>
        <w:t xml:space="preserve"> article explains the requirements for color contrast for digital materials.</w:t>
      </w:r>
      <w:r w:rsidR="1B01E31D">
        <w:rPr/>
        <w:t xml:space="preserve"> Please read through this article first before testing: </w:t>
      </w:r>
      <w:r w:rsidR="5CCBC695">
        <w:rPr/>
        <w:t xml:space="preserve"> </w:t>
      </w:r>
      <w:r w:rsidR="3EDAE5D3">
        <w:rPr/>
        <w:t xml:space="preserve"> </w:t>
      </w:r>
      <w:r w:rsidRPr="4D4BECCE" w:rsidR="33833CD6">
        <w:rPr>
          <w:rFonts w:ascii="Calibri" w:hAnsi="Calibri" w:eastAsia="Calibri" w:cs="Calibri"/>
          <w:noProof w:val="0"/>
          <w:sz w:val="22"/>
          <w:szCs w:val="22"/>
          <w:lang w:val="en-US"/>
        </w:rPr>
        <w:t>https://webaim.org/articles/contrast/</w:t>
      </w:r>
    </w:p>
    <w:p w:rsidR="7D55AF79" w:rsidP="4D4BECCE" w:rsidRDefault="7D55AF79" w14:paraId="2E0F202E" w14:textId="4C99DBC3">
      <w:pPr>
        <w:pStyle w:val="Heading2"/>
      </w:pPr>
      <w:r w:rsidR="7D55AF79">
        <w:rPr/>
        <w:t>List of Tools</w:t>
      </w:r>
    </w:p>
    <w:p w:rsidR="72FED23F" w:rsidP="4D4BECCE" w:rsidRDefault="72FED23F" w14:paraId="3BF8FA2D" w14:textId="1F6F4745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="72FED23F">
        <w:rPr/>
        <w:t xml:space="preserve">This </w:t>
      </w:r>
      <w:r w:rsidR="749AA2A0">
        <w:rPr/>
        <w:t>WebAIM</w:t>
      </w:r>
      <w:r w:rsidR="72FED23F">
        <w:rPr/>
        <w:t xml:space="preserve"> </w:t>
      </w:r>
      <w:r w:rsidR="749AA2A0">
        <w:rPr/>
        <w:t xml:space="preserve">article </w:t>
      </w:r>
      <w:r w:rsidR="72FED23F">
        <w:rPr/>
        <w:t xml:space="preserve">includes links to a variety of color contrast checking tools as well as instructions on how to use them. </w:t>
      </w:r>
      <w:hyperlink r:id="R28243646bae54a78">
        <w:r w:rsidRPr="4D4BECCE" w:rsidR="21E4C1EF">
          <w:rPr>
            <w:rStyle w:val="Hyperlink"/>
            <w:rFonts w:ascii="Calibri" w:hAnsi="Calibri" w:eastAsia="Calibri" w:cs="Calibri"/>
            <w:noProof w:val="0"/>
            <w:sz w:val="22"/>
            <w:szCs w:val="22"/>
            <w:lang w:val="en-US"/>
          </w:rPr>
          <w:t>https://webaim.org/articles/contrast/evaluating</w:t>
        </w:r>
      </w:hyperlink>
    </w:p>
    <w:p w:rsidR="72FED23F" w:rsidRDefault="72FED23F" w14:paraId="0B62B332" w14:textId="5664E567">
      <w:r w:rsidR="72FED23F">
        <w:rPr/>
        <w:t xml:space="preserve">Detailed instructions for downloading the </w:t>
      </w:r>
      <w:proofErr w:type="spellStart"/>
      <w:r w:rsidR="72FED23F">
        <w:rPr/>
        <w:t>Colour</w:t>
      </w:r>
      <w:proofErr w:type="spellEnd"/>
      <w:r w:rsidR="72FED23F">
        <w:rPr/>
        <w:t xml:space="preserve"> Contrast Analyzer are included below. </w:t>
      </w:r>
    </w:p>
    <w:p w:rsidR="0A8E9328" w:rsidP="4D4BECCE" w:rsidRDefault="0A8E9328" w14:paraId="25C0BD51" w14:textId="2EC9D0C8">
      <w:pPr>
        <w:pStyle w:val="Heading2"/>
      </w:pPr>
      <w:proofErr w:type="spellStart"/>
      <w:r w:rsidR="0A8E9328">
        <w:rPr/>
        <w:t>Colo</w:t>
      </w:r>
      <w:r w:rsidR="50A0D56D">
        <w:rPr/>
        <w:t>u</w:t>
      </w:r>
      <w:r w:rsidR="0A8E9328">
        <w:rPr/>
        <w:t>r</w:t>
      </w:r>
      <w:proofErr w:type="spellEnd"/>
      <w:r w:rsidR="0A8E9328">
        <w:rPr/>
        <w:t xml:space="preserve"> Contrast Analyzer Download Instructions</w:t>
      </w:r>
    </w:p>
    <w:p xmlns:wp14="http://schemas.microsoft.com/office/word/2010/wordml" w14:paraId="2C078E63" wp14:textId="3A969BF8">
      <w:bookmarkStart w:name="_GoBack" w:id="0"/>
      <w:bookmarkEnd w:id="0"/>
      <w:r w:rsidR="4658092E">
        <w:rPr/>
        <w:t>You may encounter difficulty trying to download the Colo</w:t>
      </w:r>
      <w:r w:rsidR="6BFE1755">
        <w:rPr/>
        <w:t>u</w:t>
      </w:r>
      <w:r w:rsidR="4658092E">
        <w:rPr/>
        <w:t xml:space="preserve">r Contrast Analyzer (CCA) v3.1.1, however using these tips, you should be able to download the 2.5 version </w:t>
      </w:r>
      <w:r w:rsidR="276823F9">
        <w:rPr/>
        <w:t>which</w:t>
      </w:r>
      <w:r w:rsidR="4658092E">
        <w:rPr/>
        <w:t xml:space="preserve"> will give you the </w:t>
      </w:r>
      <w:r w:rsidR="633DBEAE">
        <w:rPr/>
        <w:t>functionality</w:t>
      </w:r>
      <w:r w:rsidR="4658092E">
        <w:rPr/>
        <w:t xml:space="preserve"> you need to check for color contrast compliance.</w:t>
      </w:r>
    </w:p>
    <w:p w:rsidR="10A5426C" w:rsidP="4D4BECCE" w:rsidRDefault="10A5426C" w14:paraId="6FC9CB1F" w14:textId="286A4F06">
      <w:pPr>
        <w:pStyle w:val="Normal"/>
      </w:pPr>
      <w:r w:rsidR="10A5426C">
        <w:rPr/>
        <w:t>To download CCA v2.5</w:t>
      </w:r>
    </w:p>
    <w:p w:rsidR="10A5426C" w:rsidP="4D4BECCE" w:rsidRDefault="10A5426C" w14:paraId="47725CE1" w14:textId="1ECE4F77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noProof w:val="0"/>
          <w:sz w:val="22"/>
          <w:szCs w:val="22"/>
          <w:lang w:val="en-US"/>
        </w:rPr>
      </w:pPr>
      <w:r w:rsidR="10A5426C">
        <w:rPr/>
        <w:t>Select the Paciello Group link:</w:t>
      </w:r>
      <w:hyperlink r:id="R71723950fa754412">
        <w:r w:rsidRPr="4D4BECCE" w:rsidR="49DDBC6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2"/>
            <w:szCs w:val="22"/>
            <w:lang w:val="en-US"/>
          </w:rPr>
          <w:t>https://github.com/ThePacielloGroup/CCA-Win/releases/tag/2.5.0</w:t>
        </w:r>
      </w:hyperlink>
    </w:p>
    <w:p w:rsidR="10A5426C" w:rsidP="4D4BECCE" w:rsidRDefault="10A5426C" w14:paraId="12629FBC" w14:textId="41F0753B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10A5426C">
        <w:rPr/>
        <w:t xml:space="preserve">Scroll down the page to </w:t>
      </w:r>
      <w:r w:rsidR="404EBCD8">
        <w:rPr/>
        <w:t>the</w:t>
      </w:r>
      <w:r w:rsidR="10A5426C">
        <w:rPr/>
        <w:t xml:space="preserve"> </w:t>
      </w:r>
      <w:r w:rsidRPr="4D4BECCE" w:rsidR="10A5426C">
        <w:rPr>
          <w:b w:val="1"/>
          <w:bCs w:val="1"/>
        </w:rPr>
        <w:t>Source code (zip</w:t>
      </w:r>
      <w:r w:rsidR="10A5426C">
        <w:rPr/>
        <w:t>) file</w:t>
      </w:r>
    </w:p>
    <w:p w:rsidR="36B5D6DE" w:rsidP="4D4BECCE" w:rsidRDefault="36B5D6DE" w14:paraId="3B3B9C7C" w14:textId="21842897">
      <w:pPr>
        <w:pStyle w:val="Normal"/>
        <w:ind w:left="0"/>
      </w:pPr>
      <w:r w:rsidR="36B5D6DE">
        <w:drawing>
          <wp:inline wp14:editId="0B23043A" wp14:anchorId="7DCAA3DE">
            <wp:extent cx="4295775" cy="3657600"/>
            <wp:effectExtent l="0" t="0" r="0" b="0"/>
            <wp:docPr id="59694309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2baa5939480479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0A5426C" w:rsidP="4D4BECCE" w:rsidRDefault="10A5426C" w14:paraId="1EC95A41" w14:textId="5693506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10A5426C">
        <w:rPr/>
        <w:t>Right click the</w:t>
      </w:r>
      <w:r w:rsidRPr="4D4BECCE" w:rsidR="10A5426C">
        <w:rPr>
          <w:b w:val="1"/>
          <w:bCs w:val="1"/>
        </w:rPr>
        <w:t xml:space="preserve"> Source Code (zip)</w:t>
      </w:r>
      <w:r w:rsidR="10A5426C">
        <w:rPr/>
        <w:t xml:space="preserve"> file &gt; select </w:t>
      </w:r>
      <w:r w:rsidRPr="4D4BECCE" w:rsidR="10A5426C">
        <w:rPr>
          <w:b w:val="1"/>
          <w:bCs w:val="1"/>
        </w:rPr>
        <w:t xml:space="preserve">Save </w:t>
      </w:r>
      <w:r w:rsidRPr="4D4BECCE" w:rsidR="3E8232CF">
        <w:rPr>
          <w:b w:val="1"/>
          <w:bCs w:val="1"/>
        </w:rPr>
        <w:t xml:space="preserve">link </w:t>
      </w:r>
      <w:r w:rsidRPr="4D4BECCE" w:rsidR="10A5426C">
        <w:rPr>
          <w:b w:val="1"/>
          <w:bCs w:val="1"/>
        </w:rPr>
        <w:t>as</w:t>
      </w:r>
      <w:r w:rsidR="10A5426C">
        <w:rPr/>
        <w:t xml:space="preserve"> option.</w:t>
      </w:r>
    </w:p>
    <w:p w:rsidR="10A5426C" w:rsidP="4D4BECCE" w:rsidRDefault="10A5426C" w14:paraId="65F5B42A" w14:textId="2353C1E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10A5426C">
        <w:rPr/>
        <w:t>Save the zip file to your local drive</w:t>
      </w:r>
    </w:p>
    <w:p w:rsidR="10A5426C" w:rsidP="4D4BECCE" w:rsidRDefault="10A5426C" w14:paraId="6576E472" w14:textId="0726284D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10A5426C">
        <w:rPr/>
        <w:t xml:space="preserve">Navigate the CCA-Win-2.5.0 application file: </w:t>
      </w:r>
      <w:r w:rsidRPr="4D4BECCE" w:rsidR="10A5426C">
        <w:rPr>
          <w:b w:val="1"/>
          <w:bCs w:val="1"/>
        </w:rPr>
        <w:t xml:space="preserve">CCA-Win-2.5.0 zip file </w:t>
      </w:r>
      <w:r w:rsidR="10A5426C">
        <w:rPr/>
        <w:t>&gt;</w:t>
      </w:r>
      <w:r w:rsidRPr="4D4BECCE" w:rsidR="10A5426C">
        <w:rPr>
          <w:b w:val="1"/>
          <w:bCs w:val="1"/>
        </w:rPr>
        <w:t xml:space="preserve"> CAA</w:t>
      </w:r>
      <w:r w:rsidRPr="4D4BECCE" w:rsidR="66DAE903">
        <w:rPr>
          <w:b w:val="1"/>
          <w:bCs w:val="1"/>
        </w:rPr>
        <w:t>-Win-2.5.0</w:t>
      </w:r>
      <w:r w:rsidR="66DAE903">
        <w:rPr/>
        <w:t xml:space="preserve"> folder &gt; </w:t>
      </w:r>
      <w:r w:rsidRPr="4D4BECCE" w:rsidR="66DAE903">
        <w:rPr>
          <w:b w:val="1"/>
          <w:bCs w:val="1"/>
        </w:rPr>
        <w:t xml:space="preserve">package </w:t>
      </w:r>
      <w:r w:rsidR="66DAE903">
        <w:rPr/>
        <w:t>folder</w:t>
      </w:r>
    </w:p>
    <w:p w:rsidR="054CE71F" w:rsidP="4D4BECCE" w:rsidRDefault="054CE71F" w14:paraId="60DA83DA" w14:textId="210B4D8A">
      <w:pPr>
        <w:pStyle w:val="Normal"/>
        <w:ind w:left="0"/>
      </w:pPr>
      <w:r w:rsidR="054CE71F">
        <w:drawing>
          <wp:inline wp14:editId="0B346E79" wp14:anchorId="42ACF597">
            <wp:extent cx="4572000" cy="1038225"/>
            <wp:effectExtent l="0" t="0" r="0" b="0"/>
            <wp:docPr id="153231257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d1e476d9fbc437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997C748" w:rsidP="4D4BECCE" w:rsidRDefault="2997C748" w14:paraId="2324E09D" w14:textId="0DC74AD9">
      <w:pPr>
        <w:pStyle w:val="ListParagraph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2997C748">
        <w:rPr/>
        <w:t>Right-click the CCA application of your</w:t>
      </w:r>
      <w:r w:rsidR="66DAE903">
        <w:rPr/>
        <w:t xml:space="preserve"> </w:t>
      </w:r>
      <w:r w:rsidR="4DA63C8D">
        <w:rPr/>
        <w:t>choosing (</w:t>
      </w:r>
      <w:proofErr w:type="gramStart"/>
      <w:r w:rsidR="4DA63C8D">
        <w:rPr/>
        <w:t>e.g.,Colour</w:t>
      </w:r>
      <w:proofErr w:type="gramEnd"/>
      <w:r w:rsidR="4DA63C8D">
        <w:rPr/>
        <w:t xml:space="preserve">-Contrast_Analyser32bit) &gt; select </w:t>
      </w:r>
      <w:r w:rsidRPr="4D4BECCE" w:rsidR="4DA63C8D">
        <w:rPr>
          <w:b w:val="1"/>
          <w:bCs w:val="1"/>
        </w:rPr>
        <w:t>Copy</w:t>
      </w:r>
      <w:r w:rsidR="4DA63C8D">
        <w:rPr/>
        <w:t>)</w:t>
      </w:r>
    </w:p>
    <w:p w:rsidR="373A0900" w:rsidP="4D4BECCE" w:rsidRDefault="373A0900" w14:paraId="3BC89B06" w14:textId="159F5160">
      <w:pPr>
        <w:pStyle w:val="Normal"/>
        <w:ind w:left="0"/>
      </w:pPr>
      <w:r w:rsidR="373A0900">
        <w:drawing>
          <wp:inline wp14:editId="1E2933D4" wp14:anchorId="076AACBC">
            <wp:extent cx="4572000" cy="1752600"/>
            <wp:effectExtent l="0" t="0" r="0" b="0"/>
            <wp:docPr id="181407046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94f7fa719e643f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DA63C8D" w:rsidP="4D4BECCE" w:rsidRDefault="4DA63C8D" w14:paraId="7E8D8B16" w14:textId="24F4DAE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4DA63C8D">
        <w:rPr/>
        <w:t xml:space="preserve">Right-click on your main desktop screen &gt; select </w:t>
      </w:r>
      <w:r w:rsidR="4DA63C8D">
        <w:rPr>
          <w:b w:val="0"/>
          <w:bCs w:val="0"/>
        </w:rPr>
        <w:t>Paste</w:t>
      </w:r>
    </w:p>
    <w:p w:rsidR="73545A13" w:rsidP="4D4BECCE" w:rsidRDefault="73545A13" w14:paraId="24CB06E2" w14:textId="328406D2">
      <w:pPr>
        <w:pStyle w:val="Normal"/>
        <w:ind w:left="0"/>
      </w:pPr>
      <w:r w:rsidR="73545A13">
        <w:drawing>
          <wp:inline wp14:editId="36D8E852" wp14:anchorId="1A7D0AFC">
            <wp:extent cx="1466850" cy="1552575"/>
            <wp:effectExtent l="0" t="0" r="0" b="0"/>
            <wp:docPr id="102820327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3b001bbb15d4c9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DA63C8D" w:rsidP="4D4BECCE" w:rsidRDefault="4DA63C8D" w14:paraId="4982AC74" w14:textId="66E190C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="4DA63C8D">
        <w:rPr/>
        <w:t>The CCA 2.5 application will be placed on your desktop</w:t>
      </w:r>
    </w:p>
    <w:p w:rsidR="168C7B99" w:rsidP="4D4BECCE" w:rsidRDefault="168C7B99" w14:paraId="25471DC5" w14:textId="02CD14B2">
      <w:pPr>
        <w:pStyle w:val="Normal"/>
        <w:ind w:left="0"/>
      </w:pPr>
      <w:r w:rsidR="168C7B99">
        <w:drawing>
          <wp:inline wp14:editId="74EC1D84" wp14:anchorId="6476892E">
            <wp:extent cx="1457325" cy="1828800"/>
            <wp:effectExtent l="0" t="0" r="0" b="0"/>
            <wp:docPr id="2881709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4cd77241c7b473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AF01AB9"/>
    <w:rsid w:val="005078A9"/>
    <w:rsid w:val="03706861"/>
    <w:rsid w:val="054CE71F"/>
    <w:rsid w:val="06EB1305"/>
    <w:rsid w:val="06F4A535"/>
    <w:rsid w:val="0A8E9328"/>
    <w:rsid w:val="0F437F19"/>
    <w:rsid w:val="10A5426C"/>
    <w:rsid w:val="11D081BC"/>
    <w:rsid w:val="15FC3905"/>
    <w:rsid w:val="168C7B99"/>
    <w:rsid w:val="16E80E72"/>
    <w:rsid w:val="1A637733"/>
    <w:rsid w:val="1AF01AB9"/>
    <w:rsid w:val="1B01E31D"/>
    <w:rsid w:val="1CB8D4B8"/>
    <w:rsid w:val="1D1B21E9"/>
    <w:rsid w:val="21E4C1EF"/>
    <w:rsid w:val="2601A4E4"/>
    <w:rsid w:val="26125CCF"/>
    <w:rsid w:val="276823F9"/>
    <w:rsid w:val="27B6A69B"/>
    <w:rsid w:val="2997C748"/>
    <w:rsid w:val="2B7C4CF5"/>
    <w:rsid w:val="2D181D56"/>
    <w:rsid w:val="2FBABED3"/>
    <w:rsid w:val="33833CD6"/>
    <w:rsid w:val="36B5D6DE"/>
    <w:rsid w:val="373A0900"/>
    <w:rsid w:val="3BD68C52"/>
    <w:rsid w:val="3E8232CF"/>
    <w:rsid w:val="3EDAE5D3"/>
    <w:rsid w:val="404EBCD8"/>
    <w:rsid w:val="41FAB0C4"/>
    <w:rsid w:val="42924F56"/>
    <w:rsid w:val="42F57536"/>
    <w:rsid w:val="45DAA2D8"/>
    <w:rsid w:val="4658092E"/>
    <w:rsid w:val="49DDBC63"/>
    <w:rsid w:val="49E4C51F"/>
    <w:rsid w:val="4A58CD41"/>
    <w:rsid w:val="4D4BECCE"/>
    <w:rsid w:val="4DA63C8D"/>
    <w:rsid w:val="50A0D56D"/>
    <w:rsid w:val="5263DF26"/>
    <w:rsid w:val="545BB4D7"/>
    <w:rsid w:val="5A55751A"/>
    <w:rsid w:val="5CCBC695"/>
    <w:rsid w:val="633DBEAE"/>
    <w:rsid w:val="66DAE903"/>
    <w:rsid w:val="6BFE1755"/>
    <w:rsid w:val="6C0F56CB"/>
    <w:rsid w:val="6EDB182C"/>
    <w:rsid w:val="72FED23F"/>
    <w:rsid w:val="73545A13"/>
    <w:rsid w:val="749AA2A0"/>
    <w:rsid w:val="777CA914"/>
    <w:rsid w:val="777CFCA8"/>
    <w:rsid w:val="789B66B3"/>
    <w:rsid w:val="7D55A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01AB9"/>
  <w15:chartTrackingRefBased/>
  <w15:docId w15:val="{7e2a9f97-7b81-4df7-9ffb-3bd5d6fb59b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TitleChar" w:customStyle="1" mc:Ignorable="w14">
    <w:name xmlns:w="http://schemas.openxmlformats.org/wordprocessingml/2006/main" w:val="Title Char"/>
    <w:basedOn xmlns:w="http://schemas.openxmlformats.org/wordprocessingml/2006/main" w:val="DefaultParagraphFont"/>
    <w:link xmlns:w="http://schemas.openxmlformats.org/wordprocessingml/2006/main" w:val="Title"/>
    <w:uiPriority xmlns:w="http://schemas.openxmlformats.org/wordprocessingml/2006/main" w:val="10"/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paragraph" w:styleId="Title" mc:Ignorable="w14">
    <w:name xmlns:w="http://schemas.openxmlformats.org/wordprocessingml/2006/main" w:val="Title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TitleChar"/>
    <w:uiPriority xmlns:w="http://schemas.openxmlformats.org/wordprocessingml/2006/main" w:val="10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  <w:contextualSpacing xmlns:w="http://schemas.openxmlformats.org/wordprocessingml/2006/main"/>
    </w:pPr>
    <w:rPr xmlns:w="http://schemas.openxmlformats.org/wordprocessingml/2006/main">
      <w:rFonts w:asciiTheme="majorHAnsi" w:hAnsiTheme="majorHAnsi" w:eastAsiaTheme="majorEastAsia" w:cstheme="majorBidi"/>
      <w:spacing w:val="-10"/>
      <w:kern w:val="28"/>
      <w:sz w:val="56"/>
      <w:szCs w:val="5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eading2Char" w:customStyle="1" mc:Ignorable="w14">
    <w:name xmlns:w="http://schemas.openxmlformats.org/wordprocessingml/2006/main" w:val="Heading 2 Char"/>
    <w:basedOn xmlns:w="http://schemas.openxmlformats.org/wordprocessingml/2006/main" w:val="DefaultParagraphFont"/>
    <w:link xmlns:w="http://schemas.openxmlformats.org/wordprocessingml/2006/main" w:val="Heading2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2" mc:Ignorable="w14">
    <w:name xmlns:w="http://schemas.openxmlformats.org/wordprocessingml/2006/main" w:val="heading 2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2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40" w:after="0"/>
      <w:outlineLvl xmlns:w="http://schemas.openxmlformats.org/wordprocessingml/2006/main" w:val="1"/>
    </w:pPr>
    <w:rPr xmlns:w="http://schemas.openxmlformats.org/wordprocessingml/2006/main"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73b001bbb15d4c9a" Type="http://schemas.openxmlformats.org/officeDocument/2006/relationships/image" Target="/media/image4.png"/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d94f7fa719e643fa" Type="http://schemas.openxmlformats.org/officeDocument/2006/relationships/image" Target="/media/image3.png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71723950fa754412" Type="http://schemas.openxmlformats.org/officeDocument/2006/relationships/hyperlink" Target="https://github.com/ThePacielloGroup/CCA-Win/releases/tag/2.5.0" TargetMode="External"/><Relationship Id="R24cd77241c7b473c" Type="http://schemas.openxmlformats.org/officeDocument/2006/relationships/image" Target="/media/image5.png"/><Relationship Id="Rd2baa5939480479e" Type="http://schemas.openxmlformats.org/officeDocument/2006/relationships/image" Target="/media/image.png"/><Relationship Id="rId4" Type="http://schemas.openxmlformats.org/officeDocument/2006/relationships/fontTable" Target="/word/fontTable.xml"/><Relationship Id="R28243646bae54a78" Type="http://schemas.openxmlformats.org/officeDocument/2006/relationships/hyperlink" Target="https://webaim.org/articles/contrast/evaluating" TargetMode="External"/><Relationship Id="R0d1e476d9fbc437b" Type="http://schemas.openxmlformats.org/officeDocument/2006/relationships/image" Target="/media/image2.png"/><Relationship Id="R901b4a64530d4f3b" Type="http://schemas.openxmlformats.org/officeDocument/2006/relationships/numbering" Target="/word/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02533E8C7D94FB6BDB3BB31C735AD" ma:contentTypeVersion="10" ma:contentTypeDescription="Create a new document." ma:contentTypeScope="" ma:versionID="c3ddf444cfb15e9b8ccebd38244e6731">
  <xsd:schema xmlns:xsd="http://www.w3.org/2001/XMLSchema" xmlns:xs="http://www.w3.org/2001/XMLSchema" xmlns:p="http://schemas.microsoft.com/office/2006/metadata/properties" xmlns:ns2="2ecc18e1-4477-4fc8-9834-801dd6aaa2d8" targetNamespace="http://schemas.microsoft.com/office/2006/metadata/properties" ma:root="true" ma:fieldsID="44ee333f8239e89b71577eafe3d83074" ns2:_="">
    <xsd:import namespace="2ecc18e1-4477-4fc8-9834-801dd6aaa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c18e1-4477-4fc8-9834-801dd6aaa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56D6DD-0939-4AD7-B9A1-29CB0357F9B4}"/>
</file>

<file path=customXml/itemProps2.xml><?xml version="1.0" encoding="utf-8"?>
<ds:datastoreItem xmlns:ds="http://schemas.openxmlformats.org/officeDocument/2006/customXml" ds:itemID="{43892B9D-41B9-49D9-824B-9C4E3E94F016}"/>
</file>

<file path=customXml/itemProps3.xml><?xml version="1.0" encoding="utf-8"?>
<ds:datastoreItem xmlns:ds="http://schemas.openxmlformats.org/officeDocument/2006/customXml" ds:itemID="{CA1E068C-BBA6-488E-8840-C4711756903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Cipressi</dc:creator>
  <cp:keywords/>
  <dc:description/>
  <cp:lastModifiedBy>Grace Cipressi</cp:lastModifiedBy>
  <dcterms:created xsi:type="dcterms:W3CDTF">2021-03-30T15:47:40Z</dcterms:created>
  <dcterms:modified xsi:type="dcterms:W3CDTF">2021-03-30T18:19:21Z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0x010100A7202533E8C7D94FB6BDB3BB31C735AD</vt:lpwstr>
  </property>
</Properties>
</file>