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B7867" w14:textId="4428EC84" w:rsidR="00425EF4" w:rsidRPr="00662448" w:rsidRDefault="00425EF4" w:rsidP="00425EF4">
      <w:pPr>
        <w:tabs>
          <w:tab w:val="num" w:pos="720"/>
        </w:tabs>
        <w:ind w:left="720" w:hanging="360"/>
        <w:jc w:val="center"/>
        <w:rPr>
          <w:b/>
          <w:bCs/>
        </w:rPr>
      </w:pPr>
      <w:r w:rsidRPr="00662448">
        <w:rPr>
          <w:b/>
          <w:bCs/>
        </w:rPr>
        <w:t>Handout</w:t>
      </w:r>
      <w:r w:rsidR="00662448" w:rsidRPr="00662448">
        <w:rPr>
          <w:b/>
          <w:bCs/>
        </w:rPr>
        <w:t xml:space="preserve"> for Ch 9</w:t>
      </w:r>
    </w:p>
    <w:p w14:paraId="5D302598" w14:textId="33B8590B" w:rsidR="00114764" w:rsidRDefault="00114764" w:rsidP="00662448">
      <w:pPr>
        <w:tabs>
          <w:tab w:val="num" w:pos="720"/>
        </w:tabs>
        <w:ind w:left="720" w:hanging="360"/>
        <w:rPr>
          <w:b/>
          <w:bCs/>
          <w:u w:val="single"/>
        </w:rPr>
      </w:pPr>
      <w:r>
        <w:rPr>
          <w:b/>
          <w:bCs/>
          <w:u w:val="single"/>
        </w:rPr>
        <w:t>Survey Research</w:t>
      </w:r>
    </w:p>
    <w:p w14:paraId="0B0AADDF" w14:textId="33BCFD1C" w:rsidR="00114764" w:rsidRDefault="00114764" w:rsidP="00114764">
      <w:pPr>
        <w:tabs>
          <w:tab w:val="num" w:pos="720"/>
        </w:tabs>
        <w:rPr>
          <w:b/>
          <w:bCs/>
          <w:u w:val="single"/>
        </w:rPr>
      </w:pPr>
    </w:p>
    <w:p w14:paraId="7446DE61" w14:textId="14B5240B" w:rsidR="00114764" w:rsidRPr="00114764" w:rsidRDefault="00114764" w:rsidP="00114764">
      <w:pPr>
        <w:tabs>
          <w:tab w:val="num" w:pos="720"/>
        </w:tabs>
        <w:rPr>
          <w:b/>
          <w:bCs/>
        </w:rPr>
      </w:pPr>
      <w:r w:rsidRPr="00114764">
        <w:rPr>
          <w:b/>
          <w:bCs/>
        </w:rPr>
        <w:t xml:space="preserve">Examples: </w:t>
      </w:r>
    </w:p>
    <w:p w14:paraId="04346ED3" w14:textId="3A31E91D" w:rsidR="00114764" w:rsidRDefault="00114764" w:rsidP="00114764">
      <w:pPr>
        <w:pStyle w:val="ListParagraph"/>
        <w:numPr>
          <w:ilvl w:val="0"/>
          <w:numId w:val="3"/>
        </w:numPr>
        <w:tabs>
          <w:tab w:val="num" w:pos="720"/>
        </w:tabs>
      </w:pPr>
      <w:r w:rsidRPr="00114764">
        <w:t xml:space="preserve">Behavioral Risk Factor Surveillance System: </w:t>
      </w:r>
      <w:hyperlink r:id="rId5" w:history="1">
        <w:r w:rsidRPr="00625045">
          <w:rPr>
            <w:rStyle w:val="Hyperlink"/>
          </w:rPr>
          <w:t>https://www.cdc.gov/brfss/questionnaires/index.htm</w:t>
        </w:r>
      </w:hyperlink>
    </w:p>
    <w:p w14:paraId="471BFA6E" w14:textId="0534D07D" w:rsidR="00114764" w:rsidRPr="00114764" w:rsidRDefault="00114764" w:rsidP="00114764">
      <w:pPr>
        <w:pStyle w:val="ListParagraph"/>
        <w:numPr>
          <w:ilvl w:val="0"/>
          <w:numId w:val="3"/>
        </w:numPr>
        <w:tabs>
          <w:tab w:val="num" w:pos="720"/>
        </w:tabs>
      </w:pPr>
      <w:r>
        <w:t xml:space="preserve">Health and Retirement Study: </w:t>
      </w:r>
      <w:hyperlink r:id="rId6" w:history="1">
        <w:r w:rsidR="00DB0D0F" w:rsidRPr="00625045">
          <w:rPr>
            <w:rStyle w:val="Hyperlink"/>
          </w:rPr>
          <w:t>https://hrs.isr.umich.edu/documentation</w:t>
        </w:r>
      </w:hyperlink>
      <w:r w:rsidR="00DB0D0F">
        <w:t xml:space="preserve"> </w:t>
      </w:r>
    </w:p>
    <w:p w14:paraId="63CCDDF2" w14:textId="77777777" w:rsidR="00DB0D0F" w:rsidRDefault="00DB0D0F" w:rsidP="00662448">
      <w:pPr>
        <w:tabs>
          <w:tab w:val="num" w:pos="720"/>
        </w:tabs>
        <w:ind w:left="720" w:hanging="360"/>
        <w:rPr>
          <w:b/>
          <w:bCs/>
          <w:u w:val="single"/>
        </w:rPr>
      </w:pPr>
    </w:p>
    <w:p w14:paraId="0D0C9E80" w14:textId="562EFDD6" w:rsidR="00425EF4" w:rsidRDefault="00662448" w:rsidP="00662448">
      <w:pPr>
        <w:tabs>
          <w:tab w:val="num" w:pos="720"/>
        </w:tabs>
        <w:ind w:left="720" w:hanging="360"/>
        <w:rPr>
          <w:b/>
          <w:bCs/>
          <w:u w:val="single"/>
        </w:rPr>
      </w:pPr>
      <w:r w:rsidRPr="00662448">
        <w:rPr>
          <w:b/>
          <w:bCs/>
          <w:u w:val="single"/>
        </w:rPr>
        <w:t>Writing Clear Questions</w:t>
      </w:r>
    </w:p>
    <w:p w14:paraId="06CE14DE" w14:textId="77777777" w:rsidR="00662448" w:rsidRPr="00662448" w:rsidRDefault="00662448" w:rsidP="00662448">
      <w:pPr>
        <w:tabs>
          <w:tab w:val="num" w:pos="720"/>
        </w:tabs>
        <w:ind w:left="720" w:hanging="360"/>
        <w:rPr>
          <w:b/>
          <w:bCs/>
          <w:u w:val="single"/>
        </w:rPr>
      </w:pPr>
    </w:p>
    <w:p w14:paraId="6776FBB4" w14:textId="38293C4A" w:rsidR="00425EF4" w:rsidRPr="00662448" w:rsidRDefault="00425EF4" w:rsidP="00425EF4">
      <w:pPr>
        <w:numPr>
          <w:ilvl w:val="0"/>
          <w:numId w:val="1"/>
        </w:numPr>
        <w:rPr>
          <w:b/>
          <w:bCs/>
        </w:rPr>
      </w:pPr>
      <w:r w:rsidRPr="00425EF4">
        <w:rPr>
          <w:b/>
          <w:bCs/>
        </w:rPr>
        <w:t>Avoid Confusing Phrasing</w:t>
      </w:r>
    </w:p>
    <w:p w14:paraId="20FAA7AB" w14:textId="0F301959" w:rsidR="00425EF4" w:rsidRDefault="00662448" w:rsidP="00C63C34">
      <w:r>
        <w:t>Family Services Center (FSC) has a goal to support families at all stages of life and offers a variety of programming for parents and their children.  FSC has started the sibling group program in addition to existing services.  The program is meant to improve interactions among siblings.  Should FSC continue to offer this programming?</w:t>
      </w:r>
    </w:p>
    <w:p w14:paraId="43493463" w14:textId="257C8F0B" w:rsidR="00662448" w:rsidRDefault="00662448" w:rsidP="00C63C34">
      <w:proofErr w:type="gramStart"/>
      <w:r>
        <w:t>Yes</w:t>
      </w:r>
      <w:proofErr w:type="gramEnd"/>
      <w:r>
        <w:tab/>
        <w:t>No</w:t>
      </w:r>
      <w:r>
        <w:tab/>
        <w:t>No opinion</w:t>
      </w:r>
    </w:p>
    <w:p w14:paraId="37C413DA" w14:textId="77777777" w:rsidR="00425EF4" w:rsidRPr="00425EF4" w:rsidRDefault="00425EF4" w:rsidP="00425EF4">
      <w:pPr>
        <w:ind w:left="360"/>
      </w:pPr>
    </w:p>
    <w:p w14:paraId="5AA324FF" w14:textId="59DDF82A" w:rsidR="00425EF4" w:rsidRPr="00662448" w:rsidRDefault="00425EF4" w:rsidP="00425EF4">
      <w:pPr>
        <w:numPr>
          <w:ilvl w:val="0"/>
          <w:numId w:val="1"/>
        </w:numPr>
        <w:rPr>
          <w:b/>
          <w:bCs/>
        </w:rPr>
      </w:pPr>
      <w:r w:rsidRPr="00425EF4">
        <w:rPr>
          <w:b/>
          <w:bCs/>
        </w:rPr>
        <w:t>Avoid Vagueness</w:t>
      </w:r>
    </w:p>
    <w:p w14:paraId="33864FE8" w14:textId="77D9EC76" w:rsidR="00425EF4" w:rsidRDefault="00FC60DC" w:rsidP="00FC60DC">
      <w:r>
        <w:t>How many times in the past year have you talked with your doctor?</w:t>
      </w:r>
    </w:p>
    <w:p w14:paraId="1706CD10" w14:textId="77777777" w:rsidR="00425EF4" w:rsidRPr="00425EF4" w:rsidRDefault="00425EF4" w:rsidP="00FC60DC"/>
    <w:p w14:paraId="18F25B4B" w14:textId="041438C8" w:rsidR="00425EF4" w:rsidRPr="00662448" w:rsidRDefault="00425EF4" w:rsidP="00C63C34">
      <w:pPr>
        <w:numPr>
          <w:ilvl w:val="0"/>
          <w:numId w:val="1"/>
        </w:numPr>
        <w:rPr>
          <w:b/>
          <w:bCs/>
        </w:rPr>
      </w:pPr>
      <w:r w:rsidRPr="00425EF4">
        <w:rPr>
          <w:b/>
          <w:bCs/>
        </w:rPr>
        <w:t>Avoid Double Negatives</w:t>
      </w:r>
    </w:p>
    <w:p w14:paraId="1BDC6C32" w14:textId="2DD329AB" w:rsidR="00425EF4" w:rsidRPr="00425EF4" w:rsidRDefault="00425EF4" w:rsidP="00425EF4">
      <w:r w:rsidRPr="00425EF4">
        <w:t xml:space="preserve">We should not reduce military spending </w:t>
      </w:r>
    </w:p>
    <w:p w14:paraId="740A6A0B" w14:textId="16D2F646" w:rsidR="00425EF4" w:rsidRDefault="00425EF4" w:rsidP="00C63C34">
      <w:r w:rsidRPr="00425EF4">
        <w:t xml:space="preserve">Strongly Agree         </w:t>
      </w:r>
      <w:proofErr w:type="spellStart"/>
      <w:r w:rsidRPr="00425EF4">
        <w:t>Agree</w:t>
      </w:r>
      <w:proofErr w:type="spellEnd"/>
      <w:r w:rsidRPr="00425EF4">
        <w:t xml:space="preserve">              Disagree            Strongly Disagree</w:t>
      </w:r>
      <w:r w:rsidRPr="00425EF4">
        <w:rPr>
          <w:b/>
          <w:bCs/>
        </w:rPr>
        <w:t xml:space="preserve"> </w:t>
      </w:r>
    </w:p>
    <w:p w14:paraId="7C019AB9" w14:textId="77777777" w:rsidR="00425EF4" w:rsidRPr="00425EF4" w:rsidRDefault="00425EF4" w:rsidP="00425EF4"/>
    <w:p w14:paraId="091BC978" w14:textId="24A4FB61" w:rsidR="00425EF4" w:rsidRPr="00662448" w:rsidRDefault="00425EF4" w:rsidP="00425EF4">
      <w:pPr>
        <w:numPr>
          <w:ilvl w:val="0"/>
          <w:numId w:val="1"/>
        </w:numPr>
        <w:rPr>
          <w:b/>
          <w:bCs/>
        </w:rPr>
      </w:pPr>
      <w:r w:rsidRPr="00425EF4">
        <w:rPr>
          <w:b/>
          <w:bCs/>
        </w:rPr>
        <w:t>Avoid Double-Barreled Questions</w:t>
      </w:r>
    </w:p>
    <w:p w14:paraId="4256110B" w14:textId="77777777" w:rsidR="00425EF4" w:rsidRPr="00425EF4" w:rsidRDefault="00425EF4" w:rsidP="00425EF4">
      <w:r w:rsidRPr="00425EF4">
        <w:t>How satisfied or dissatisfied are you with the pay and work benefits of your current job?</w:t>
      </w:r>
    </w:p>
    <w:p w14:paraId="684C7561" w14:textId="77777777" w:rsidR="00425EF4" w:rsidRPr="00425EF4" w:rsidRDefault="00425EF4" w:rsidP="00425EF4"/>
    <w:p w14:paraId="0A0CBCD7" w14:textId="762A2DA6" w:rsidR="00425EF4" w:rsidRPr="00662448" w:rsidRDefault="00425EF4" w:rsidP="00425EF4">
      <w:pPr>
        <w:numPr>
          <w:ilvl w:val="0"/>
          <w:numId w:val="1"/>
        </w:numPr>
        <w:rPr>
          <w:b/>
          <w:bCs/>
        </w:rPr>
      </w:pPr>
      <w:r w:rsidRPr="00425EF4">
        <w:rPr>
          <w:b/>
          <w:bCs/>
        </w:rPr>
        <w:t>Avoid Jargon</w:t>
      </w:r>
    </w:p>
    <w:p w14:paraId="4B2628A6" w14:textId="3C8D8D6E" w:rsidR="00425EF4" w:rsidRDefault="00425EF4" w:rsidP="00425EF4">
      <w:r>
        <w:t>How confident do you feel in accessing services through your local AAA?</w:t>
      </w:r>
    </w:p>
    <w:p w14:paraId="1D778A9B" w14:textId="5D8F4525" w:rsidR="00425EF4" w:rsidRDefault="00425EF4" w:rsidP="00425EF4">
      <w:r>
        <w:t>Very Confident</w:t>
      </w:r>
      <w:r>
        <w:tab/>
        <w:t>Somewhat Confident</w:t>
      </w:r>
      <w:r>
        <w:tab/>
      </w:r>
      <w:r>
        <w:tab/>
        <w:t>Not Confident</w:t>
      </w:r>
    </w:p>
    <w:p w14:paraId="5C5C9334" w14:textId="77777777" w:rsidR="00425EF4" w:rsidRPr="00425EF4" w:rsidRDefault="00425EF4" w:rsidP="00425EF4"/>
    <w:p w14:paraId="25B53915" w14:textId="668807E8" w:rsidR="00425EF4" w:rsidRPr="00662448" w:rsidRDefault="00425EF4" w:rsidP="00425EF4">
      <w:pPr>
        <w:numPr>
          <w:ilvl w:val="0"/>
          <w:numId w:val="1"/>
        </w:numPr>
        <w:rPr>
          <w:b/>
          <w:bCs/>
        </w:rPr>
      </w:pPr>
      <w:r w:rsidRPr="00425EF4">
        <w:rPr>
          <w:b/>
          <w:bCs/>
        </w:rPr>
        <w:t>Reduce the Risk of Bias</w:t>
      </w:r>
    </w:p>
    <w:p w14:paraId="0BA43D34" w14:textId="417A0827" w:rsidR="00425EF4" w:rsidRDefault="00FC60DC" w:rsidP="00425EF4">
      <w:r>
        <w:t>Should concerned parents use car seats?</w:t>
      </w:r>
    </w:p>
    <w:p w14:paraId="01979C1C" w14:textId="77777777" w:rsidR="00425EF4" w:rsidRPr="00425EF4" w:rsidRDefault="00425EF4" w:rsidP="00425EF4"/>
    <w:p w14:paraId="345B9E37" w14:textId="77777777" w:rsidR="00425EF4" w:rsidRPr="00425EF4" w:rsidRDefault="00425EF4" w:rsidP="00425EF4">
      <w:pPr>
        <w:numPr>
          <w:ilvl w:val="0"/>
          <w:numId w:val="1"/>
        </w:numPr>
        <w:rPr>
          <w:b/>
          <w:bCs/>
        </w:rPr>
      </w:pPr>
      <w:r w:rsidRPr="00425EF4">
        <w:rPr>
          <w:b/>
          <w:bCs/>
        </w:rPr>
        <w:t>Be Cautious with Memory Questions</w:t>
      </w:r>
    </w:p>
    <w:p w14:paraId="39D177AD" w14:textId="368858C3" w:rsidR="006C6C7C" w:rsidRDefault="00FC60DC">
      <w:r>
        <w:t>How many times did you fight with your partner in the past six months?</w:t>
      </w:r>
    </w:p>
    <w:p w14:paraId="6AE5BDA9" w14:textId="71065061" w:rsidR="00114764" w:rsidRDefault="00114764"/>
    <w:p w14:paraId="1A467D92" w14:textId="77777777" w:rsidR="00AC1252" w:rsidRDefault="00AC1252">
      <w:pPr>
        <w:rPr>
          <w:b/>
          <w:bCs/>
          <w:u w:val="single"/>
        </w:rPr>
      </w:pPr>
    </w:p>
    <w:p w14:paraId="66192961" w14:textId="77777777" w:rsidR="00114764" w:rsidRDefault="00114764">
      <w:pPr>
        <w:rPr>
          <w:b/>
          <w:bCs/>
          <w:u w:val="single"/>
        </w:rPr>
      </w:pPr>
    </w:p>
    <w:p w14:paraId="3333A338" w14:textId="28449A72" w:rsidR="00662448" w:rsidRPr="00662448" w:rsidRDefault="00662448">
      <w:pPr>
        <w:rPr>
          <w:b/>
          <w:bCs/>
          <w:u w:val="single"/>
        </w:rPr>
      </w:pPr>
      <w:r w:rsidRPr="00662448">
        <w:rPr>
          <w:b/>
          <w:bCs/>
          <w:u w:val="single"/>
        </w:rPr>
        <w:t xml:space="preserve">Closed Ended &amp; </w:t>
      </w:r>
      <w:proofErr w:type="gramStart"/>
      <w:r w:rsidRPr="00662448">
        <w:rPr>
          <w:b/>
          <w:bCs/>
          <w:u w:val="single"/>
        </w:rPr>
        <w:t>Open Ended</w:t>
      </w:r>
      <w:proofErr w:type="gramEnd"/>
      <w:r w:rsidRPr="00662448">
        <w:rPr>
          <w:b/>
          <w:bCs/>
          <w:u w:val="single"/>
        </w:rPr>
        <w:t xml:space="preserve"> Questions</w:t>
      </w:r>
    </w:p>
    <w:p w14:paraId="5FC40A14" w14:textId="753D76AC" w:rsidR="00662448" w:rsidRPr="00114764" w:rsidRDefault="00662448" w:rsidP="00662448">
      <w:pPr>
        <w:pStyle w:val="ListParagraph"/>
        <w:numPr>
          <w:ilvl w:val="0"/>
          <w:numId w:val="2"/>
        </w:numPr>
        <w:rPr>
          <w:b/>
          <w:bCs/>
        </w:rPr>
      </w:pPr>
      <w:r w:rsidRPr="00114764">
        <w:rPr>
          <w:b/>
          <w:bCs/>
        </w:rPr>
        <w:t>Closed-Ended</w:t>
      </w:r>
    </w:p>
    <w:p w14:paraId="51FE8C42" w14:textId="3485E778" w:rsidR="00662448" w:rsidRDefault="003472A8" w:rsidP="00662448">
      <w:r>
        <w:t>Have you been hospitalized in the past year?</w:t>
      </w:r>
    </w:p>
    <w:p w14:paraId="45CC701D" w14:textId="4EBA0733" w:rsidR="003472A8" w:rsidRDefault="003472A8" w:rsidP="00662448">
      <w:r>
        <w:t>Yes</w:t>
      </w:r>
      <w:r>
        <w:tab/>
        <w:t>No</w:t>
      </w:r>
    </w:p>
    <w:p w14:paraId="51B3156E" w14:textId="77777777" w:rsidR="003472A8" w:rsidRDefault="003472A8" w:rsidP="00662448"/>
    <w:p w14:paraId="223F2234" w14:textId="6EE9ADFC" w:rsidR="00662448" w:rsidRPr="00114764" w:rsidRDefault="00662448" w:rsidP="00662448">
      <w:pPr>
        <w:pStyle w:val="ListParagraph"/>
        <w:numPr>
          <w:ilvl w:val="0"/>
          <w:numId w:val="2"/>
        </w:numPr>
        <w:rPr>
          <w:b/>
          <w:bCs/>
        </w:rPr>
      </w:pPr>
      <w:r w:rsidRPr="00114764">
        <w:rPr>
          <w:b/>
          <w:bCs/>
        </w:rPr>
        <w:lastRenderedPageBreak/>
        <w:t>Open-Ended</w:t>
      </w:r>
    </w:p>
    <w:p w14:paraId="3017E205" w14:textId="7733D3C5" w:rsidR="00662448" w:rsidRDefault="003472A8" w:rsidP="003472A8">
      <w:r>
        <w:t>Please describe your most recent experience with the health system.</w:t>
      </w:r>
    </w:p>
    <w:p w14:paraId="15C48B12" w14:textId="1882FD63" w:rsidR="00662448" w:rsidRDefault="00662448" w:rsidP="00662448"/>
    <w:p w14:paraId="28357527" w14:textId="0AA9E9B8" w:rsidR="00114764" w:rsidRDefault="00114764" w:rsidP="00662448">
      <w:pPr>
        <w:rPr>
          <w:b/>
          <w:bCs/>
          <w:u w:val="single"/>
        </w:rPr>
      </w:pPr>
    </w:p>
    <w:p w14:paraId="3377EBEC" w14:textId="77777777" w:rsidR="00114764" w:rsidRDefault="00114764" w:rsidP="00662448">
      <w:pPr>
        <w:rPr>
          <w:b/>
          <w:bCs/>
          <w:u w:val="single"/>
        </w:rPr>
      </w:pPr>
    </w:p>
    <w:p w14:paraId="743F79A1" w14:textId="7F4C2BB3" w:rsidR="00FA057F" w:rsidRPr="00FA057F" w:rsidRDefault="00FA057F" w:rsidP="00662448">
      <w:pPr>
        <w:rPr>
          <w:b/>
          <w:bCs/>
          <w:u w:val="single"/>
        </w:rPr>
      </w:pPr>
      <w:r w:rsidRPr="00FA057F">
        <w:rPr>
          <w:b/>
          <w:bCs/>
          <w:u w:val="single"/>
        </w:rPr>
        <w:t>Question Matrix</w:t>
      </w:r>
    </w:p>
    <w:p w14:paraId="654E4D50" w14:textId="0AD79B79" w:rsidR="00FA057F" w:rsidRDefault="00FA057F" w:rsidP="00662448">
      <w:r>
        <w:t>How satisfied or dissatisfied are you with each of the following related the services you have received from the Family Care Center?</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A057F" w14:paraId="3EDAEFA2" w14:textId="77777777" w:rsidTr="00FA057F">
        <w:tc>
          <w:tcPr>
            <w:tcW w:w="1558" w:type="dxa"/>
          </w:tcPr>
          <w:p w14:paraId="13ACD6E7" w14:textId="77777777" w:rsidR="00FA057F" w:rsidRDefault="00FA057F" w:rsidP="00662448"/>
        </w:tc>
        <w:tc>
          <w:tcPr>
            <w:tcW w:w="1558" w:type="dxa"/>
          </w:tcPr>
          <w:p w14:paraId="68BD1B4E" w14:textId="2B3467FF" w:rsidR="00FA057F" w:rsidRDefault="00FA057F" w:rsidP="00662448">
            <w:r>
              <w:t>Very satisfied</w:t>
            </w:r>
          </w:p>
        </w:tc>
        <w:tc>
          <w:tcPr>
            <w:tcW w:w="1558" w:type="dxa"/>
          </w:tcPr>
          <w:p w14:paraId="39CD72CD" w14:textId="19FF7020" w:rsidR="00FA057F" w:rsidRDefault="00FA057F" w:rsidP="00662448">
            <w:r>
              <w:t>Somewhat satisfied</w:t>
            </w:r>
          </w:p>
        </w:tc>
        <w:tc>
          <w:tcPr>
            <w:tcW w:w="1558" w:type="dxa"/>
          </w:tcPr>
          <w:p w14:paraId="19B9F8CB" w14:textId="2CA71910" w:rsidR="00FA057F" w:rsidRDefault="00FA057F" w:rsidP="00662448">
            <w:r>
              <w:t>Neither satisfied nor dissatisfied</w:t>
            </w:r>
          </w:p>
        </w:tc>
        <w:tc>
          <w:tcPr>
            <w:tcW w:w="1559" w:type="dxa"/>
          </w:tcPr>
          <w:p w14:paraId="0E8A40D1" w14:textId="5F5A85A0" w:rsidR="00FA057F" w:rsidRDefault="00FA057F" w:rsidP="00662448">
            <w:r>
              <w:t>Somewhat dissatisfied</w:t>
            </w:r>
          </w:p>
        </w:tc>
        <w:tc>
          <w:tcPr>
            <w:tcW w:w="1559" w:type="dxa"/>
          </w:tcPr>
          <w:p w14:paraId="68E546D3" w14:textId="6C2CBC38" w:rsidR="00FA057F" w:rsidRDefault="00FA057F" w:rsidP="00662448">
            <w:r>
              <w:t>Very dissatisfied</w:t>
            </w:r>
          </w:p>
        </w:tc>
      </w:tr>
      <w:tr w:rsidR="00FA057F" w14:paraId="481F37BB" w14:textId="77777777" w:rsidTr="00FA057F">
        <w:tc>
          <w:tcPr>
            <w:tcW w:w="1558" w:type="dxa"/>
          </w:tcPr>
          <w:p w14:paraId="7027F1AA" w14:textId="6EA2F4D8" w:rsidR="00FA057F" w:rsidRDefault="00FA057F" w:rsidP="00662448">
            <w:r>
              <w:t xml:space="preserve">The services from your </w:t>
            </w:r>
            <w:r w:rsidR="00384819">
              <w:t>care</w:t>
            </w:r>
            <w:r>
              <w:t xml:space="preserve"> coordinator</w:t>
            </w:r>
          </w:p>
        </w:tc>
        <w:tc>
          <w:tcPr>
            <w:tcW w:w="1558" w:type="dxa"/>
          </w:tcPr>
          <w:p w14:paraId="476F0277" w14:textId="77777777" w:rsidR="00FA057F" w:rsidRDefault="00FA057F" w:rsidP="00662448"/>
        </w:tc>
        <w:tc>
          <w:tcPr>
            <w:tcW w:w="1558" w:type="dxa"/>
          </w:tcPr>
          <w:p w14:paraId="08BE64E1" w14:textId="77777777" w:rsidR="00FA057F" w:rsidRDefault="00FA057F" w:rsidP="00662448"/>
        </w:tc>
        <w:tc>
          <w:tcPr>
            <w:tcW w:w="1558" w:type="dxa"/>
          </w:tcPr>
          <w:p w14:paraId="0B30B075" w14:textId="77777777" w:rsidR="00FA057F" w:rsidRDefault="00FA057F" w:rsidP="00662448"/>
        </w:tc>
        <w:tc>
          <w:tcPr>
            <w:tcW w:w="1559" w:type="dxa"/>
          </w:tcPr>
          <w:p w14:paraId="65EE2C21" w14:textId="77777777" w:rsidR="00FA057F" w:rsidRDefault="00FA057F" w:rsidP="00662448"/>
        </w:tc>
        <w:tc>
          <w:tcPr>
            <w:tcW w:w="1559" w:type="dxa"/>
          </w:tcPr>
          <w:p w14:paraId="7D1FCD98" w14:textId="77777777" w:rsidR="00FA057F" w:rsidRDefault="00FA057F" w:rsidP="00662448"/>
        </w:tc>
      </w:tr>
      <w:tr w:rsidR="00FA057F" w14:paraId="70A0BDF2" w14:textId="77777777" w:rsidTr="00FA057F">
        <w:tc>
          <w:tcPr>
            <w:tcW w:w="1558" w:type="dxa"/>
          </w:tcPr>
          <w:p w14:paraId="70A9CFFB" w14:textId="683DC6D4" w:rsidR="00FA057F" w:rsidRDefault="00FA057F" w:rsidP="00662448">
            <w:r>
              <w:t>The services from your family counselor</w:t>
            </w:r>
          </w:p>
        </w:tc>
        <w:tc>
          <w:tcPr>
            <w:tcW w:w="1558" w:type="dxa"/>
          </w:tcPr>
          <w:p w14:paraId="3D9CC23A" w14:textId="77777777" w:rsidR="00FA057F" w:rsidRDefault="00FA057F" w:rsidP="00662448"/>
        </w:tc>
        <w:tc>
          <w:tcPr>
            <w:tcW w:w="1558" w:type="dxa"/>
          </w:tcPr>
          <w:p w14:paraId="41D3F03B" w14:textId="77777777" w:rsidR="00FA057F" w:rsidRDefault="00FA057F" w:rsidP="00662448"/>
        </w:tc>
        <w:tc>
          <w:tcPr>
            <w:tcW w:w="1558" w:type="dxa"/>
          </w:tcPr>
          <w:p w14:paraId="7AB3D402" w14:textId="77777777" w:rsidR="00FA057F" w:rsidRDefault="00FA057F" w:rsidP="00662448"/>
        </w:tc>
        <w:tc>
          <w:tcPr>
            <w:tcW w:w="1559" w:type="dxa"/>
          </w:tcPr>
          <w:p w14:paraId="5FD942FE" w14:textId="77777777" w:rsidR="00FA057F" w:rsidRDefault="00FA057F" w:rsidP="00662448"/>
        </w:tc>
        <w:tc>
          <w:tcPr>
            <w:tcW w:w="1559" w:type="dxa"/>
          </w:tcPr>
          <w:p w14:paraId="2CEBE444" w14:textId="77777777" w:rsidR="00FA057F" w:rsidRDefault="00FA057F" w:rsidP="00662448"/>
        </w:tc>
      </w:tr>
      <w:tr w:rsidR="00FA057F" w14:paraId="0112C12B" w14:textId="77777777" w:rsidTr="00FA057F">
        <w:tc>
          <w:tcPr>
            <w:tcW w:w="1558" w:type="dxa"/>
          </w:tcPr>
          <w:p w14:paraId="61A3E46C" w14:textId="1577F53B" w:rsidR="00FA057F" w:rsidRDefault="00384819" w:rsidP="00662448">
            <w:r>
              <w:t>The services from your physician</w:t>
            </w:r>
          </w:p>
        </w:tc>
        <w:tc>
          <w:tcPr>
            <w:tcW w:w="1558" w:type="dxa"/>
          </w:tcPr>
          <w:p w14:paraId="677EF8A5" w14:textId="77777777" w:rsidR="00FA057F" w:rsidRDefault="00FA057F" w:rsidP="00662448"/>
        </w:tc>
        <w:tc>
          <w:tcPr>
            <w:tcW w:w="1558" w:type="dxa"/>
          </w:tcPr>
          <w:p w14:paraId="0D15C3FC" w14:textId="77777777" w:rsidR="00FA057F" w:rsidRDefault="00FA057F" w:rsidP="00662448"/>
        </w:tc>
        <w:tc>
          <w:tcPr>
            <w:tcW w:w="1558" w:type="dxa"/>
          </w:tcPr>
          <w:p w14:paraId="170C5F8F" w14:textId="77777777" w:rsidR="00FA057F" w:rsidRDefault="00FA057F" w:rsidP="00662448"/>
        </w:tc>
        <w:tc>
          <w:tcPr>
            <w:tcW w:w="1559" w:type="dxa"/>
          </w:tcPr>
          <w:p w14:paraId="50BAAF97" w14:textId="77777777" w:rsidR="00FA057F" w:rsidRDefault="00FA057F" w:rsidP="00662448"/>
        </w:tc>
        <w:tc>
          <w:tcPr>
            <w:tcW w:w="1559" w:type="dxa"/>
          </w:tcPr>
          <w:p w14:paraId="24EF0800" w14:textId="77777777" w:rsidR="00FA057F" w:rsidRDefault="00FA057F" w:rsidP="00662448"/>
        </w:tc>
      </w:tr>
    </w:tbl>
    <w:p w14:paraId="735A53E6" w14:textId="0D584302" w:rsidR="00FA057F" w:rsidRDefault="00FA057F" w:rsidP="00662448"/>
    <w:p w14:paraId="3BA0CC86" w14:textId="77777777" w:rsidR="00114764" w:rsidRDefault="00114764" w:rsidP="00662448"/>
    <w:p w14:paraId="2D8FD644" w14:textId="1D4C05E9" w:rsidR="001C4555" w:rsidRDefault="001C4555" w:rsidP="00BE5A4E"/>
    <w:sectPr w:rsidR="001C4555" w:rsidSect="000646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2010600030101010101"/>
    <w:charset w:val="86"/>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F35BEE"/>
    <w:multiLevelType w:val="hybridMultilevel"/>
    <w:tmpl w:val="0DE20E04"/>
    <w:lvl w:ilvl="0" w:tplc="FCF8673E">
      <w:start w:val="1"/>
      <w:numFmt w:val="bullet"/>
      <w:lvlText w:val="•"/>
      <w:lvlJc w:val="left"/>
      <w:pPr>
        <w:tabs>
          <w:tab w:val="num" w:pos="720"/>
        </w:tabs>
        <w:ind w:left="720" w:hanging="360"/>
      </w:pPr>
      <w:rPr>
        <w:rFonts w:ascii="Arial" w:hAnsi="Arial" w:hint="default"/>
      </w:rPr>
    </w:lvl>
    <w:lvl w:ilvl="1" w:tplc="14D0C33E">
      <w:start w:val="1"/>
      <w:numFmt w:val="bullet"/>
      <w:lvlText w:val="•"/>
      <w:lvlJc w:val="left"/>
      <w:pPr>
        <w:tabs>
          <w:tab w:val="num" w:pos="1440"/>
        </w:tabs>
        <w:ind w:left="1440" w:hanging="360"/>
      </w:pPr>
      <w:rPr>
        <w:rFonts w:ascii="Arial" w:hAnsi="Arial" w:hint="default"/>
      </w:rPr>
    </w:lvl>
    <w:lvl w:ilvl="2" w:tplc="CAB4E090" w:tentative="1">
      <w:start w:val="1"/>
      <w:numFmt w:val="bullet"/>
      <w:lvlText w:val="•"/>
      <w:lvlJc w:val="left"/>
      <w:pPr>
        <w:tabs>
          <w:tab w:val="num" w:pos="2160"/>
        </w:tabs>
        <w:ind w:left="2160" w:hanging="360"/>
      </w:pPr>
      <w:rPr>
        <w:rFonts w:ascii="Arial" w:hAnsi="Arial" w:hint="default"/>
      </w:rPr>
    </w:lvl>
    <w:lvl w:ilvl="3" w:tplc="AAC26E76" w:tentative="1">
      <w:start w:val="1"/>
      <w:numFmt w:val="bullet"/>
      <w:lvlText w:val="•"/>
      <w:lvlJc w:val="left"/>
      <w:pPr>
        <w:tabs>
          <w:tab w:val="num" w:pos="2880"/>
        </w:tabs>
        <w:ind w:left="2880" w:hanging="360"/>
      </w:pPr>
      <w:rPr>
        <w:rFonts w:ascii="Arial" w:hAnsi="Arial" w:hint="default"/>
      </w:rPr>
    </w:lvl>
    <w:lvl w:ilvl="4" w:tplc="3830F29A" w:tentative="1">
      <w:start w:val="1"/>
      <w:numFmt w:val="bullet"/>
      <w:lvlText w:val="•"/>
      <w:lvlJc w:val="left"/>
      <w:pPr>
        <w:tabs>
          <w:tab w:val="num" w:pos="3600"/>
        </w:tabs>
        <w:ind w:left="3600" w:hanging="360"/>
      </w:pPr>
      <w:rPr>
        <w:rFonts w:ascii="Arial" w:hAnsi="Arial" w:hint="default"/>
      </w:rPr>
    </w:lvl>
    <w:lvl w:ilvl="5" w:tplc="A81CEE94" w:tentative="1">
      <w:start w:val="1"/>
      <w:numFmt w:val="bullet"/>
      <w:lvlText w:val="•"/>
      <w:lvlJc w:val="left"/>
      <w:pPr>
        <w:tabs>
          <w:tab w:val="num" w:pos="4320"/>
        </w:tabs>
        <w:ind w:left="4320" w:hanging="360"/>
      </w:pPr>
      <w:rPr>
        <w:rFonts w:ascii="Arial" w:hAnsi="Arial" w:hint="default"/>
      </w:rPr>
    </w:lvl>
    <w:lvl w:ilvl="6" w:tplc="60E486AC" w:tentative="1">
      <w:start w:val="1"/>
      <w:numFmt w:val="bullet"/>
      <w:lvlText w:val="•"/>
      <w:lvlJc w:val="left"/>
      <w:pPr>
        <w:tabs>
          <w:tab w:val="num" w:pos="5040"/>
        </w:tabs>
        <w:ind w:left="5040" w:hanging="360"/>
      </w:pPr>
      <w:rPr>
        <w:rFonts w:ascii="Arial" w:hAnsi="Arial" w:hint="default"/>
      </w:rPr>
    </w:lvl>
    <w:lvl w:ilvl="7" w:tplc="E760E690" w:tentative="1">
      <w:start w:val="1"/>
      <w:numFmt w:val="bullet"/>
      <w:lvlText w:val="•"/>
      <w:lvlJc w:val="left"/>
      <w:pPr>
        <w:tabs>
          <w:tab w:val="num" w:pos="5760"/>
        </w:tabs>
        <w:ind w:left="5760" w:hanging="360"/>
      </w:pPr>
      <w:rPr>
        <w:rFonts w:ascii="Arial" w:hAnsi="Arial" w:hint="default"/>
      </w:rPr>
    </w:lvl>
    <w:lvl w:ilvl="8" w:tplc="A900F85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A8B230B"/>
    <w:multiLevelType w:val="hybridMultilevel"/>
    <w:tmpl w:val="05A4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C22E1F"/>
    <w:multiLevelType w:val="hybridMultilevel"/>
    <w:tmpl w:val="1A269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EF4"/>
    <w:rsid w:val="00064675"/>
    <w:rsid w:val="00114764"/>
    <w:rsid w:val="001C4555"/>
    <w:rsid w:val="003472A8"/>
    <w:rsid w:val="00384819"/>
    <w:rsid w:val="00425EF4"/>
    <w:rsid w:val="0061478B"/>
    <w:rsid w:val="00662448"/>
    <w:rsid w:val="006C6C7C"/>
    <w:rsid w:val="00AC1252"/>
    <w:rsid w:val="00B445DA"/>
    <w:rsid w:val="00BE5A4E"/>
    <w:rsid w:val="00C63C34"/>
    <w:rsid w:val="00DB0D0F"/>
    <w:rsid w:val="00FA057F"/>
    <w:rsid w:val="00FC60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23BB978"/>
  <w15:chartTrackingRefBased/>
  <w15:docId w15:val="{BE8F13C8-A73B-E145-B119-F57C1A96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EF4"/>
    <w:pPr>
      <w:ind w:left="720"/>
      <w:contextualSpacing/>
    </w:pPr>
  </w:style>
  <w:style w:type="table" w:styleId="TableGrid">
    <w:name w:val="Table Grid"/>
    <w:basedOn w:val="TableNormal"/>
    <w:uiPriority w:val="39"/>
    <w:rsid w:val="00FA0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4764"/>
    <w:rPr>
      <w:color w:val="0563C1" w:themeColor="hyperlink"/>
      <w:u w:val="single"/>
    </w:rPr>
  </w:style>
  <w:style w:type="character" w:styleId="UnresolvedMention">
    <w:name w:val="Unresolved Mention"/>
    <w:basedOn w:val="DefaultParagraphFont"/>
    <w:uiPriority w:val="99"/>
    <w:semiHidden/>
    <w:unhideWhenUsed/>
    <w:rsid w:val="00114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222267">
      <w:bodyDiv w:val="1"/>
      <w:marLeft w:val="0"/>
      <w:marRight w:val="0"/>
      <w:marTop w:val="0"/>
      <w:marBottom w:val="0"/>
      <w:divBdr>
        <w:top w:val="none" w:sz="0" w:space="0" w:color="auto"/>
        <w:left w:val="none" w:sz="0" w:space="0" w:color="auto"/>
        <w:bottom w:val="none" w:sz="0" w:space="0" w:color="auto"/>
        <w:right w:val="none" w:sz="0" w:space="0" w:color="auto"/>
      </w:divBdr>
    </w:div>
    <w:div w:id="485636519">
      <w:bodyDiv w:val="1"/>
      <w:marLeft w:val="0"/>
      <w:marRight w:val="0"/>
      <w:marTop w:val="0"/>
      <w:marBottom w:val="0"/>
      <w:divBdr>
        <w:top w:val="none" w:sz="0" w:space="0" w:color="auto"/>
        <w:left w:val="none" w:sz="0" w:space="0" w:color="auto"/>
        <w:bottom w:val="none" w:sz="0" w:space="0" w:color="auto"/>
        <w:right w:val="none" w:sz="0" w:space="0" w:color="auto"/>
      </w:divBdr>
    </w:div>
    <w:div w:id="882712084">
      <w:bodyDiv w:val="1"/>
      <w:marLeft w:val="0"/>
      <w:marRight w:val="0"/>
      <w:marTop w:val="0"/>
      <w:marBottom w:val="0"/>
      <w:divBdr>
        <w:top w:val="none" w:sz="0" w:space="0" w:color="auto"/>
        <w:left w:val="none" w:sz="0" w:space="0" w:color="auto"/>
        <w:bottom w:val="none" w:sz="0" w:space="0" w:color="auto"/>
        <w:right w:val="none" w:sz="0" w:space="0" w:color="auto"/>
      </w:divBdr>
    </w:div>
    <w:div w:id="1346592642">
      <w:bodyDiv w:val="1"/>
      <w:marLeft w:val="0"/>
      <w:marRight w:val="0"/>
      <w:marTop w:val="0"/>
      <w:marBottom w:val="0"/>
      <w:divBdr>
        <w:top w:val="none" w:sz="0" w:space="0" w:color="auto"/>
        <w:left w:val="none" w:sz="0" w:space="0" w:color="auto"/>
        <w:bottom w:val="none" w:sz="0" w:space="0" w:color="auto"/>
        <w:right w:val="none" w:sz="0" w:space="0" w:color="auto"/>
      </w:divBdr>
      <w:divsChild>
        <w:div w:id="1816986145">
          <w:marLeft w:val="547"/>
          <w:marRight w:val="0"/>
          <w:marTop w:val="168"/>
          <w:marBottom w:val="0"/>
          <w:divBdr>
            <w:top w:val="none" w:sz="0" w:space="0" w:color="auto"/>
            <w:left w:val="none" w:sz="0" w:space="0" w:color="auto"/>
            <w:bottom w:val="none" w:sz="0" w:space="0" w:color="auto"/>
            <w:right w:val="none" w:sz="0" w:space="0" w:color="auto"/>
          </w:divBdr>
        </w:div>
        <w:div w:id="1794058948">
          <w:marLeft w:val="547"/>
          <w:marRight w:val="0"/>
          <w:marTop w:val="168"/>
          <w:marBottom w:val="0"/>
          <w:divBdr>
            <w:top w:val="none" w:sz="0" w:space="0" w:color="auto"/>
            <w:left w:val="none" w:sz="0" w:space="0" w:color="auto"/>
            <w:bottom w:val="none" w:sz="0" w:space="0" w:color="auto"/>
            <w:right w:val="none" w:sz="0" w:space="0" w:color="auto"/>
          </w:divBdr>
        </w:div>
        <w:div w:id="786001986">
          <w:marLeft w:val="547"/>
          <w:marRight w:val="0"/>
          <w:marTop w:val="168"/>
          <w:marBottom w:val="0"/>
          <w:divBdr>
            <w:top w:val="none" w:sz="0" w:space="0" w:color="auto"/>
            <w:left w:val="none" w:sz="0" w:space="0" w:color="auto"/>
            <w:bottom w:val="none" w:sz="0" w:space="0" w:color="auto"/>
            <w:right w:val="none" w:sz="0" w:space="0" w:color="auto"/>
          </w:divBdr>
        </w:div>
        <w:div w:id="298413878">
          <w:marLeft w:val="547"/>
          <w:marRight w:val="0"/>
          <w:marTop w:val="168"/>
          <w:marBottom w:val="0"/>
          <w:divBdr>
            <w:top w:val="none" w:sz="0" w:space="0" w:color="auto"/>
            <w:left w:val="none" w:sz="0" w:space="0" w:color="auto"/>
            <w:bottom w:val="none" w:sz="0" w:space="0" w:color="auto"/>
            <w:right w:val="none" w:sz="0" w:space="0" w:color="auto"/>
          </w:divBdr>
        </w:div>
        <w:div w:id="133261303">
          <w:marLeft w:val="547"/>
          <w:marRight w:val="0"/>
          <w:marTop w:val="168"/>
          <w:marBottom w:val="0"/>
          <w:divBdr>
            <w:top w:val="none" w:sz="0" w:space="0" w:color="auto"/>
            <w:left w:val="none" w:sz="0" w:space="0" w:color="auto"/>
            <w:bottom w:val="none" w:sz="0" w:space="0" w:color="auto"/>
            <w:right w:val="none" w:sz="0" w:space="0" w:color="auto"/>
          </w:divBdr>
        </w:div>
        <w:div w:id="2038236777">
          <w:marLeft w:val="547"/>
          <w:marRight w:val="0"/>
          <w:marTop w:val="168"/>
          <w:marBottom w:val="0"/>
          <w:divBdr>
            <w:top w:val="none" w:sz="0" w:space="0" w:color="auto"/>
            <w:left w:val="none" w:sz="0" w:space="0" w:color="auto"/>
            <w:bottom w:val="none" w:sz="0" w:space="0" w:color="auto"/>
            <w:right w:val="none" w:sz="0" w:space="0" w:color="auto"/>
          </w:divBdr>
        </w:div>
        <w:div w:id="159390767">
          <w:marLeft w:val="547"/>
          <w:marRight w:val="0"/>
          <w:marTop w:val="168"/>
          <w:marBottom w:val="0"/>
          <w:divBdr>
            <w:top w:val="none" w:sz="0" w:space="0" w:color="auto"/>
            <w:left w:val="none" w:sz="0" w:space="0" w:color="auto"/>
            <w:bottom w:val="none" w:sz="0" w:space="0" w:color="auto"/>
            <w:right w:val="none" w:sz="0" w:space="0" w:color="auto"/>
          </w:divBdr>
        </w:div>
      </w:divsChild>
    </w:div>
    <w:div w:id="139804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rs.isr.umich.edu/documentation" TargetMode="External"/><Relationship Id="rId5" Type="http://schemas.openxmlformats.org/officeDocument/2006/relationships/hyperlink" Target="https://www.cdc.gov/brfss/questionnaires/index.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Montemuro</dc:creator>
  <cp:keywords/>
  <dc:description/>
  <cp:lastModifiedBy>Lauren Montemuro</cp:lastModifiedBy>
  <cp:revision>10</cp:revision>
  <dcterms:created xsi:type="dcterms:W3CDTF">2020-11-02T19:39:00Z</dcterms:created>
  <dcterms:modified xsi:type="dcterms:W3CDTF">2020-11-03T21:11:00Z</dcterms:modified>
</cp:coreProperties>
</file>