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4196F" w14:textId="77777777" w:rsidR="00FD4C87" w:rsidRPr="00FA3C55" w:rsidRDefault="00FD4C87" w:rsidP="00FD4C87">
      <w:pPr>
        <w:jc w:val="center"/>
        <w:rPr>
          <w:rFonts w:ascii="Times New Roman" w:hAnsi="Times New Roman" w:cs="Times New Roman"/>
          <w:b/>
          <w:sz w:val="24"/>
          <w:szCs w:val="24"/>
        </w:rPr>
      </w:pPr>
      <w:r w:rsidRPr="00FA3C55">
        <w:rPr>
          <w:rFonts w:ascii="Times New Roman" w:hAnsi="Times New Roman" w:cs="Times New Roman"/>
          <w:b/>
          <w:sz w:val="24"/>
          <w:szCs w:val="24"/>
        </w:rPr>
        <w:t>Specific Aims</w:t>
      </w:r>
    </w:p>
    <w:p w14:paraId="5630B8C1" w14:textId="058D6AF8" w:rsidR="00FD4C87" w:rsidRPr="001C6F2F" w:rsidRDefault="00FD4C87" w:rsidP="00FD4C87">
      <w:pPr>
        <w:pStyle w:val="paragraph"/>
        <w:spacing w:before="0" w:beforeAutospacing="0" w:after="0" w:afterAutospacing="0" w:line="480" w:lineRule="auto"/>
        <w:ind w:firstLine="360"/>
        <w:textAlignment w:val="baseline"/>
        <w:rPr>
          <w:rStyle w:val="normaltextrun"/>
        </w:rPr>
      </w:pPr>
      <w:r w:rsidRPr="4D693F39">
        <w:rPr>
          <w:rStyle w:val="normaltextrun"/>
        </w:rPr>
        <w:t>Intimate partner violence (IPV) is a serious national problem and there is a great deal of literature that shows a definite correlation between childhood maltreatment and experiencing IPV as an adult. </w:t>
      </w:r>
      <w:r w:rsidR="001C252A">
        <w:rPr>
          <w:rStyle w:val="normaltextrun"/>
        </w:rPr>
        <w:t xml:space="preserve"> </w:t>
      </w:r>
      <w:r w:rsidRPr="4D693F39">
        <w:rPr>
          <w:rStyle w:val="normaltextrun"/>
        </w:rPr>
        <w:t xml:space="preserve">IPV is defined as physical, sexual, or psychological harm by a current or former partner or spouse and has devastating long-term psychological, physical and social consequences on the victims (McMahon, </w:t>
      </w:r>
      <w:r w:rsidR="000F614A">
        <w:rPr>
          <w:rStyle w:val="normaltextrun"/>
        </w:rPr>
        <w:t>2016)</w:t>
      </w:r>
      <w:r w:rsidRPr="4D693F39">
        <w:rPr>
          <w:rStyle w:val="normaltextrun"/>
        </w:rPr>
        <w:t xml:space="preserve">.  The Centers for Disease Control (2019) estimates that about 1 in 4 women and nearly 1 in 10 men have experienced IPV during their lifetime.  Childhood abuse and neglect (CAN) is defined as neglect as well as physical and sexual abuse in children under age 18.  The Children's Bureau of the Department of Health and Human Services (2017) reports that there are around 674,000 victims of child abuse and neglect annually in the United States with victims from multiple races and ethnicities. </w:t>
      </w:r>
    </w:p>
    <w:p w14:paraId="262C999C" w14:textId="77777777" w:rsidR="00FD4C87" w:rsidRPr="001C6F2F" w:rsidRDefault="00FD4C87" w:rsidP="00FD4C87">
      <w:pPr>
        <w:pStyle w:val="paragraph"/>
        <w:spacing w:before="0" w:beforeAutospacing="0" w:after="0" w:afterAutospacing="0" w:line="480" w:lineRule="auto"/>
        <w:ind w:firstLine="360"/>
        <w:textAlignment w:val="baseline"/>
      </w:pPr>
      <w:r w:rsidRPr="001C6F2F">
        <w:rPr>
          <w:rStyle w:val="eop"/>
        </w:rPr>
        <w:t>Childhood abuse and neglect (</w:t>
      </w:r>
      <w:r w:rsidRPr="001C6F2F">
        <w:rPr>
          <w:rStyle w:val="normaltextrun"/>
        </w:rPr>
        <w:t>CAN) is an important variable to consider as it relates to health of adult relationships.  This study will look at the frequency of CAN a participant experienced and determine if the</w:t>
      </w:r>
      <w:r>
        <w:rPr>
          <w:rStyle w:val="normaltextrun"/>
        </w:rPr>
        <w:t xml:space="preserve">re is a relationship with the </w:t>
      </w:r>
      <w:r w:rsidRPr="001C6F2F">
        <w:rPr>
          <w:rStyle w:val="normaltextrun"/>
        </w:rPr>
        <w:t xml:space="preserve">likelihood of experiencing adult IPV.  In this study the independent variable is defined </w:t>
      </w:r>
      <w:r>
        <w:rPr>
          <w:rStyle w:val="normaltextrun"/>
        </w:rPr>
        <w:t xml:space="preserve">as </w:t>
      </w:r>
      <w:r w:rsidRPr="001C6F2F">
        <w:rPr>
          <w:rStyle w:val="normaltextrun"/>
        </w:rPr>
        <w:t xml:space="preserve">the frequency of CAN and the dependent variable is defined as experiencing adult IPV.  </w:t>
      </w:r>
    </w:p>
    <w:p w14:paraId="4CCA40E2" w14:textId="43AD1698" w:rsidR="00FD4C87" w:rsidRPr="00FD4C87" w:rsidRDefault="00FD4C87" w:rsidP="000F614A">
      <w:pPr>
        <w:spacing w:line="480" w:lineRule="auto"/>
        <w:ind w:firstLine="360"/>
        <w:rPr>
          <w:rFonts w:ascii="Times New Roman" w:hAnsi="Times New Roman" w:cs="Times New Roman"/>
          <w:sz w:val="24"/>
          <w:szCs w:val="24"/>
        </w:rPr>
      </w:pPr>
      <w:r w:rsidRPr="4D693F39">
        <w:rPr>
          <w:rStyle w:val="normaltextrun"/>
          <w:rFonts w:ascii="Times New Roman" w:hAnsi="Times New Roman" w:cs="Times New Roman"/>
          <w:sz w:val="24"/>
          <w:szCs w:val="24"/>
        </w:rPr>
        <w:t>The Pennsylvania Department of Human Services (DHS) and Child Welfare Services receives reports from community members who suspect a child is experiencing abuse.  In this study, CAN will be measured through verified reports made through DHS Child Welfare Services in the state of Pennsylvania.  </w:t>
      </w:r>
      <w:r w:rsidRPr="4D693F39">
        <w:rPr>
          <w:rStyle w:val="eop"/>
          <w:rFonts w:ascii="Times New Roman" w:hAnsi="Times New Roman" w:cs="Times New Roman"/>
          <w:sz w:val="24"/>
          <w:szCs w:val="24"/>
        </w:rPr>
        <w:t xml:space="preserve"> Participants in the study will answer questions from </w:t>
      </w:r>
      <w:r w:rsidRPr="4D693F39">
        <w:rPr>
          <w:rStyle w:val="normaltextrun"/>
          <w:rFonts w:ascii="Times New Roman" w:hAnsi="Times New Roman" w:cs="Times New Roman"/>
          <w:sz w:val="24"/>
          <w:szCs w:val="24"/>
        </w:rPr>
        <w:t xml:space="preserve">The Conflicts and Tactics Scale (CTS) to determine if they have experienced adult IPV.  </w:t>
      </w:r>
      <w:r w:rsidRPr="00081435">
        <w:rPr>
          <w:rFonts w:ascii="Times New Roman" w:hAnsi="Times New Roman" w:cs="Times New Roman"/>
          <w:sz w:val="24"/>
          <w:szCs w:val="24"/>
          <w:highlight w:val="magenta"/>
        </w:rPr>
        <w:t xml:space="preserve">The specific aim of this research project is to </w:t>
      </w:r>
      <w:r w:rsidRPr="00081435">
        <w:rPr>
          <w:rStyle w:val="normaltextrun"/>
          <w:rFonts w:ascii="Times New Roman" w:hAnsi="Times New Roman" w:cs="Times New Roman"/>
          <w:sz w:val="24"/>
          <w:szCs w:val="24"/>
          <w:highlight w:val="magenta"/>
        </w:rPr>
        <w:t>identify which populations are most vulnerable to experiencing IPV.</w:t>
      </w:r>
      <w:r w:rsidRPr="4D693F39">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This knowledge could inform social workers in planning interventions best tailored to the needs of those most affected by this form of trauma.</w:t>
      </w:r>
    </w:p>
    <w:sectPr w:rsidR="00FD4C87" w:rsidRPr="00FD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87"/>
    <w:rsid w:val="00081435"/>
    <w:rsid w:val="000F614A"/>
    <w:rsid w:val="001C19E0"/>
    <w:rsid w:val="001C252A"/>
    <w:rsid w:val="00C07159"/>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4EDC7"/>
  <w15:chartTrackingRefBased/>
  <w15:docId w15:val="{471B5D1A-7E25-7048-91F2-83BE53A8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4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4C87"/>
  </w:style>
  <w:style w:type="character" w:customStyle="1" w:styleId="eop">
    <w:name w:val="eop"/>
    <w:basedOn w:val="DefaultParagraphFont"/>
    <w:rsid w:val="00FD4C87"/>
  </w:style>
  <w:style w:type="paragraph" w:styleId="BalloonText">
    <w:name w:val="Balloon Text"/>
    <w:basedOn w:val="Normal"/>
    <w:link w:val="BalloonTextChar"/>
    <w:uiPriority w:val="99"/>
    <w:semiHidden/>
    <w:unhideWhenUsed/>
    <w:rsid w:val="00FD4C8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4C8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4C87"/>
    <w:rPr>
      <w:sz w:val="16"/>
      <w:szCs w:val="16"/>
    </w:rPr>
  </w:style>
  <w:style w:type="paragraph" w:styleId="CommentText">
    <w:name w:val="annotation text"/>
    <w:basedOn w:val="Normal"/>
    <w:link w:val="CommentTextChar"/>
    <w:uiPriority w:val="99"/>
    <w:semiHidden/>
    <w:unhideWhenUsed/>
    <w:rsid w:val="00FD4C87"/>
    <w:pPr>
      <w:spacing w:line="240" w:lineRule="auto"/>
    </w:pPr>
    <w:rPr>
      <w:sz w:val="20"/>
      <w:szCs w:val="20"/>
    </w:rPr>
  </w:style>
  <w:style w:type="character" w:customStyle="1" w:styleId="CommentTextChar">
    <w:name w:val="Comment Text Char"/>
    <w:basedOn w:val="DefaultParagraphFont"/>
    <w:link w:val="CommentText"/>
    <w:uiPriority w:val="99"/>
    <w:semiHidden/>
    <w:rsid w:val="00FD4C87"/>
    <w:rPr>
      <w:sz w:val="20"/>
      <w:szCs w:val="20"/>
    </w:rPr>
  </w:style>
  <w:style w:type="paragraph" w:styleId="CommentSubject">
    <w:name w:val="annotation subject"/>
    <w:basedOn w:val="CommentText"/>
    <w:next w:val="CommentText"/>
    <w:link w:val="CommentSubjectChar"/>
    <w:uiPriority w:val="99"/>
    <w:semiHidden/>
    <w:unhideWhenUsed/>
    <w:rsid w:val="00FD4C87"/>
    <w:rPr>
      <w:b/>
      <w:bCs/>
    </w:rPr>
  </w:style>
  <w:style w:type="character" w:customStyle="1" w:styleId="CommentSubjectChar">
    <w:name w:val="Comment Subject Char"/>
    <w:basedOn w:val="CommentTextChar"/>
    <w:link w:val="CommentSubject"/>
    <w:uiPriority w:val="99"/>
    <w:semiHidden/>
    <w:rsid w:val="00FD4C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4</cp:revision>
  <cp:lastPrinted>2020-09-21T13:42:00Z</cp:lastPrinted>
  <dcterms:created xsi:type="dcterms:W3CDTF">2020-09-21T13:41:00Z</dcterms:created>
  <dcterms:modified xsi:type="dcterms:W3CDTF">2020-09-21T14:49:00Z</dcterms:modified>
</cp:coreProperties>
</file>