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05B6" w14:textId="1F794799" w:rsidR="002163F4" w:rsidRPr="009728D8" w:rsidRDefault="002163F4" w:rsidP="00F963C4">
      <w:pPr>
        <w:pStyle w:val="NormalWeb"/>
        <w:jc w:val="center"/>
        <w:rPr>
          <w:rFonts w:asciiTheme="majorBidi" w:hAnsiTheme="majorBidi" w:cstheme="majorBidi"/>
        </w:rPr>
      </w:pPr>
      <w:r w:rsidRPr="009728D8">
        <w:rPr>
          <w:rFonts w:asciiTheme="majorBidi" w:hAnsiTheme="majorBidi" w:cstheme="majorBidi"/>
          <w:b/>
          <w:bCs/>
        </w:rPr>
        <w:t>GRADUATE SCHOOL OF SOCIAL WORK AND SOCIAL RESEARCH BRYN MAWR COLLEGE</w:t>
      </w:r>
      <w:r w:rsidRPr="009728D8">
        <w:rPr>
          <w:rFonts w:asciiTheme="majorBidi" w:hAnsiTheme="majorBidi" w:cstheme="majorBidi"/>
          <w:b/>
          <w:bCs/>
        </w:rPr>
        <w:br/>
        <w:t>Research Informed Practice II #504</w:t>
      </w:r>
      <w:r w:rsidRPr="009728D8">
        <w:rPr>
          <w:rFonts w:asciiTheme="majorBidi" w:hAnsiTheme="majorBidi" w:cstheme="majorBidi"/>
          <w:b/>
          <w:bCs/>
        </w:rPr>
        <w:br/>
        <w:t xml:space="preserve">Summer Semester </w:t>
      </w:r>
      <w:r w:rsidR="00F963C4">
        <w:rPr>
          <w:rFonts w:asciiTheme="majorBidi" w:hAnsiTheme="majorBidi" w:cstheme="majorBidi"/>
          <w:b/>
          <w:bCs/>
        </w:rPr>
        <w:t>II 2022</w:t>
      </w:r>
      <w:r w:rsidRPr="009728D8">
        <w:rPr>
          <w:rFonts w:asciiTheme="majorBidi" w:hAnsiTheme="majorBidi" w:cstheme="majorBidi"/>
        </w:rPr>
        <w:t xml:space="preserve"> </w:t>
      </w:r>
    </w:p>
    <w:p w14:paraId="384D0124"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Instructor: </w:t>
      </w:r>
      <w:r w:rsidRPr="009728D8">
        <w:rPr>
          <w:rFonts w:asciiTheme="majorBidi" w:hAnsiTheme="majorBidi" w:cstheme="majorBidi"/>
        </w:rPr>
        <w:t xml:space="preserve">Lauren Montemuro (lmontemuro@brynmawr.edu) </w:t>
      </w:r>
    </w:p>
    <w:p w14:paraId="34F0315E" w14:textId="04CC7D5C" w:rsidR="008A40BD" w:rsidRPr="00187793" w:rsidRDefault="002163F4" w:rsidP="002163F4">
      <w:pPr>
        <w:pStyle w:val="NormalWeb"/>
        <w:rPr>
          <w:rFonts w:asciiTheme="majorBidi" w:hAnsiTheme="majorBidi" w:cstheme="majorBidi"/>
        </w:rPr>
      </w:pPr>
      <w:r w:rsidRPr="009728D8">
        <w:rPr>
          <w:rFonts w:asciiTheme="majorBidi" w:hAnsiTheme="majorBidi" w:cstheme="majorBidi"/>
          <w:b/>
          <w:bCs/>
        </w:rPr>
        <w:t>Teaching Assistant</w:t>
      </w:r>
      <w:r w:rsidR="00F963C4">
        <w:rPr>
          <w:rFonts w:asciiTheme="majorBidi" w:hAnsiTheme="majorBidi" w:cstheme="majorBidi"/>
          <w:b/>
          <w:bCs/>
        </w:rPr>
        <w:t xml:space="preserve">: </w:t>
      </w:r>
      <w:r w:rsidR="00F963C4" w:rsidRPr="00F963C4">
        <w:rPr>
          <w:rFonts w:asciiTheme="majorBidi" w:hAnsiTheme="majorBidi" w:cstheme="majorBidi"/>
        </w:rPr>
        <w:t xml:space="preserve">Lindsey Norton </w:t>
      </w:r>
      <w:r w:rsidRPr="00F963C4">
        <w:rPr>
          <w:rFonts w:asciiTheme="majorBidi" w:hAnsiTheme="majorBidi" w:cstheme="majorBidi"/>
        </w:rPr>
        <w:t>(</w:t>
      </w:r>
      <w:r w:rsidR="00F963C4">
        <w:rPr>
          <w:rFonts w:asciiTheme="majorBidi" w:hAnsiTheme="majorBidi" w:cstheme="majorBidi"/>
        </w:rPr>
        <w:t>lturr</w:t>
      </w:r>
      <w:r w:rsidRPr="009728D8">
        <w:rPr>
          <w:rFonts w:asciiTheme="majorBidi" w:hAnsiTheme="majorBidi" w:cstheme="majorBidi"/>
        </w:rPr>
        <w:t>@brynmawr.edu)</w:t>
      </w:r>
    </w:p>
    <w:p w14:paraId="10244F15" w14:textId="7273035F" w:rsidR="00E50602" w:rsidRPr="003B63C4" w:rsidRDefault="00E50602" w:rsidP="002163F4">
      <w:pPr>
        <w:pStyle w:val="NormalWeb"/>
        <w:rPr>
          <w:rFonts w:asciiTheme="majorBidi" w:hAnsiTheme="majorBidi" w:cstheme="majorBidi"/>
        </w:rPr>
      </w:pPr>
      <w:r w:rsidRPr="003B63C4">
        <w:rPr>
          <w:rFonts w:asciiTheme="majorBidi" w:hAnsiTheme="majorBidi" w:cstheme="majorBidi"/>
          <w:b/>
          <w:bCs/>
        </w:rPr>
        <w:t xml:space="preserve">Office Hours: </w:t>
      </w:r>
      <w:r w:rsidR="003B63C4" w:rsidRPr="003B63C4">
        <w:rPr>
          <w:rFonts w:asciiTheme="majorBidi" w:hAnsiTheme="majorBidi" w:cstheme="majorBidi"/>
        </w:rPr>
        <w:t xml:space="preserve">See Moodle for Calendly link &amp; by appointment </w:t>
      </w:r>
    </w:p>
    <w:p w14:paraId="7DA2B15F" w14:textId="256E3642" w:rsidR="002163F4" w:rsidRPr="009728D8" w:rsidRDefault="002163F4" w:rsidP="002163F4">
      <w:pPr>
        <w:pStyle w:val="NormalWeb"/>
        <w:rPr>
          <w:rFonts w:asciiTheme="majorBidi" w:hAnsiTheme="majorBidi" w:cstheme="majorBidi"/>
          <w:lang w:val="fr-FR"/>
        </w:rPr>
      </w:pPr>
      <w:r w:rsidRPr="009728D8">
        <w:rPr>
          <w:rFonts w:asciiTheme="majorBidi" w:hAnsiTheme="majorBidi" w:cstheme="majorBidi"/>
          <w:b/>
          <w:bCs/>
          <w:lang w:val="fr-FR"/>
        </w:rPr>
        <w:t xml:space="preserve">Course Description </w:t>
      </w:r>
    </w:p>
    <w:p w14:paraId="657B7BA0"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rPr>
        <w:t xml:space="preserve">This course prepares students to seek answers to fundamental questions about social work practice, social policy and social programs through the analysis of quantitative data. Along with the course in Research Informed Practice I (#503), this course enables students to become critical consumers of empirical research, as well as gain an appreciation for the use of statistics in evidence-based practice. Through an emphasis on the application of key statistical techniques and interpretation of results, students learn how to utilize statistics appropriately in their practice. Familiarization with statistical methods used to examine issues related to poverty and other social and economic welfare issues assists students in examining research findings in light of social work values and ethics. Existing research is critiqued in terms of its relevance and generalizability with the implication that findings for more powerful groups (such as white males) may not be applicable to other diverse groups. In particular, students learn to be careful in how results are interpreted and applied specifically to women, racial, ethnic, and other minority groups, and to vulnerable and at-risk populations. This course reinforces the ongoing requirement that students expand their technological skills from the foundation year into their area of concentration. Students learn how to empirically test theories and hypotheses, and thus apply the content of this course in their social work theory and practice-based classes. </w:t>
      </w:r>
    </w:p>
    <w:p w14:paraId="4D429B8A"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Course Objectives </w:t>
      </w:r>
    </w:p>
    <w:p w14:paraId="0F55E4FD" w14:textId="77777777" w:rsidR="007002EA" w:rsidRPr="009728D8" w:rsidRDefault="002163F4">
      <w:pPr>
        <w:rPr>
          <w:rFonts w:asciiTheme="majorBidi" w:hAnsiTheme="majorBidi" w:cstheme="majorBidi"/>
        </w:rPr>
      </w:pPr>
      <w:r w:rsidRPr="009728D8">
        <w:rPr>
          <w:rFonts w:asciiTheme="majorBidi" w:hAnsiTheme="majorBidi" w:cstheme="majorBidi"/>
        </w:rPr>
        <w:t>Students will be expected to demonstrate the following competencies:</w:t>
      </w:r>
    </w:p>
    <w:p w14:paraId="6D3E67F1"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Understand the importance and utilization of statistics in evidence-based practice; </w:t>
      </w:r>
    </w:p>
    <w:p w14:paraId="0E2684EF"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Effectively critique existing research and utilize research findings to inform their professional practice;</w:t>
      </w:r>
      <w:r w:rsidRPr="009728D8">
        <w:rPr>
          <w:rFonts w:asciiTheme="majorBidi" w:hAnsiTheme="majorBidi" w:cstheme="majorBidi"/>
        </w:rPr>
        <w:br/>
      </w:r>
    </w:p>
    <w:p w14:paraId="76C68C61"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Become aware of the ways in which statistics can be misapplied or misinterpreted to support discriminatory theories as well as permit false conclusions with respect to women and racial, ethnic, vulnerable and at-risk groups; </w:t>
      </w:r>
    </w:p>
    <w:p w14:paraId="3A0450FC"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Understand that diverse populations may respond differently to particular conditions and that these variations need to be incorporated into research models;</w:t>
      </w:r>
    </w:p>
    <w:p w14:paraId="52A3B52D"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Understand the limitations of generalizability and the caution of applying research findings across groups differing in gender, race, ethnicity, and social class; </w:t>
      </w:r>
    </w:p>
    <w:p w14:paraId="6D6A732F"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lastRenderedPageBreak/>
        <w:t xml:space="preserve">Conduct and interpret research on issues related to poverty, social welfare, and social justice through the design and completion of an original analysis of quantitative data; </w:t>
      </w:r>
    </w:p>
    <w:p w14:paraId="27D1CB3C" w14:textId="77777777" w:rsidR="002163F4" w:rsidRPr="009728D8" w:rsidRDefault="002163F4" w:rsidP="002163F4">
      <w:pPr>
        <w:pStyle w:val="NormalWeb"/>
        <w:numPr>
          <w:ilvl w:val="0"/>
          <w:numId w:val="2"/>
        </w:numPr>
        <w:rPr>
          <w:rFonts w:asciiTheme="majorBidi" w:hAnsiTheme="majorBidi" w:cstheme="majorBidi"/>
        </w:rPr>
      </w:pPr>
      <w:r w:rsidRPr="009728D8">
        <w:rPr>
          <w:rFonts w:asciiTheme="majorBidi" w:hAnsiTheme="majorBidi" w:cstheme="majorBidi"/>
        </w:rPr>
        <w:t xml:space="preserve">Generate and test hypotheses and apply the findings to social work theory and practice; </w:t>
      </w:r>
    </w:p>
    <w:p w14:paraId="366E8BB3" w14:textId="77777777" w:rsidR="002163F4" w:rsidRPr="002163F4" w:rsidRDefault="002163F4" w:rsidP="002163F4">
      <w:pPr>
        <w:numPr>
          <w:ilvl w:val="0"/>
          <w:numId w:val="2"/>
        </w:num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Use the computer, statistical software, and basic statistics to perform univariate, bivariate, and simple multivariate analyses of quantitative data; </w:t>
      </w:r>
    </w:p>
    <w:p w14:paraId="49F20FC5" w14:textId="77777777" w:rsidR="002163F4" w:rsidRPr="008A40BD" w:rsidRDefault="002163F4" w:rsidP="008A40BD">
      <w:pPr>
        <w:numPr>
          <w:ilvl w:val="0"/>
          <w:numId w:val="2"/>
        </w:num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Write a scholarly research article applying the findings from a quantitative analysis to social work theory and practice. </w:t>
      </w:r>
    </w:p>
    <w:p w14:paraId="6653C5D1"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b/>
          <w:bCs/>
        </w:rPr>
        <w:t xml:space="preserve">In - Class Policies </w:t>
      </w:r>
    </w:p>
    <w:p w14:paraId="36D8C72E" w14:textId="010B2ED1"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Students are expected to be physically and mentally present in all class sessions. The instructor should be notified in advance if you expect to miss a class meeting. Students who miss more than two class sessions will not pass the class unless they have discussed the reasons and received approval for such absences with their instructor. It is assumed that students will actively listen to lectures, ask questions, and participate fully in class activities. No texting, phoning, or using computers for anything other than class material. </w:t>
      </w:r>
      <w:r w:rsidR="00187793">
        <w:rPr>
          <w:rFonts w:asciiTheme="majorBidi" w:eastAsia="Times New Roman" w:hAnsiTheme="majorBidi" w:cstheme="majorBidi"/>
        </w:rPr>
        <w:t xml:space="preserve"> If you need to attend class virtually due to COVID related reasons please email your instructor.</w:t>
      </w:r>
    </w:p>
    <w:p w14:paraId="355E0AE6"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b/>
          <w:bCs/>
        </w:rPr>
        <w:t xml:space="preserve">Assignments Policies </w:t>
      </w:r>
    </w:p>
    <w:p w14:paraId="73D4F590"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Students are expected to complete assigned readings in advance of class meetings. In addition to the required readings listed below, other reading assignments will be made from time to time. </w:t>
      </w:r>
    </w:p>
    <w:p w14:paraId="4BDD979D" w14:textId="117D49A8"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Four written assignments (</w:t>
      </w:r>
      <w:r w:rsidRPr="002163F4">
        <w:rPr>
          <w:rFonts w:asciiTheme="majorBidi" w:eastAsia="Times New Roman" w:hAnsiTheme="majorBidi" w:cstheme="majorBidi"/>
          <w:b/>
          <w:bCs/>
        </w:rPr>
        <w:t>Final Project/ Paper Assignments</w:t>
      </w:r>
      <w:r w:rsidRPr="002163F4">
        <w:rPr>
          <w:rFonts w:asciiTheme="majorBidi" w:eastAsia="Times New Roman" w:hAnsiTheme="majorBidi" w:cstheme="majorBidi"/>
        </w:rPr>
        <w:t>) will be produced in which students will develop and conduct an original analysis of data from the 1992 to 201</w:t>
      </w:r>
      <w:r w:rsidR="00187793">
        <w:rPr>
          <w:rFonts w:asciiTheme="majorBidi" w:eastAsia="Times New Roman" w:hAnsiTheme="majorBidi" w:cstheme="majorBidi"/>
        </w:rPr>
        <w:t>9</w:t>
      </w:r>
      <w:r w:rsidRPr="002163F4">
        <w:rPr>
          <w:rFonts w:asciiTheme="majorBidi" w:eastAsia="Times New Roman" w:hAnsiTheme="majorBidi" w:cstheme="majorBidi"/>
        </w:rPr>
        <w:t xml:space="preserve"> Panel Study of Income Dynamics (PSID); the Child/Adolescent sample; the 1997 to 201</w:t>
      </w:r>
      <w:r w:rsidR="00187793">
        <w:rPr>
          <w:rFonts w:asciiTheme="majorBidi" w:eastAsia="Times New Roman" w:hAnsiTheme="majorBidi" w:cstheme="majorBidi"/>
        </w:rPr>
        <w:t>9</w:t>
      </w:r>
      <w:r w:rsidRPr="002163F4">
        <w:rPr>
          <w:rFonts w:asciiTheme="majorBidi" w:eastAsia="Times New Roman" w:hAnsiTheme="majorBidi" w:cstheme="majorBidi"/>
        </w:rPr>
        <w:t xml:space="preserve"> Child Development Supplement; or the Behavior Risk Factor Surveillance System (CDC BRFSS) 2016. The data will be available on the computers in the computing lab at the school. </w:t>
      </w:r>
      <w:r w:rsidRPr="002163F4">
        <w:rPr>
          <w:rFonts w:asciiTheme="majorBidi" w:eastAsia="Times New Roman" w:hAnsiTheme="majorBidi" w:cstheme="majorBidi"/>
          <w:u w:val="single"/>
        </w:rPr>
        <w:t>See Moodle for more details about the codebooks and the assignments</w:t>
      </w:r>
      <w:r w:rsidRPr="002163F4">
        <w:rPr>
          <w:rFonts w:asciiTheme="majorBidi" w:eastAsia="Times New Roman" w:hAnsiTheme="majorBidi" w:cstheme="majorBidi"/>
        </w:rPr>
        <w:t xml:space="preserve">. </w:t>
      </w:r>
      <w:r w:rsidRPr="002163F4">
        <w:rPr>
          <w:rFonts w:asciiTheme="majorBidi" w:eastAsia="Times New Roman" w:hAnsiTheme="majorBidi" w:cstheme="majorBidi"/>
          <w:b/>
          <w:bCs/>
        </w:rPr>
        <w:t xml:space="preserve">All data used in this class are the property of Professor Thomas Vartanian. Under no conditions can any student claim title to any of these data or publish without the written consent of Professor Vartanian. </w:t>
      </w:r>
    </w:p>
    <w:p w14:paraId="0F0E3715"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Assignments are expected to be submitted during the due date range noted below/on Moodle. </w:t>
      </w:r>
      <w:r w:rsidRPr="002163F4">
        <w:rPr>
          <w:rFonts w:asciiTheme="majorBidi" w:eastAsia="Times New Roman" w:hAnsiTheme="majorBidi" w:cstheme="majorBidi"/>
          <w:u w:val="single"/>
        </w:rPr>
        <w:t>All written work must be produced in MS Word and e-mailed to the instructor</w:t>
      </w:r>
      <w:r w:rsidRPr="002163F4">
        <w:rPr>
          <w:rFonts w:asciiTheme="majorBidi" w:eastAsia="Times New Roman" w:hAnsiTheme="majorBidi" w:cstheme="majorBidi"/>
        </w:rPr>
        <w:t xml:space="preserve">. Late submission of assignments must be negotiated </w:t>
      </w:r>
      <w:r w:rsidRPr="002163F4">
        <w:rPr>
          <w:rFonts w:asciiTheme="majorBidi" w:eastAsia="Times New Roman" w:hAnsiTheme="majorBidi" w:cstheme="majorBidi"/>
          <w:b/>
          <w:bCs/>
        </w:rPr>
        <w:t xml:space="preserve">in advance </w:t>
      </w:r>
      <w:r w:rsidRPr="002163F4">
        <w:rPr>
          <w:rFonts w:asciiTheme="majorBidi" w:eastAsia="Times New Roman" w:hAnsiTheme="majorBidi" w:cstheme="majorBidi"/>
        </w:rPr>
        <w:t xml:space="preserve">with the instructor. Turning in an assignment past the due date without negotiating a late submission date will result in a lower grade for that assignment. Students will be provided the opportunity to submit a re-write of a paper that is not deemed to be satisfactory when initially submitted. The instructor will provide edits and comments to assist the student. It is essential for the student to incorporate the feedback provided by the instructor in the re-written paper. Re-writing a paper does not guarantee a passing grade. </w:t>
      </w:r>
    </w:p>
    <w:p w14:paraId="2F63DA53"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Five </w:t>
      </w:r>
      <w:r w:rsidRPr="002163F4">
        <w:rPr>
          <w:rFonts w:asciiTheme="majorBidi" w:eastAsia="Times New Roman" w:hAnsiTheme="majorBidi" w:cstheme="majorBidi"/>
          <w:b/>
          <w:bCs/>
        </w:rPr>
        <w:t xml:space="preserve">computer assignments </w:t>
      </w:r>
      <w:r w:rsidRPr="002163F4">
        <w:rPr>
          <w:rFonts w:asciiTheme="majorBidi" w:eastAsia="Times New Roman" w:hAnsiTheme="majorBidi" w:cstheme="majorBidi"/>
        </w:rPr>
        <w:t xml:space="preserve">will be completed to familiarize students with basic statistical tools in SPSS. Each computer assignment has step-by-step directions that walk you through using the programs to get the output. There are then questions to answer to practice interpreting output to understand statistical concepts. SPSS output should be brought to class and questions turned in </w:t>
      </w:r>
      <w:r w:rsidR="008A40BD">
        <w:rPr>
          <w:rFonts w:asciiTheme="majorBidi" w:eastAsia="Times New Roman" w:hAnsiTheme="majorBidi" w:cstheme="majorBidi"/>
        </w:rPr>
        <w:t xml:space="preserve">at </w:t>
      </w:r>
      <w:r w:rsidR="008A40BD">
        <w:rPr>
          <w:rFonts w:asciiTheme="majorBidi" w:eastAsia="Times New Roman" w:hAnsiTheme="majorBidi" w:cstheme="majorBidi"/>
        </w:rPr>
        <w:lastRenderedPageBreak/>
        <w:t xml:space="preserve">the end of class </w:t>
      </w:r>
      <w:r w:rsidRPr="002163F4">
        <w:rPr>
          <w:rFonts w:asciiTheme="majorBidi" w:eastAsia="Times New Roman" w:hAnsiTheme="majorBidi" w:cstheme="majorBidi"/>
        </w:rPr>
        <w:t xml:space="preserve">on the dates noted on </w:t>
      </w:r>
      <w:r w:rsidR="008A40BD">
        <w:rPr>
          <w:rFonts w:asciiTheme="majorBidi" w:eastAsia="Times New Roman" w:hAnsiTheme="majorBidi" w:cstheme="majorBidi"/>
        </w:rPr>
        <w:t>the syllabus/on the assignment</w:t>
      </w:r>
      <w:r w:rsidRPr="002163F4">
        <w:rPr>
          <w:rFonts w:asciiTheme="majorBidi" w:eastAsia="Times New Roman" w:hAnsiTheme="majorBidi" w:cstheme="majorBidi"/>
        </w:rPr>
        <w:t xml:space="preserve">. Computer assignments will be a combination of independent, group, and class work. </w:t>
      </w:r>
    </w:p>
    <w:p w14:paraId="24BB76C0" w14:textId="77777777" w:rsidR="002163F4" w:rsidRPr="009728D8" w:rsidRDefault="002163F4" w:rsidP="002163F4">
      <w:pPr>
        <w:pStyle w:val="NormalWeb"/>
        <w:rPr>
          <w:rFonts w:asciiTheme="majorBidi" w:hAnsiTheme="majorBidi" w:cstheme="majorBidi"/>
        </w:rPr>
      </w:pPr>
      <w:r w:rsidRPr="002163F4">
        <w:rPr>
          <w:rFonts w:asciiTheme="majorBidi" w:hAnsiTheme="majorBidi" w:cstheme="majorBidi"/>
        </w:rPr>
        <w:t xml:space="preserve">It is assumed that all written and computer work will be done </w:t>
      </w:r>
      <w:r w:rsidRPr="002163F4">
        <w:rPr>
          <w:rFonts w:asciiTheme="majorBidi" w:hAnsiTheme="majorBidi" w:cstheme="majorBidi"/>
          <w:b/>
          <w:bCs/>
        </w:rPr>
        <w:t>independently</w:t>
      </w:r>
      <w:r w:rsidRPr="002163F4">
        <w:rPr>
          <w:rFonts w:asciiTheme="majorBidi" w:hAnsiTheme="majorBidi" w:cstheme="majorBidi"/>
        </w:rPr>
        <w:t xml:space="preserve">, unless otherwise specified by the instructor. Students may help each other with their computer assignments and in their analysis of data for their final research project. However, students may not do the same research project together or </w:t>
      </w:r>
      <w:r w:rsidRPr="009728D8">
        <w:rPr>
          <w:rFonts w:asciiTheme="majorBidi" w:hAnsiTheme="majorBidi" w:cstheme="majorBidi"/>
        </w:rPr>
        <w:t xml:space="preserve">work on similar research projects together. Students who do not undertake independent work on the research paper will fail the class. </w:t>
      </w:r>
    </w:p>
    <w:p w14:paraId="46C759FF"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Grading Policies </w:t>
      </w:r>
    </w:p>
    <w:p w14:paraId="68D478F4"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rPr>
        <w:t xml:space="preserve">Grades for this course are Satisfactory (S), Marginal Satisfactory (S-), and Unsatisfactory (U) in accordance with school policy. Students must complete all work satisfactorily. Students must have an exam average that is 70% or higher to pass the class. Students may not proceed to the next semester until all work from this summer semester is complete or until a grade of Permanent Incomplete or Unsatisfactory is issued. Grades for the class will be determined on the basis of five factors: </w:t>
      </w:r>
    </w:p>
    <w:p w14:paraId="3A31295E"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Class participation (listening to lecture, asking questions, participating in activities (e.g., Article Reviews) </w:t>
      </w:r>
    </w:p>
    <w:p w14:paraId="0B0CD73D"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Paper (Assignments 1 - 4) </w:t>
      </w:r>
    </w:p>
    <w:p w14:paraId="06A9FBB5" w14:textId="4A124AA1"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Computer assignments (Assignments 1 – </w:t>
      </w:r>
      <w:r w:rsidR="00187793">
        <w:rPr>
          <w:rFonts w:asciiTheme="majorBidi" w:hAnsiTheme="majorBidi" w:cstheme="majorBidi"/>
        </w:rPr>
        <w:t>4</w:t>
      </w:r>
      <w:r w:rsidRPr="009728D8">
        <w:rPr>
          <w:rFonts w:asciiTheme="majorBidi" w:hAnsiTheme="majorBidi" w:cstheme="majorBidi"/>
        </w:rPr>
        <w:t xml:space="preserve">) </w:t>
      </w:r>
    </w:p>
    <w:p w14:paraId="4229F93D"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Midterm Exam </w:t>
      </w:r>
    </w:p>
    <w:p w14:paraId="5F4B729F" w14:textId="77777777" w:rsidR="002163F4" w:rsidRPr="009728D8" w:rsidRDefault="002163F4" w:rsidP="002163F4">
      <w:pPr>
        <w:pStyle w:val="NormalWeb"/>
        <w:numPr>
          <w:ilvl w:val="0"/>
          <w:numId w:val="3"/>
        </w:numPr>
        <w:rPr>
          <w:rFonts w:asciiTheme="majorBidi" w:hAnsiTheme="majorBidi" w:cstheme="majorBidi"/>
        </w:rPr>
      </w:pPr>
      <w:r w:rsidRPr="009728D8">
        <w:rPr>
          <w:rFonts w:asciiTheme="majorBidi" w:hAnsiTheme="majorBidi" w:cstheme="majorBidi"/>
        </w:rPr>
        <w:t xml:space="preserve">Final Exam </w:t>
      </w:r>
    </w:p>
    <w:p w14:paraId="6C793951"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b/>
          <w:bCs/>
        </w:rPr>
        <w:t xml:space="preserve">Textbook </w:t>
      </w:r>
    </w:p>
    <w:p w14:paraId="0198C66D" w14:textId="77777777" w:rsidR="002163F4" w:rsidRPr="009728D8" w:rsidRDefault="002163F4" w:rsidP="002163F4">
      <w:pPr>
        <w:pStyle w:val="NormalWeb"/>
        <w:rPr>
          <w:rFonts w:asciiTheme="majorBidi" w:hAnsiTheme="majorBidi" w:cstheme="majorBidi"/>
        </w:rPr>
      </w:pPr>
      <w:r w:rsidRPr="009728D8">
        <w:rPr>
          <w:rFonts w:asciiTheme="majorBidi" w:hAnsiTheme="majorBidi" w:cstheme="majorBidi"/>
          <w:lang w:val="de-DE"/>
        </w:rPr>
        <w:t xml:space="preserve">Weinbach, R. W., &amp; Grinnell, R. M., Jr. </w:t>
      </w:r>
      <w:r w:rsidRPr="009728D8">
        <w:rPr>
          <w:rFonts w:asciiTheme="majorBidi" w:hAnsiTheme="majorBidi" w:cstheme="majorBidi"/>
        </w:rPr>
        <w:t xml:space="preserve">(2014). </w:t>
      </w:r>
      <w:r w:rsidRPr="009728D8">
        <w:rPr>
          <w:rFonts w:asciiTheme="majorBidi" w:hAnsiTheme="majorBidi" w:cstheme="majorBidi"/>
          <w:i/>
          <w:iCs/>
        </w:rPr>
        <w:t>Statistics for social workers</w:t>
      </w:r>
      <w:r w:rsidRPr="009728D8">
        <w:rPr>
          <w:rFonts w:asciiTheme="majorBidi" w:hAnsiTheme="majorBidi" w:cstheme="majorBidi"/>
        </w:rPr>
        <w:t xml:space="preserve">. New York: Pearson. </w:t>
      </w:r>
      <w:r w:rsidR="00B04C8C">
        <w:rPr>
          <w:rFonts w:asciiTheme="majorBidi" w:hAnsiTheme="majorBidi" w:cstheme="majorBidi"/>
        </w:rPr>
        <w:t>(8</w:t>
      </w:r>
      <w:r w:rsidR="00B04C8C" w:rsidRPr="00B04C8C">
        <w:rPr>
          <w:rFonts w:asciiTheme="majorBidi" w:hAnsiTheme="majorBidi" w:cstheme="majorBidi"/>
          <w:vertAlign w:val="superscript"/>
        </w:rPr>
        <w:t>th</w:t>
      </w:r>
      <w:r w:rsidR="00B04C8C">
        <w:rPr>
          <w:rFonts w:asciiTheme="majorBidi" w:hAnsiTheme="majorBidi" w:cstheme="majorBidi"/>
        </w:rPr>
        <w:t xml:space="preserve"> or 9</w:t>
      </w:r>
      <w:r w:rsidR="00B04C8C" w:rsidRPr="00B04C8C">
        <w:rPr>
          <w:rFonts w:asciiTheme="majorBidi" w:hAnsiTheme="majorBidi" w:cstheme="majorBidi"/>
          <w:vertAlign w:val="superscript"/>
        </w:rPr>
        <w:t>th</w:t>
      </w:r>
      <w:r w:rsidR="00B04C8C">
        <w:rPr>
          <w:rFonts w:asciiTheme="majorBidi" w:hAnsiTheme="majorBidi" w:cstheme="majorBidi"/>
        </w:rPr>
        <w:t xml:space="preserve"> ed)</w:t>
      </w:r>
    </w:p>
    <w:p w14:paraId="5D00E996" w14:textId="77777777" w:rsidR="002163F4" w:rsidRPr="002163F4" w:rsidRDefault="002163F4" w:rsidP="002163F4">
      <w:pPr>
        <w:spacing w:before="100" w:beforeAutospacing="1" w:after="100" w:afterAutospacing="1"/>
        <w:rPr>
          <w:rFonts w:asciiTheme="majorBidi" w:eastAsia="Times New Roman" w:hAnsiTheme="majorBidi" w:cstheme="majorBidi"/>
          <w:u w:val="single"/>
        </w:rPr>
      </w:pPr>
      <w:r w:rsidRPr="002163F4">
        <w:rPr>
          <w:rFonts w:asciiTheme="majorBidi" w:eastAsia="Times New Roman" w:hAnsiTheme="majorBidi" w:cstheme="majorBidi"/>
          <w:b/>
          <w:bCs/>
          <w:u w:val="single"/>
        </w:rPr>
        <w:t xml:space="preserve">TOPIC OUTLINE, READINGS, AND ASSIGNMENT DUE DATES </w:t>
      </w:r>
    </w:p>
    <w:p w14:paraId="070DFCDC" w14:textId="2C700BF2" w:rsidR="002163F4" w:rsidRPr="002163F4" w:rsidRDefault="002163F4" w:rsidP="002163F4">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1</w:t>
      </w:r>
      <w:r w:rsidRPr="001362DF">
        <w:rPr>
          <w:rFonts w:asciiTheme="majorBidi" w:eastAsia="Times New Roman" w:hAnsiTheme="majorBidi" w:cstheme="majorBidi"/>
          <w:b/>
          <w:bCs/>
        </w:rPr>
        <w:t xml:space="preserve"> -</w:t>
      </w:r>
      <w:r w:rsidRPr="002163F4">
        <w:rPr>
          <w:rFonts w:asciiTheme="majorBidi" w:eastAsia="Times New Roman" w:hAnsiTheme="majorBidi" w:cstheme="majorBidi"/>
          <w:b/>
          <w:bCs/>
        </w:rPr>
        <w:t xml:space="preserve"> </w:t>
      </w:r>
      <w:r w:rsidR="00187793">
        <w:rPr>
          <w:rFonts w:asciiTheme="majorBidi" w:eastAsia="Times New Roman" w:hAnsiTheme="majorBidi" w:cstheme="majorBidi"/>
          <w:b/>
          <w:bCs/>
        </w:rPr>
        <w:t>Tu</w:t>
      </w:r>
      <w:r w:rsidRPr="002163F4">
        <w:rPr>
          <w:rFonts w:asciiTheme="majorBidi" w:eastAsia="Times New Roman" w:hAnsiTheme="majorBidi" w:cstheme="majorBidi"/>
          <w:b/>
          <w:bCs/>
        </w:rPr>
        <w:t>. Ju</w:t>
      </w:r>
      <w:r w:rsidR="00187793">
        <w:rPr>
          <w:rFonts w:asciiTheme="majorBidi" w:eastAsia="Times New Roman" w:hAnsiTheme="majorBidi" w:cstheme="majorBidi"/>
          <w:b/>
          <w:bCs/>
        </w:rPr>
        <w:t>ne 21</w:t>
      </w:r>
      <w:r w:rsidRPr="002163F4">
        <w:rPr>
          <w:rFonts w:asciiTheme="majorBidi" w:eastAsia="Times New Roman" w:hAnsiTheme="majorBidi" w:cstheme="majorBidi"/>
        </w:rPr>
        <w:t xml:space="preserve">: </w:t>
      </w:r>
      <w:r w:rsidRPr="002163F4">
        <w:rPr>
          <w:rFonts w:asciiTheme="majorBidi" w:eastAsia="Times New Roman" w:hAnsiTheme="majorBidi" w:cstheme="majorBidi"/>
          <w:b/>
          <w:bCs/>
        </w:rPr>
        <w:t xml:space="preserve">Introductions, Course Overview, Levels of Measurement &amp; Descriptive Statistics </w:t>
      </w:r>
    </w:p>
    <w:p w14:paraId="3EAA28F0"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i/>
          <w:iCs/>
        </w:rPr>
        <w:t xml:space="preserve">Textbook reading for this session: </w:t>
      </w:r>
      <w:r w:rsidRPr="002163F4">
        <w:rPr>
          <w:rFonts w:asciiTheme="majorBidi" w:eastAsia="Times New Roman" w:hAnsiTheme="majorBidi" w:cstheme="majorBidi"/>
        </w:rPr>
        <w:t xml:space="preserve">Weinbach &amp; Grinnell, Chapters 1 and 2 </w:t>
      </w:r>
    </w:p>
    <w:p w14:paraId="20F14EB0" w14:textId="77777777" w:rsidR="002163F4" w:rsidRPr="002163F4" w:rsidRDefault="002163F4" w:rsidP="002163F4">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rPr>
        <w:t xml:space="preserve">We will participate in a survey to get to know each other and collect data about our class. We discuss levels of measurement and begin to explore descriptive statistics like mean, median, and mode. We will go over the syllabus and then generally discuss the assignments for the class. We will begin work on the research project for this class and learn about the PSID and the variable codebooks you will use to design your study. You will have time to work with classmates to discuss your ideas. </w:t>
      </w:r>
    </w:p>
    <w:p w14:paraId="6464850F" w14:textId="77777777" w:rsidR="003D1091" w:rsidRDefault="002163F4" w:rsidP="003D1091">
      <w:pP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Core Competencies: 2.1.1, 2.1.5 </w:t>
      </w:r>
    </w:p>
    <w:p w14:paraId="7F518974" w14:textId="77777777" w:rsidR="002163F4" w:rsidRPr="009728D8" w:rsidRDefault="002163F4" w:rsidP="003D1091">
      <w:pP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Practice Behaviors: 5, 19 </w:t>
      </w:r>
    </w:p>
    <w:p w14:paraId="761334C1" w14:textId="36094F18" w:rsidR="002163F4" w:rsidRPr="009728D8" w:rsidRDefault="002163F4" w:rsidP="002163F4">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r w:rsidRPr="009728D8">
        <w:rPr>
          <w:rFonts w:asciiTheme="majorBidi" w:eastAsia="Times New Roman" w:hAnsiTheme="majorBidi" w:cstheme="majorBidi"/>
          <w:b/>
          <w:bCs/>
        </w:rPr>
        <w:lastRenderedPageBreak/>
        <w:t>N</w:t>
      </w:r>
      <w:r w:rsidR="00187793">
        <w:rPr>
          <w:rFonts w:asciiTheme="majorBidi" w:eastAsia="Times New Roman" w:hAnsiTheme="majorBidi" w:cstheme="majorBidi"/>
          <w:b/>
          <w:bCs/>
        </w:rPr>
        <w:t>ote change in class date due to Juneteenth Holiday</w:t>
      </w:r>
    </w:p>
    <w:p w14:paraId="59DBB5A4" w14:textId="3D0C4901" w:rsidR="002163F4" w:rsidRPr="002163F4" w:rsidRDefault="002163F4" w:rsidP="002163F4">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2 -</w:t>
      </w:r>
      <w:r w:rsidRPr="002163F4">
        <w:rPr>
          <w:rFonts w:asciiTheme="majorBidi" w:eastAsia="Times New Roman" w:hAnsiTheme="majorBidi" w:cstheme="majorBidi"/>
          <w:b/>
          <w:bCs/>
        </w:rPr>
        <w:t xml:space="preserve"> </w:t>
      </w:r>
      <w:r w:rsidR="00187793">
        <w:rPr>
          <w:rFonts w:asciiTheme="majorBidi" w:eastAsia="Times New Roman" w:hAnsiTheme="majorBidi" w:cstheme="majorBidi"/>
          <w:b/>
          <w:bCs/>
        </w:rPr>
        <w:t>Th</w:t>
      </w:r>
      <w:r w:rsidRPr="002163F4">
        <w:rPr>
          <w:rFonts w:asciiTheme="majorBidi" w:eastAsia="Times New Roman" w:hAnsiTheme="majorBidi" w:cstheme="majorBidi"/>
          <w:b/>
          <w:bCs/>
        </w:rPr>
        <w:t xml:space="preserve">. </w:t>
      </w:r>
      <w:r w:rsidR="00187793">
        <w:rPr>
          <w:rFonts w:asciiTheme="majorBidi" w:eastAsia="Times New Roman" w:hAnsiTheme="majorBidi" w:cstheme="majorBidi"/>
          <w:b/>
          <w:bCs/>
        </w:rPr>
        <w:t>June 23</w:t>
      </w:r>
      <w:r w:rsidRPr="002163F4">
        <w:rPr>
          <w:rFonts w:asciiTheme="majorBidi" w:eastAsia="Times New Roman" w:hAnsiTheme="majorBidi" w:cstheme="majorBidi"/>
          <w:b/>
          <w:bCs/>
        </w:rPr>
        <w:t xml:space="preserve">: Graphs, Frequency Distributions, Measures of Central Tendency &amp; Variability </w:t>
      </w:r>
    </w:p>
    <w:p w14:paraId="5CD43336" w14:textId="77777777" w:rsidR="00D55ABE" w:rsidRDefault="002163F4" w:rsidP="002163F4">
      <w:pPr>
        <w:pStyle w:val="NormalWeb"/>
        <w:rPr>
          <w:rFonts w:asciiTheme="majorBidi" w:hAnsiTheme="majorBidi" w:cstheme="majorBidi"/>
        </w:rPr>
      </w:pPr>
      <w:r w:rsidRPr="002163F4">
        <w:rPr>
          <w:rFonts w:asciiTheme="majorBidi" w:hAnsiTheme="majorBidi" w:cstheme="majorBidi"/>
          <w:i/>
          <w:iCs/>
        </w:rPr>
        <w:t xml:space="preserve">Textbook reading for this session: </w:t>
      </w:r>
      <w:r w:rsidRPr="002163F4">
        <w:rPr>
          <w:rFonts w:asciiTheme="majorBidi" w:hAnsiTheme="majorBidi" w:cstheme="majorBidi"/>
        </w:rPr>
        <w:t>Weinbach &amp; Grinnell, Chapter 3</w:t>
      </w:r>
      <w:r w:rsidRPr="002163F4">
        <w:rPr>
          <w:rFonts w:asciiTheme="majorBidi" w:hAnsiTheme="majorBidi" w:cstheme="majorBidi"/>
        </w:rPr>
        <w:br/>
      </w:r>
      <w:r w:rsidRPr="002163F4">
        <w:rPr>
          <w:rFonts w:asciiTheme="majorBidi" w:hAnsiTheme="majorBidi" w:cstheme="majorBidi"/>
          <w:i/>
          <w:iCs/>
        </w:rPr>
        <w:t xml:space="preserve">Computer lab work for this session: </w:t>
      </w:r>
      <w:r w:rsidRPr="002163F4">
        <w:rPr>
          <w:rFonts w:asciiTheme="majorBidi" w:hAnsiTheme="majorBidi" w:cstheme="majorBidi"/>
        </w:rPr>
        <w:t>Bring Computer Assignment #1 output to class</w:t>
      </w:r>
      <w:r w:rsidRPr="002163F4">
        <w:rPr>
          <w:rFonts w:asciiTheme="majorBidi" w:hAnsiTheme="majorBidi" w:cstheme="majorBidi"/>
        </w:rPr>
        <w:br/>
      </w:r>
    </w:p>
    <w:p w14:paraId="53BD8844" w14:textId="77777777" w:rsidR="002163F4" w:rsidRPr="009728D8" w:rsidRDefault="002163F4" w:rsidP="002163F4">
      <w:pPr>
        <w:pStyle w:val="NormalWeb"/>
        <w:rPr>
          <w:rFonts w:asciiTheme="majorBidi" w:hAnsiTheme="majorBidi" w:cstheme="majorBidi"/>
        </w:rPr>
      </w:pPr>
      <w:r w:rsidRPr="002163F4">
        <w:rPr>
          <w:rFonts w:asciiTheme="majorBidi" w:hAnsiTheme="majorBidi" w:cstheme="majorBidi"/>
        </w:rPr>
        <w:t xml:space="preserve">We will continue our exploration of descriptive statistics by examining the class data we collected in </w:t>
      </w:r>
      <w:r w:rsidRPr="009728D8">
        <w:rPr>
          <w:rFonts w:asciiTheme="majorBidi" w:hAnsiTheme="majorBidi" w:cstheme="majorBidi"/>
        </w:rPr>
        <w:t xml:space="preserve">Session 1 in tables and charts. We will discuss the appropriate presentation of data. We will learn how to use SPSS frequency distributions to examine both measures of central (mean, median and mode) and measures of variability (variance and standard deviation). You will have time to work with classmates on answering questions for the Computer Assignment and/or continuing with choosing variables for your research project. </w:t>
      </w:r>
    </w:p>
    <w:p w14:paraId="292176E4" w14:textId="77777777" w:rsidR="003D1091" w:rsidRDefault="002163F4"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Core Competencies: 2.1.6 </w:t>
      </w:r>
    </w:p>
    <w:p w14:paraId="03DAC8AC" w14:textId="77777777" w:rsidR="002163F4" w:rsidRPr="002163F4" w:rsidRDefault="002163F4"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2163F4">
        <w:rPr>
          <w:rFonts w:asciiTheme="majorBidi" w:eastAsia="Times New Roman" w:hAnsiTheme="majorBidi" w:cstheme="majorBidi"/>
        </w:rPr>
        <w:t xml:space="preserve">EPAS Practice Behaviors: 21 </w:t>
      </w:r>
    </w:p>
    <w:p w14:paraId="76BE8CB7" w14:textId="77777777" w:rsidR="00187793" w:rsidRDefault="00187793" w:rsidP="00C56150">
      <w:pPr>
        <w:spacing w:before="100" w:beforeAutospacing="1" w:after="100" w:afterAutospacing="1"/>
        <w:rPr>
          <w:rFonts w:asciiTheme="majorBidi" w:eastAsia="Times New Roman" w:hAnsiTheme="majorBidi" w:cstheme="majorBidi"/>
        </w:rPr>
      </w:pPr>
    </w:p>
    <w:p w14:paraId="49098ABB" w14:textId="21D23874"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3</w:t>
      </w:r>
      <w:r w:rsidRPr="00C56150">
        <w:rPr>
          <w:rFonts w:asciiTheme="majorBidi" w:eastAsia="Times New Roman" w:hAnsiTheme="majorBidi" w:cstheme="majorBidi"/>
          <w:b/>
          <w:bCs/>
        </w:rPr>
        <w:t xml:space="preserve"> - </w:t>
      </w:r>
      <w:r w:rsidR="00EC6A54">
        <w:rPr>
          <w:rFonts w:asciiTheme="majorBidi" w:eastAsia="Times New Roman" w:hAnsiTheme="majorBidi" w:cstheme="majorBidi"/>
          <w:b/>
          <w:bCs/>
        </w:rPr>
        <w:t>Mon</w:t>
      </w:r>
      <w:r w:rsidRPr="00C56150">
        <w:rPr>
          <w:rFonts w:asciiTheme="majorBidi" w:eastAsia="Times New Roman" w:hAnsiTheme="majorBidi" w:cstheme="majorBidi"/>
          <w:b/>
          <w:bCs/>
        </w:rPr>
        <w:t xml:space="preserve"> Ju</w:t>
      </w:r>
      <w:r w:rsidR="00EC6A54">
        <w:rPr>
          <w:rFonts w:asciiTheme="majorBidi" w:eastAsia="Times New Roman" w:hAnsiTheme="majorBidi" w:cstheme="majorBidi"/>
          <w:b/>
          <w:bCs/>
        </w:rPr>
        <w:t>ne</w:t>
      </w:r>
      <w:r w:rsidRPr="00C56150">
        <w:rPr>
          <w:rFonts w:asciiTheme="majorBidi" w:eastAsia="Times New Roman" w:hAnsiTheme="majorBidi" w:cstheme="majorBidi"/>
          <w:b/>
          <w:bCs/>
        </w:rPr>
        <w:t xml:space="preserve"> </w:t>
      </w:r>
      <w:r w:rsidR="00EC6A54">
        <w:rPr>
          <w:rFonts w:asciiTheme="majorBidi" w:eastAsia="Times New Roman" w:hAnsiTheme="majorBidi" w:cstheme="majorBidi"/>
          <w:b/>
          <w:bCs/>
        </w:rPr>
        <w:t>27</w:t>
      </w:r>
      <w:r w:rsidRPr="00C56150">
        <w:rPr>
          <w:rFonts w:asciiTheme="majorBidi" w:eastAsia="Times New Roman" w:hAnsiTheme="majorBidi" w:cstheme="majorBidi"/>
          <w:b/>
          <w:bCs/>
        </w:rPr>
        <w:t xml:space="preserve">: Normal Distributions and Z-Scores </w:t>
      </w:r>
    </w:p>
    <w:p w14:paraId="4F810D65" w14:textId="6987DA52" w:rsidR="00EC6A54"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t xml:space="preserve">Textbook reading for this session: </w:t>
      </w:r>
      <w:r w:rsidRPr="00C56150">
        <w:rPr>
          <w:rFonts w:asciiTheme="majorBidi" w:eastAsia="Times New Roman" w:hAnsiTheme="majorBidi" w:cstheme="majorBidi"/>
        </w:rPr>
        <w:t>Weinbach and Grinnell, Chapter 4</w:t>
      </w:r>
      <w:r w:rsidRPr="00C56150">
        <w:rPr>
          <w:rFonts w:asciiTheme="majorBidi" w:eastAsia="Times New Roman" w:hAnsiTheme="majorBidi" w:cstheme="majorBidi"/>
        </w:rPr>
        <w:br/>
      </w:r>
      <w:r w:rsidRPr="00C56150">
        <w:rPr>
          <w:rFonts w:asciiTheme="majorBidi" w:eastAsia="Times New Roman" w:hAnsiTheme="majorBidi" w:cstheme="majorBidi"/>
          <w:i/>
          <w:iCs/>
        </w:rPr>
        <w:t xml:space="preserve">Article on Moodle for this session: </w:t>
      </w:r>
      <w:r w:rsidR="00EC6A54">
        <w:rPr>
          <w:rFonts w:asciiTheme="majorBidi" w:eastAsia="Times New Roman" w:hAnsiTheme="majorBidi" w:cstheme="majorBidi"/>
        </w:rPr>
        <w:t>Johnson et al.</w:t>
      </w:r>
    </w:p>
    <w:p w14:paraId="0E1BFC15" w14:textId="0240ECD7" w:rsidR="00C56150" w:rsidRPr="00C56150" w:rsidRDefault="00EC6A54" w:rsidP="00C56150">
      <w:pPr>
        <w:spacing w:before="100" w:beforeAutospacing="1" w:after="100" w:afterAutospacing="1"/>
        <w:rPr>
          <w:rFonts w:asciiTheme="majorBidi" w:eastAsia="Times New Roman" w:hAnsiTheme="majorBidi" w:cstheme="majorBidi"/>
        </w:rPr>
      </w:pPr>
      <w:r w:rsidRPr="002163F4">
        <w:rPr>
          <w:rFonts w:asciiTheme="majorBidi" w:eastAsia="Times New Roman" w:hAnsiTheme="majorBidi" w:cstheme="majorBidi"/>
          <w:b/>
          <w:bCs/>
          <w:highlight w:val="lightGray"/>
        </w:rPr>
        <w:t>Paper Assignment 1</w:t>
      </w:r>
      <w:r w:rsidRPr="002163F4">
        <w:rPr>
          <w:rFonts w:asciiTheme="majorBidi" w:eastAsia="Times New Roman" w:hAnsiTheme="majorBidi" w:cstheme="majorBidi"/>
          <w:b/>
          <w:bCs/>
        </w:rPr>
        <w:t xml:space="preserve"> Due – See Moodle for Assignment Details </w:t>
      </w:r>
      <w:r w:rsidR="00C56150" w:rsidRPr="00C56150">
        <w:rPr>
          <w:rFonts w:asciiTheme="majorBidi" w:eastAsia="Times New Roman" w:hAnsiTheme="majorBidi" w:cstheme="majorBidi"/>
        </w:rPr>
        <w:t xml:space="preserve"> </w:t>
      </w:r>
    </w:p>
    <w:p w14:paraId="62A2646E"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The lecture and class exercises will examine standard deviations, normal curves, and z-scores. Students will learn how to compare individual scores on a standardized test to the rest of the sample. We will also go over an article that assesses if race is an important factor for immigrant children’s readiness for Kindergarten. We will examine how descriptive statistics are presented in this research article. </w:t>
      </w:r>
    </w:p>
    <w:p w14:paraId="0AF3AFA6" w14:textId="77777777" w:rsidR="003D1091" w:rsidRDefault="00C56150"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2.1.5, 2.1.6 </w:t>
      </w:r>
    </w:p>
    <w:p w14:paraId="41A6250F" w14:textId="77777777" w:rsidR="00C56150" w:rsidRPr="009728D8" w:rsidRDefault="00C56150" w:rsidP="00C56150">
      <w:pPr>
        <w:pBdr>
          <w:bottom w:val="single" w:sz="12" w:space="1" w:color="auto"/>
        </w:pBd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18, 21 </w:t>
      </w:r>
    </w:p>
    <w:p w14:paraId="1DE87B4E" w14:textId="7753D241"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4</w:t>
      </w:r>
      <w:r w:rsidRPr="00C56150">
        <w:rPr>
          <w:rFonts w:asciiTheme="majorBidi" w:eastAsia="Times New Roman" w:hAnsiTheme="majorBidi" w:cstheme="majorBidi"/>
          <w:b/>
          <w:bCs/>
        </w:rPr>
        <w:t xml:space="preserve"> - </w:t>
      </w:r>
      <w:r w:rsidR="00EC6A54">
        <w:rPr>
          <w:rFonts w:asciiTheme="majorBidi" w:eastAsia="Times New Roman" w:hAnsiTheme="majorBidi" w:cstheme="majorBidi"/>
          <w:b/>
          <w:bCs/>
        </w:rPr>
        <w:t>Th</w:t>
      </w:r>
      <w:r w:rsidRPr="00C56150">
        <w:rPr>
          <w:rFonts w:asciiTheme="majorBidi" w:eastAsia="Times New Roman" w:hAnsiTheme="majorBidi" w:cstheme="majorBidi"/>
          <w:b/>
          <w:bCs/>
        </w:rPr>
        <w:t xml:space="preserve"> J</w:t>
      </w:r>
      <w:r w:rsidR="00EC6A54">
        <w:rPr>
          <w:rFonts w:asciiTheme="majorBidi" w:eastAsia="Times New Roman" w:hAnsiTheme="majorBidi" w:cstheme="majorBidi"/>
          <w:b/>
          <w:bCs/>
        </w:rPr>
        <w:t>une 30</w:t>
      </w:r>
      <w:r w:rsidRPr="00C56150">
        <w:rPr>
          <w:rFonts w:asciiTheme="majorBidi" w:eastAsia="Times New Roman" w:hAnsiTheme="majorBidi" w:cstheme="majorBidi"/>
          <w:b/>
          <w:bCs/>
        </w:rPr>
        <w:t xml:space="preserve">: Central Limit Theorem, Confidence Intervals, Probability Theory, &amp; Hypothesis Testing </w:t>
      </w:r>
    </w:p>
    <w:p w14:paraId="7ACF246B"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t xml:space="preserve">Textbook reading for this session: </w:t>
      </w:r>
      <w:r w:rsidRPr="00C56150">
        <w:rPr>
          <w:rFonts w:asciiTheme="majorBidi" w:eastAsia="Times New Roman" w:hAnsiTheme="majorBidi" w:cstheme="majorBidi"/>
        </w:rPr>
        <w:t>Weinbach and Grinnell, Chapters 5 and 6</w:t>
      </w:r>
      <w:r w:rsidRPr="00C56150">
        <w:rPr>
          <w:rFonts w:asciiTheme="majorBidi" w:eastAsia="Times New Roman" w:hAnsiTheme="majorBidi" w:cstheme="majorBidi"/>
        </w:rPr>
        <w:br/>
      </w:r>
      <w:r w:rsidRPr="00C56150">
        <w:rPr>
          <w:rFonts w:asciiTheme="majorBidi" w:eastAsia="Times New Roman" w:hAnsiTheme="majorBidi" w:cstheme="majorBidi"/>
          <w:i/>
          <w:iCs/>
        </w:rPr>
        <w:t xml:space="preserve">Computer lab work for this session: </w:t>
      </w:r>
      <w:r w:rsidRPr="00C56150">
        <w:rPr>
          <w:rFonts w:asciiTheme="majorBidi" w:eastAsia="Times New Roman" w:hAnsiTheme="majorBidi" w:cstheme="majorBidi"/>
        </w:rPr>
        <w:t xml:space="preserve">Bring output to class for Computer Assignment #2 to class </w:t>
      </w:r>
    </w:p>
    <w:p w14:paraId="77B508D7"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We make the transition from descriptive statistics to inferential statistics in this lecture. We go over the importance of having theory based hypotheses that are based on logical thinking or previous research.</w:t>
      </w:r>
      <w:r w:rsidRPr="00C56150">
        <w:rPr>
          <w:rFonts w:asciiTheme="majorBidi" w:eastAsia="Times New Roman" w:hAnsiTheme="majorBidi" w:cstheme="majorBidi"/>
        </w:rPr>
        <w:br/>
        <w:t xml:space="preserve">We learn about the central limit theorem and confidence intervals. We examine how the normal </w:t>
      </w:r>
      <w:r w:rsidRPr="00C56150">
        <w:rPr>
          <w:rFonts w:asciiTheme="majorBidi" w:eastAsia="Times New Roman" w:hAnsiTheme="majorBidi" w:cstheme="majorBidi"/>
        </w:rPr>
        <w:lastRenderedPageBreak/>
        <w:t xml:space="preserve">curve is also a probability curve and can be used to test hypotheses. We discuss the null hypothesis, one tailed and two-tailed research hypothesis, and how to determine statistical significance using p-values. We will use z-scores as an introduction to hypothesis testing, rejections zones, p-values, Type I and Type II Errors, etc. </w:t>
      </w:r>
    </w:p>
    <w:p w14:paraId="77211690" w14:textId="77777777" w:rsidR="00C56150" w:rsidRPr="00C56150" w:rsidRDefault="00C56150" w:rsidP="003D1091">
      <w:pPr>
        <w:spacing w:before="100" w:beforeAutospacing="1" w:after="100" w:afterAutospacing="1"/>
        <w:contextualSpacing/>
        <w:mirrorIndents/>
        <w:rPr>
          <w:rFonts w:asciiTheme="majorBidi" w:eastAsia="Times New Roman" w:hAnsiTheme="majorBidi" w:cstheme="majorBidi"/>
          <w:lang w:val="fr-FR"/>
        </w:rPr>
      </w:pPr>
      <w:r w:rsidRPr="00C56150">
        <w:rPr>
          <w:rFonts w:asciiTheme="majorBidi" w:eastAsia="Times New Roman" w:hAnsiTheme="majorBidi" w:cstheme="majorBidi"/>
          <w:lang w:val="fr-FR"/>
        </w:rPr>
        <w:t>EPAS Core Competencies: 2.1.4, 2.1.5, 2.1.6</w:t>
      </w:r>
    </w:p>
    <w:p w14:paraId="4B6B9942" w14:textId="77777777" w:rsidR="00C56150" w:rsidRPr="00C56150" w:rsidRDefault="00C56150" w:rsidP="00C56150">
      <w:pPr>
        <w:pBdr>
          <w:bottom w:val="single" w:sz="12" w:space="1" w:color="auto"/>
        </w:pBdr>
        <w:spacing w:before="100" w:beforeAutospacing="1" w:after="100" w:afterAutospacing="1"/>
        <w:rPr>
          <w:rFonts w:asciiTheme="majorBidi" w:eastAsia="Times New Roman" w:hAnsiTheme="majorBidi" w:cstheme="majorBidi"/>
          <w:lang w:val="fr-FR"/>
        </w:rPr>
      </w:pPr>
      <w:r w:rsidRPr="00C56150">
        <w:rPr>
          <w:rFonts w:asciiTheme="majorBidi" w:eastAsia="Times New Roman" w:hAnsiTheme="majorBidi" w:cstheme="majorBidi"/>
          <w:lang w:val="fr-FR"/>
        </w:rPr>
        <w:t xml:space="preserve">EPAS Practice Behaviors: 14, 18, 19, 20, 22 </w:t>
      </w:r>
    </w:p>
    <w:p w14:paraId="79E3580F" w14:textId="76CEE6D4"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5</w:t>
      </w:r>
      <w:r w:rsidRPr="00C56150">
        <w:rPr>
          <w:rFonts w:asciiTheme="majorBidi" w:eastAsia="Times New Roman" w:hAnsiTheme="majorBidi" w:cstheme="majorBidi"/>
          <w:b/>
          <w:bCs/>
        </w:rPr>
        <w:t xml:space="preserve"> - </w:t>
      </w:r>
      <w:r w:rsidRPr="009728D8">
        <w:rPr>
          <w:rFonts w:asciiTheme="majorBidi" w:eastAsia="Times New Roman" w:hAnsiTheme="majorBidi" w:cstheme="majorBidi"/>
          <w:b/>
          <w:bCs/>
        </w:rPr>
        <w:t>T</w:t>
      </w:r>
      <w:r w:rsidR="00EC6A54">
        <w:rPr>
          <w:rFonts w:asciiTheme="majorBidi" w:eastAsia="Times New Roman" w:hAnsiTheme="majorBidi" w:cstheme="majorBidi"/>
          <w:b/>
          <w:bCs/>
        </w:rPr>
        <w:t>u</w:t>
      </w:r>
      <w:r w:rsidRPr="00C56150">
        <w:rPr>
          <w:rFonts w:asciiTheme="majorBidi" w:eastAsia="Times New Roman" w:hAnsiTheme="majorBidi" w:cstheme="majorBidi"/>
          <w:b/>
          <w:bCs/>
        </w:rPr>
        <w:t xml:space="preserve"> July </w:t>
      </w:r>
      <w:r w:rsidR="00EC6A54">
        <w:rPr>
          <w:rFonts w:asciiTheme="majorBidi" w:eastAsia="Times New Roman" w:hAnsiTheme="majorBidi" w:cstheme="majorBidi"/>
          <w:b/>
          <w:bCs/>
        </w:rPr>
        <w:t>5</w:t>
      </w:r>
      <w:r w:rsidRPr="00C56150">
        <w:rPr>
          <w:rFonts w:asciiTheme="majorBidi" w:eastAsia="Times New Roman" w:hAnsiTheme="majorBidi" w:cstheme="majorBidi"/>
          <w:b/>
          <w:bCs/>
        </w:rPr>
        <w:t xml:space="preserve">: More Hypothesis Testing with Chi-Square </w:t>
      </w:r>
    </w:p>
    <w:p w14:paraId="21B6248C" w14:textId="7EAC2C6F" w:rsidR="00D55ABE" w:rsidRDefault="00C56150" w:rsidP="00D55ABE">
      <w:pP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i/>
          <w:iCs/>
        </w:rPr>
        <w:t>Textbook reading for this session</w:t>
      </w:r>
      <w:r w:rsidRPr="00C56150">
        <w:rPr>
          <w:rFonts w:asciiTheme="majorBidi" w:eastAsia="Times New Roman" w:hAnsiTheme="majorBidi" w:cstheme="majorBidi"/>
        </w:rPr>
        <w:t>: Weinbach and Grinnell, Chapter 8</w:t>
      </w:r>
      <w:r w:rsidRPr="00C56150">
        <w:rPr>
          <w:rFonts w:asciiTheme="majorBidi" w:eastAsia="Times New Roman" w:hAnsiTheme="majorBidi" w:cstheme="majorBidi"/>
        </w:rPr>
        <w:br/>
      </w:r>
      <w:r w:rsidRPr="00C56150">
        <w:rPr>
          <w:rFonts w:asciiTheme="majorBidi" w:eastAsia="Times New Roman" w:hAnsiTheme="majorBidi" w:cstheme="majorBidi"/>
          <w:i/>
          <w:iCs/>
        </w:rPr>
        <w:t xml:space="preserve">Article on Moodle for this session: </w:t>
      </w:r>
      <w:r w:rsidR="00EC6A54">
        <w:rPr>
          <w:rFonts w:asciiTheme="majorBidi" w:eastAsia="Times New Roman" w:hAnsiTheme="majorBidi" w:cstheme="majorBidi"/>
        </w:rPr>
        <w:t>Neale</w:t>
      </w:r>
      <w:r w:rsidRPr="00C56150">
        <w:rPr>
          <w:rFonts w:asciiTheme="majorBidi" w:eastAsia="Times New Roman" w:hAnsiTheme="majorBidi" w:cstheme="majorBidi"/>
        </w:rPr>
        <w:t xml:space="preserve"> </w:t>
      </w:r>
    </w:p>
    <w:p w14:paraId="42D1B93D" w14:textId="23C4C79C" w:rsidR="00EC6A54" w:rsidRPr="00EC6A54" w:rsidRDefault="00EC6A54"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b/>
          <w:bCs/>
          <w:highlight w:val="lightGray"/>
        </w:rPr>
        <w:t>Paper Assignment 2</w:t>
      </w:r>
      <w:r w:rsidRPr="00C56150">
        <w:rPr>
          <w:rFonts w:asciiTheme="majorBidi" w:eastAsia="Times New Roman" w:hAnsiTheme="majorBidi" w:cstheme="majorBidi"/>
          <w:b/>
          <w:bCs/>
        </w:rPr>
        <w:t xml:space="preserve"> Due – See Moodle for Assignment Details </w:t>
      </w:r>
    </w:p>
    <w:p w14:paraId="45720FE0" w14:textId="2E31AD4A"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We will learn how to conduct significance tests with two nominal scale variables with a statistical test called a chi-square. Through lectures and class exercises, we examine how differences in outcomes in samples may or may not be statistically significant. We read an article about how gender affects differences in the likelihood of elicit drug use. We examine how chi-squares are presented in this research article. There will be time in class to work with classmates to answer questions about SPSS output. </w:t>
      </w:r>
    </w:p>
    <w:p w14:paraId="43D7E628" w14:textId="77777777" w:rsidR="003D1091" w:rsidRDefault="00C56150" w:rsidP="003D1091">
      <w:pP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2.1.4, 2.1.6 </w:t>
      </w:r>
    </w:p>
    <w:p w14:paraId="4CA567F1"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16, 22 </w:t>
      </w:r>
    </w:p>
    <w:p w14:paraId="3257F691" w14:textId="77777777" w:rsidR="001362DF" w:rsidRDefault="001362DF" w:rsidP="003D1091">
      <w:pPr>
        <w:pBdr>
          <w:top w:val="single" w:sz="12" w:space="1" w:color="auto"/>
          <w:bottom w:val="single" w:sz="12" w:space="1" w:color="auto"/>
        </w:pBdr>
        <w:spacing w:before="100" w:beforeAutospacing="1" w:after="100" w:afterAutospacing="1"/>
        <w:rPr>
          <w:rFonts w:asciiTheme="majorBidi" w:eastAsia="Times New Roman" w:hAnsiTheme="majorBidi" w:cstheme="majorBidi"/>
          <w:b/>
          <w:bCs/>
          <w:u w:val="single"/>
        </w:rPr>
      </w:pPr>
    </w:p>
    <w:p w14:paraId="00917979" w14:textId="2398A754" w:rsidR="00C56150" w:rsidRDefault="00C56150" w:rsidP="003D1091">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r w:rsidRPr="001362DF">
        <w:rPr>
          <w:rFonts w:asciiTheme="majorBidi" w:eastAsia="Times New Roman" w:hAnsiTheme="majorBidi" w:cstheme="majorBidi"/>
          <w:b/>
          <w:bCs/>
          <w:u w:val="single"/>
        </w:rPr>
        <w:t>Session 6</w:t>
      </w:r>
      <w:r w:rsidRPr="00C56150">
        <w:rPr>
          <w:rFonts w:asciiTheme="majorBidi" w:eastAsia="Times New Roman" w:hAnsiTheme="majorBidi" w:cstheme="majorBidi"/>
          <w:b/>
          <w:bCs/>
        </w:rPr>
        <w:t xml:space="preserve"> </w:t>
      </w:r>
      <w:r w:rsidRPr="009728D8">
        <w:rPr>
          <w:rFonts w:asciiTheme="majorBidi" w:eastAsia="Times New Roman" w:hAnsiTheme="majorBidi" w:cstheme="majorBidi"/>
          <w:b/>
          <w:bCs/>
        </w:rPr>
        <w:t>–</w:t>
      </w:r>
      <w:r w:rsidRPr="00C56150">
        <w:rPr>
          <w:rFonts w:asciiTheme="majorBidi" w:eastAsia="Times New Roman" w:hAnsiTheme="majorBidi" w:cstheme="majorBidi"/>
          <w:b/>
          <w:bCs/>
        </w:rPr>
        <w:t xml:space="preserve"> </w:t>
      </w:r>
      <w:r w:rsidR="004A1634">
        <w:rPr>
          <w:rFonts w:asciiTheme="majorBidi" w:eastAsia="Times New Roman" w:hAnsiTheme="majorBidi" w:cstheme="majorBidi"/>
          <w:b/>
          <w:bCs/>
        </w:rPr>
        <w:t>Th</w:t>
      </w:r>
      <w:r w:rsidRPr="009728D8">
        <w:rPr>
          <w:rFonts w:asciiTheme="majorBidi" w:eastAsia="Times New Roman" w:hAnsiTheme="majorBidi" w:cstheme="majorBidi"/>
          <w:b/>
          <w:bCs/>
        </w:rPr>
        <w:t xml:space="preserve"> </w:t>
      </w:r>
      <w:r w:rsidRPr="00C56150">
        <w:rPr>
          <w:rFonts w:asciiTheme="majorBidi" w:eastAsia="Times New Roman" w:hAnsiTheme="majorBidi" w:cstheme="majorBidi"/>
          <w:b/>
          <w:bCs/>
        </w:rPr>
        <w:t xml:space="preserve">July </w:t>
      </w:r>
      <w:r w:rsidR="004A1634">
        <w:rPr>
          <w:rFonts w:asciiTheme="majorBidi" w:eastAsia="Times New Roman" w:hAnsiTheme="majorBidi" w:cstheme="majorBidi"/>
          <w:b/>
          <w:bCs/>
        </w:rPr>
        <w:t>7</w:t>
      </w:r>
      <w:r w:rsidRPr="00C56150">
        <w:rPr>
          <w:rFonts w:asciiTheme="majorBidi" w:eastAsia="Times New Roman" w:hAnsiTheme="majorBidi" w:cstheme="majorBidi"/>
          <w:b/>
          <w:bCs/>
        </w:rPr>
        <w:t xml:space="preserve"> MIDTERM EXAM</w:t>
      </w:r>
    </w:p>
    <w:p w14:paraId="07780D08" w14:textId="77777777" w:rsidR="001362DF" w:rsidRPr="00C56150" w:rsidRDefault="001362DF" w:rsidP="003D1091">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p>
    <w:p w14:paraId="2E1ED179" w14:textId="739AE33A"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7</w:t>
      </w:r>
      <w:r w:rsidRPr="00C56150">
        <w:rPr>
          <w:rFonts w:asciiTheme="majorBidi" w:eastAsia="Times New Roman" w:hAnsiTheme="majorBidi" w:cstheme="majorBidi"/>
          <w:b/>
          <w:bCs/>
        </w:rPr>
        <w:t xml:space="preserve"> - </w:t>
      </w:r>
      <w:r w:rsidR="008A7BFA">
        <w:rPr>
          <w:rFonts w:asciiTheme="majorBidi" w:eastAsia="Times New Roman" w:hAnsiTheme="majorBidi" w:cstheme="majorBidi"/>
          <w:b/>
          <w:bCs/>
        </w:rPr>
        <w:t>Mo</w:t>
      </w:r>
      <w:r w:rsidR="001362DF">
        <w:rPr>
          <w:rFonts w:asciiTheme="majorBidi" w:eastAsia="Times New Roman" w:hAnsiTheme="majorBidi" w:cstheme="majorBidi"/>
          <w:b/>
          <w:bCs/>
        </w:rPr>
        <w:t>n</w:t>
      </w:r>
      <w:r w:rsidRPr="00C56150">
        <w:rPr>
          <w:rFonts w:asciiTheme="majorBidi" w:eastAsia="Times New Roman" w:hAnsiTheme="majorBidi" w:cstheme="majorBidi"/>
          <w:b/>
          <w:bCs/>
        </w:rPr>
        <w:t xml:space="preserve">. July </w:t>
      </w:r>
      <w:r w:rsidR="004A1634">
        <w:rPr>
          <w:rFonts w:asciiTheme="majorBidi" w:eastAsia="Times New Roman" w:hAnsiTheme="majorBidi" w:cstheme="majorBidi"/>
          <w:b/>
          <w:bCs/>
        </w:rPr>
        <w:t>11</w:t>
      </w:r>
      <w:r w:rsidRPr="00C56150">
        <w:rPr>
          <w:rFonts w:asciiTheme="majorBidi" w:eastAsia="Times New Roman" w:hAnsiTheme="majorBidi" w:cstheme="majorBidi"/>
          <w:b/>
          <w:bCs/>
        </w:rPr>
        <w:t xml:space="preserve">: Correlation and Simple Regression </w:t>
      </w:r>
    </w:p>
    <w:p w14:paraId="6F56C833"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t xml:space="preserve">Textbook Reading for this session: </w:t>
      </w:r>
      <w:r w:rsidRPr="00C56150">
        <w:rPr>
          <w:rFonts w:asciiTheme="majorBidi" w:eastAsia="Times New Roman" w:hAnsiTheme="majorBidi" w:cstheme="majorBidi"/>
        </w:rPr>
        <w:t xml:space="preserve">Weinbach and Grinnell, Chapters 9 and 10 </w:t>
      </w:r>
    </w:p>
    <w:p w14:paraId="6F4B4409"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We will learn two new statistical tests: correlation and simple regression. We will examine SPSS output for these two types of tests and how to interpret the output to determine statistical significance using p- values. We will discuss the important of sample size for inferential statistics. There will be time to work with classmates on answering questions about SPSS output. </w:t>
      </w:r>
    </w:p>
    <w:p w14:paraId="357E02AF" w14:textId="77777777" w:rsidR="003D1091" w:rsidRDefault="00C56150" w:rsidP="003D1091">
      <w:pP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2.1.3, 2.1.4, 2.1.5, 2.1.6 </w:t>
      </w:r>
    </w:p>
    <w:p w14:paraId="3E39BF54" w14:textId="77777777" w:rsidR="00C56150" w:rsidRPr="009728D8" w:rsidRDefault="00C56150" w:rsidP="003D1091">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11, 12, 14, 15, 18, 20, 21 </w:t>
      </w:r>
    </w:p>
    <w:p w14:paraId="486DC57E" w14:textId="77777777" w:rsidR="003D1091" w:rsidRDefault="003D1091" w:rsidP="00C56150">
      <w:pPr>
        <w:pBdr>
          <w:bottom w:val="single" w:sz="12" w:space="1" w:color="auto"/>
        </w:pBdr>
        <w:spacing w:before="100" w:beforeAutospacing="1" w:after="100" w:afterAutospacing="1"/>
        <w:rPr>
          <w:rFonts w:asciiTheme="majorBidi" w:eastAsia="Times New Roman" w:hAnsiTheme="majorBidi" w:cstheme="majorBidi"/>
          <w:b/>
          <w:bCs/>
        </w:rPr>
      </w:pPr>
    </w:p>
    <w:p w14:paraId="363E53A8" w14:textId="10C786FA" w:rsidR="00C56150" w:rsidRPr="00C56150" w:rsidRDefault="00C56150" w:rsidP="00C56150">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8</w:t>
      </w:r>
      <w:r w:rsidRPr="00C56150">
        <w:rPr>
          <w:rFonts w:asciiTheme="majorBidi" w:eastAsia="Times New Roman" w:hAnsiTheme="majorBidi" w:cstheme="majorBidi"/>
          <w:b/>
          <w:bCs/>
        </w:rPr>
        <w:t xml:space="preserve"> -</w:t>
      </w:r>
      <w:r w:rsidR="008A7BFA">
        <w:rPr>
          <w:rFonts w:asciiTheme="majorBidi" w:eastAsia="Times New Roman" w:hAnsiTheme="majorBidi" w:cstheme="majorBidi"/>
          <w:b/>
          <w:bCs/>
        </w:rPr>
        <w:t>Th</w:t>
      </w:r>
      <w:r w:rsidRPr="00C56150">
        <w:rPr>
          <w:rFonts w:asciiTheme="majorBidi" w:eastAsia="Times New Roman" w:hAnsiTheme="majorBidi" w:cstheme="majorBidi"/>
          <w:b/>
          <w:bCs/>
        </w:rPr>
        <w:t xml:space="preserve"> July </w:t>
      </w:r>
      <w:r w:rsidR="008A7BFA">
        <w:rPr>
          <w:rFonts w:asciiTheme="majorBidi" w:eastAsia="Times New Roman" w:hAnsiTheme="majorBidi" w:cstheme="majorBidi"/>
          <w:b/>
          <w:bCs/>
        </w:rPr>
        <w:t>14</w:t>
      </w:r>
      <w:r w:rsidRPr="00C56150">
        <w:rPr>
          <w:rFonts w:asciiTheme="majorBidi" w:eastAsia="Times New Roman" w:hAnsiTheme="majorBidi" w:cstheme="majorBidi"/>
          <w:b/>
          <w:bCs/>
        </w:rPr>
        <w:t xml:space="preserve">: Multivariate Options </w:t>
      </w:r>
    </w:p>
    <w:p w14:paraId="101C288E" w14:textId="796E5B59" w:rsid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i/>
          <w:iCs/>
        </w:rPr>
        <w:lastRenderedPageBreak/>
        <w:t xml:space="preserve">Computer lab work for this Session: </w:t>
      </w:r>
      <w:r w:rsidRPr="00C56150">
        <w:rPr>
          <w:rFonts w:asciiTheme="majorBidi" w:eastAsia="Times New Roman" w:hAnsiTheme="majorBidi" w:cstheme="majorBidi"/>
        </w:rPr>
        <w:t>Bring output for Computer Assignment #</w:t>
      </w:r>
      <w:r w:rsidR="004A1634">
        <w:rPr>
          <w:rFonts w:asciiTheme="majorBidi" w:eastAsia="Times New Roman" w:hAnsiTheme="majorBidi" w:cstheme="majorBidi"/>
        </w:rPr>
        <w:t>3</w:t>
      </w:r>
      <w:r w:rsidRPr="00C56150">
        <w:rPr>
          <w:rFonts w:asciiTheme="majorBidi" w:eastAsia="Times New Roman" w:hAnsiTheme="majorBidi" w:cstheme="majorBidi"/>
        </w:rPr>
        <w:t xml:space="preserve"> to class</w:t>
      </w:r>
    </w:p>
    <w:p w14:paraId="19B35A5F" w14:textId="34E68879" w:rsidR="004A1634" w:rsidRPr="00C56150" w:rsidRDefault="004A1634" w:rsidP="00C56150">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b/>
          <w:bCs/>
          <w:highlight w:val="lightGray"/>
        </w:rPr>
        <w:t>Paper Assignment 3</w:t>
      </w:r>
      <w:r w:rsidRPr="009728D8">
        <w:rPr>
          <w:rFonts w:asciiTheme="majorBidi" w:eastAsia="Times New Roman" w:hAnsiTheme="majorBidi" w:cstheme="majorBidi"/>
          <w:b/>
          <w:bCs/>
        </w:rPr>
        <w:t xml:space="preserve"> Due – See Moodle for Assignment Details </w:t>
      </w:r>
    </w:p>
    <w:p w14:paraId="234C7EDE" w14:textId="77777777" w:rsidR="00C56150" w:rsidRPr="00C56150" w:rsidRDefault="00C56150" w:rsidP="00C56150">
      <w:pP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We will examine how bivariate regression and correlation may misrepresent relationships. We will learn how to use control variables to partial out factors and find true relationships. We will also learn how to use nominal scale variables as independent variables within regression models. Through the introduction of dummy variables to examine nominal scale variables, we are able to examine the effects of race and gender on outcomes, and how control variables affect relationships. We will examine how to manipulate the dependent variable by logging it when it has outliers or a non-normal distribution, such as with standardized scales. Students will read the remainder of the article about how well immigrant children are prepared for Kindergarten. We will examine and interpret multivariate regression results in this research article. We will spend time working with classmates on interpreting the results of our research project and creating tables for Paper #3. </w:t>
      </w:r>
    </w:p>
    <w:p w14:paraId="48ABD5BA" w14:textId="77777777" w:rsidR="003D1091" w:rsidRDefault="00C56150" w:rsidP="003D1091">
      <w:pPr>
        <w:pBdr>
          <w:bottom w:val="single" w:sz="12" w:space="1" w:color="auto"/>
        </w:pBdr>
        <w:spacing w:before="100" w:beforeAutospacing="1" w:after="100" w:afterAutospacing="1"/>
        <w:contextualSpacing/>
        <w:rPr>
          <w:rFonts w:asciiTheme="majorBidi" w:eastAsia="Times New Roman" w:hAnsiTheme="majorBidi" w:cstheme="majorBidi"/>
        </w:rPr>
      </w:pPr>
      <w:r w:rsidRPr="00C56150">
        <w:rPr>
          <w:rFonts w:asciiTheme="majorBidi" w:eastAsia="Times New Roman" w:hAnsiTheme="majorBidi" w:cstheme="majorBidi"/>
        </w:rPr>
        <w:t xml:space="preserve">EPAS Core Competencies: 2.1.4, 2.1.6, 2.1.8, 2.1.10(b) </w:t>
      </w:r>
    </w:p>
    <w:p w14:paraId="03331A90" w14:textId="77777777" w:rsidR="00C56150" w:rsidRPr="00C56150" w:rsidRDefault="00C56150" w:rsidP="00C56150">
      <w:pPr>
        <w:pBdr>
          <w:bottom w:val="single" w:sz="12" w:space="1" w:color="auto"/>
        </w:pBdr>
        <w:spacing w:before="100" w:beforeAutospacing="1" w:after="100" w:afterAutospacing="1"/>
        <w:rPr>
          <w:rFonts w:asciiTheme="majorBidi" w:eastAsia="Times New Roman" w:hAnsiTheme="majorBidi" w:cstheme="majorBidi"/>
        </w:rPr>
      </w:pPr>
      <w:r w:rsidRPr="00C56150">
        <w:rPr>
          <w:rFonts w:asciiTheme="majorBidi" w:eastAsia="Times New Roman" w:hAnsiTheme="majorBidi" w:cstheme="majorBidi"/>
        </w:rPr>
        <w:t xml:space="preserve">EPAS Practice Behaviors: 14, 15, 21, 25, 35 </w:t>
      </w:r>
    </w:p>
    <w:p w14:paraId="09F27F10" w14:textId="21AEE477" w:rsidR="009728D8" w:rsidRPr="009728D8" w:rsidRDefault="009728D8" w:rsidP="009728D8">
      <w:pPr>
        <w:spacing w:before="100" w:beforeAutospacing="1" w:after="100" w:afterAutospacing="1"/>
        <w:rPr>
          <w:rFonts w:asciiTheme="majorBidi" w:eastAsia="Times New Roman" w:hAnsiTheme="majorBidi" w:cstheme="majorBidi"/>
        </w:rPr>
      </w:pPr>
      <w:r w:rsidRPr="001362DF">
        <w:rPr>
          <w:rFonts w:asciiTheme="majorBidi" w:eastAsia="Times New Roman" w:hAnsiTheme="majorBidi" w:cstheme="majorBidi"/>
          <w:b/>
          <w:bCs/>
          <w:u w:val="single"/>
        </w:rPr>
        <w:t>Session 9</w:t>
      </w:r>
      <w:r w:rsidRPr="009728D8">
        <w:rPr>
          <w:rFonts w:asciiTheme="majorBidi" w:eastAsia="Times New Roman" w:hAnsiTheme="majorBidi" w:cstheme="majorBidi"/>
          <w:b/>
          <w:bCs/>
        </w:rPr>
        <w:t xml:space="preserve"> - </w:t>
      </w:r>
      <w:r w:rsidR="008A7BFA">
        <w:rPr>
          <w:rFonts w:asciiTheme="majorBidi" w:eastAsia="Times New Roman" w:hAnsiTheme="majorBidi" w:cstheme="majorBidi"/>
          <w:b/>
          <w:bCs/>
        </w:rPr>
        <w:t>Mon</w:t>
      </w:r>
      <w:r w:rsidRPr="009728D8">
        <w:rPr>
          <w:rFonts w:asciiTheme="majorBidi" w:eastAsia="Times New Roman" w:hAnsiTheme="majorBidi" w:cstheme="majorBidi"/>
          <w:b/>
          <w:bCs/>
        </w:rPr>
        <w:t xml:space="preserve"> </w:t>
      </w:r>
      <w:r w:rsidR="008A7BFA">
        <w:rPr>
          <w:rFonts w:asciiTheme="majorBidi" w:eastAsia="Times New Roman" w:hAnsiTheme="majorBidi" w:cstheme="majorBidi"/>
          <w:b/>
          <w:bCs/>
        </w:rPr>
        <w:t>July 18</w:t>
      </w:r>
      <w:r w:rsidRPr="009728D8">
        <w:rPr>
          <w:rFonts w:asciiTheme="majorBidi" w:eastAsia="Times New Roman" w:hAnsiTheme="majorBidi" w:cstheme="majorBidi"/>
          <w:b/>
          <w:bCs/>
        </w:rPr>
        <w:t xml:space="preserve">: Logistic Regression </w:t>
      </w:r>
    </w:p>
    <w:p w14:paraId="37014475" w14:textId="7FFE0B9C" w:rsidR="009728D8" w:rsidRPr="009728D8" w:rsidRDefault="009728D8" w:rsidP="009728D8">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i/>
          <w:iCs/>
        </w:rPr>
        <w:t xml:space="preserve">Computer lab work for this session: </w:t>
      </w:r>
      <w:r w:rsidRPr="009728D8">
        <w:rPr>
          <w:rFonts w:asciiTheme="majorBidi" w:eastAsia="Times New Roman" w:hAnsiTheme="majorBidi" w:cstheme="majorBidi"/>
        </w:rPr>
        <w:t>Bring output to class for Computer Assignment #</w:t>
      </w:r>
      <w:r w:rsidR="008A7BFA">
        <w:rPr>
          <w:rFonts w:asciiTheme="majorBidi" w:eastAsia="Times New Roman" w:hAnsiTheme="majorBidi" w:cstheme="majorBidi"/>
        </w:rPr>
        <w:t>4</w:t>
      </w:r>
      <w:r w:rsidRPr="009728D8">
        <w:rPr>
          <w:rFonts w:asciiTheme="majorBidi" w:eastAsia="Times New Roman" w:hAnsiTheme="majorBidi" w:cstheme="majorBidi"/>
        </w:rPr>
        <w:t xml:space="preserve"> to class</w:t>
      </w:r>
      <w:r w:rsidRPr="009728D8">
        <w:rPr>
          <w:rFonts w:asciiTheme="majorBidi" w:eastAsia="Times New Roman" w:hAnsiTheme="majorBidi" w:cstheme="majorBidi"/>
        </w:rPr>
        <w:br/>
      </w:r>
      <w:r w:rsidRPr="009728D8">
        <w:rPr>
          <w:rFonts w:asciiTheme="majorBidi" w:eastAsia="Times New Roman" w:hAnsiTheme="majorBidi" w:cstheme="majorBidi"/>
          <w:i/>
          <w:iCs/>
        </w:rPr>
        <w:t xml:space="preserve">Article on Moodle for this session: </w:t>
      </w:r>
      <w:r w:rsidRPr="009728D8">
        <w:rPr>
          <w:rFonts w:asciiTheme="majorBidi" w:eastAsia="Times New Roman" w:hAnsiTheme="majorBidi" w:cstheme="majorBidi"/>
        </w:rPr>
        <w:t>Cruz</w:t>
      </w:r>
      <w:r w:rsidR="004A1634">
        <w:rPr>
          <w:rFonts w:asciiTheme="majorBidi" w:eastAsia="Times New Roman" w:hAnsiTheme="majorBidi" w:cstheme="majorBidi"/>
        </w:rPr>
        <w:t xml:space="preserve"> et al.</w:t>
      </w:r>
      <w:r w:rsidRPr="009728D8">
        <w:rPr>
          <w:rFonts w:asciiTheme="majorBidi" w:eastAsia="Times New Roman" w:hAnsiTheme="majorBidi" w:cstheme="majorBidi"/>
        </w:rPr>
        <w:t xml:space="preserve"> </w:t>
      </w:r>
    </w:p>
    <w:p w14:paraId="46AC0675" w14:textId="77777777" w:rsidR="009728D8" w:rsidRPr="009728D8" w:rsidRDefault="009728D8" w:rsidP="009728D8">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rPr>
        <w:t xml:space="preserve">We will focus on how to use regression analysis with a nominal scale dependent variable. Through the lecture and class discussion, we examine how outcomes for dummy dependent variables are affected by control variables. We are thus able to move beyond simple bivariate relationships as we learned with chi- square tests. Students will read an article that examines how children who are maltreated are more or less likely to become pregnant as teenagers. We will examine and interpret logistic regression results in this research article. Students will spend time working with classmates on interpreting SPSS logistic regression results. </w:t>
      </w:r>
    </w:p>
    <w:p w14:paraId="50809B0F" w14:textId="77777777" w:rsidR="009728D8" w:rsidRPr="009728D8" w:rsidRDefault="009728D8" w:rsidP="009728D8">
      <w:pPr>
        <w:spacing w:before="100" w:beforeAutospacing="1" w:after="100" w:afterAutospacing="1"/>
        <w:rPr>
          <w:rFonts w:asciiTheme="majorBidi" w:eastAsia="Times New Roman" w:hAnsiTheme="majorBidi" w:cstheme="majorBidi"/>
        </w:rPr>
      </w:pPr>
      <w:r w:rsidRPr="009728D8">
        <w:rPr>
          <w:rFonts w:asciiTheme="majorBidi" w:eastAsia="Times New Roman" w:hAnsiTheme="majorBidi" w:cstheme="majorBidi"/>
        </w:rPr>
        <w:t xml:space="preserve">EPAS Core Competencies: 2.1.3, 2.1.4, 2.1.5, 2.1.6 EPAS Practice Behaviors: 11, 12, 14, 15, 16, 18, 19, 21 </w:t>
      </w:r>
    </w:p>
    <w:p w14:paraId="23E808F9" w14:textId="77777777" w:rsidR="001362DF" w:rsidRDefault="001362DF" w:rsidP="00D54F72">
      <w:pPr>
        <w:pBdr>
          <w:top w:val="single" w:sz="12" w:space="1" w:color="auto"/>
          <w:bottom w:val="single" w:sz="12" w:space="1" w:color="auto"/>
        </w:pBdr>
        <w:spacing w:before="100" w:beforeAutospacing="1" w:after="100" w:afterAutospacing="1"/>
        <w:rPr>
          <w:rFonts w:asciiTheme="majorBidi" w:eastAsia="Times New Roman" w:hAnsiTheme="majorBidi" w:cstheme="majorBidi"/>
          <w:b/>
          <w:bCs/>
          <w:u w:val="single"/>
        </w:rPr>
      </w:pPr>
    </w:p>
    <w:p w14:paraId="70C95F25" w14:textId="180C1E03" w:rsidR="009728D8" w:rsidRDefault="009728D8" w:rsidP="00D54F72">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r w:rsidRPr="001362DF">
        <w:rPr>
          <w:rFonts w:asciiTheme="majorBidi" w:eastAsia="Times New Roman" w:hAnsiTheme="majorBidi" w:cstheme="majorBidi"/>
          <w:b/>
          <w:bCs/>
          <w:u w:val="single"/>
        </w:rPr>
        <w:t>Session 10</w:t>
      </w:r>
      <w:r w:rsidRPr="009728D8">
        <w:rPr>
          <w:rFonts w:asciiTheme="majorBidi" w:eastAsia="Times New Roman" w:hAnsiTheme="majorBidi" w:cstheme="majorBidi"/>
          <w:b/>
          <w:bCs/>
        </w:rPr>
        <w:t xml:space="preserve"> – </w:t>
      </w:r>
      <w:r w:rsidR="008A7BFA">
        <w:rPr>
          <w:rFonts w:asciiTheme="majorBidi" w:eastAsia="Times New Roman" w:hAnsiTheme="majorBidi" w:cstheme="majorBidi"/>
          <w:b/>
          <w:bCs/>
        </w:rPr>
        <w:t>Th</w:t>
      </w:r>
      <w:r w:rsidRPr="009728D8">
        <w:rPr>
          <w:rFonts w:asciiTheme="majorBidi" w:eastAsia="Times New Roman" w:hAnsiTheme="majorBidi" w:cstheme="majorBidi"/>
          <w:b/>
          <w:bCs/>
        </w:rPr>
        <w:t xml:space="preserve"> </w:t>
      </w:r>
      <w:r w:rsidR="008A7BFA">
        <w:rPr>
          <w:rFonts w:asciiTheme="majorBidi" w:eastAsia="Times New Roman" w:hAnsiTheme="majorBidi" w:cstheme="majorBidi"/>
          <w:b/>
          <w:bCs/>
        </w:rPr>
        <w:t>July 21</w:t>
      </w:r>
      <w:r w:rsidRPr="009728D8">
        <w:rPr>
          <w:rFonts w:asciiTheme="majorBidi" w:eastAsia="Times New Roman" w:hAnsiTheme="majorBidi" w:cstheme="majorBidi"/>
          <w:b/>
          <w:bCs/>
        </w:rPr>
        <w:t xml:space="preserve">: </w:t>
      </w:r>
      <w:r w:rsidR="00D54F72">
        <w:rPr>
          <w:rFonts w:asciiTheme="majorBidi" w:eastAsia="Times New Roman" w:hAnsiTheme="majorBidi" w:cstheme="majorBidi"/>
          <w:b/>
          <w:bCs/>
        </w:rPr>
        <w:t>FINAL EXAM</w:t>
      </w:r>
    </w:p>
    <w:p w14:paraId="35302BD8" w14:textId="5AECBD05" w:rsidR="004A1634" w:rsidRDefault="004A1634" w:rsidP="00D54F72">
      <w:pPr>
        <w:pBdr>
          <w:top w:val="single" w:sz="12" w:space="1" w:color="auto"/>
          <w:bottom w:val="single" w:sz="12" w:space="1" w:color="auto"/>
        </w:pBdr>
        <w:spacing w:before="100" w:beforeAutospacing="1" w:after="100" w:afterAutospacing="1"/>
        <w:rPr>
          <w:rFonts w:asciiTheme="majorBidi" w:eastAsia="Times New Roman" w:hAnsiTheme="majorBidi" w:cstheme="majorBidi"/>
          <w:b/>
          <w:bCs/>
        </w:rPr>
      </w:pPr>
      <w:r w:rsidRPr="004A1634">
        <w:rPr>
          <w:rFonts w:asciiTheme="majorBidi" w:eastAsia="Times New Roman" w:hAnsiTheme="majorBidi" w:cstheme="majorBidi"/>
          <w:b/>
          <w:bCs/>
          <w:highlight w:val="lightGray"/>
        </w:rPr>
        <w:t>Paper Assignment 4 Due</w:t>
      </w:r>
      <w:r>
        <w:rPr>
          <w:rFonts w:asciiTheme="majorBidi" w:eastAsia="Times New Roman" w:hAnsiTheme="majorBidi" w:cstheme="majorBidi"/>
          <w:b/>
          <w:bCs/>
        </w:rPr>
        <w:t xml:space="preserve"> - </w:t>
      </w:r>
      <w:r>
        <w:rPr>
          <w:rFonts w:asciiTheme="majorBidi" w:eastAsia="Times New Roman" w:hAnsiTheme="majorBidi" w:cstheme="majorBidi"/>
          <w:b/>
          <w:bCs/>
        </w:rPr>
        <w:br/>
        <w:t>See Moodle for Assignment Details</w:t>
      </w:r>
    </w:p>
    <w:p w14:paraId="499D9A50" w14:textId="77777777" w:rsidR="009728D8" w:rsidRPr="009728D8" w:rsidRDefault="009728D8" w:rsidP="009728D8">
      <w:pPr>
        <w:spacing w:before="100" w:beforeAutospacing="1" w:after="100" w:afterAutospacing="1"/>
        <w:rPr>
          <w:rFonts w:ascii="Times New Roman" w:eastAsia="Times New Roman" w:hAnsi="Times New Roman" w:cs="Times New Roman"/>
        </w:rPr>
      </w:pPr>
    </w:p>
    <w:p w14:paraId="01CD003B" w14:textId="77777777" w:rsidR="002163F4" w:rsidRDefault="002163F4"/>
    <w:sectPr w:rsidR="002163F4" w:rsidSect="009728D8">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8C46" w14:textId="77777777" w:rsidR="00E86922" w:rsidRDefault="00E86922" w:rsidP="009728D8">
      <w:r>
        <w:separator/>
      </w:r>
    </w:p>
  </w:endnote>
  <w:endnote w:type="continuationSeparator" w:id="0">
    <w:p w14:paraId="2EA53448" w14:textId="77777777" w:rsidR="00E86922" w:rsidRDefault="00E86922" w:rsidP="0097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192098"/>
      <w:docPartObj>
        <w:docPartGallery w:val="Page Numbers (Bottom of Page)"/>
        <w:docPartUnique/>
      </w:docPartObj>
    </w:sdtPr>
    <w:sdtEndPr>
      <w:rPr>
        <w:rStyle w:val="PageNumber"/>
      </w:rPr>
    </w:sdtEndPr>
    <w:sdtContent>
      <w:p w14:paraId="1D68A7D3" w14:textId="6F280E86" w:rsidR="009728D8" w:rsidRDefault="009728D8" w:rsidP="002E6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A1634">
          <w:rPr>
            <w:rStyle w:val="PageNumber"/>
            <w:noProof/>
          </w:rPr>
          <w:t>5</w:t>
        </w:r>
        <w:r>
          <w:rPr>
            <w:rStyle w:val="PageNumber"/>
          </w:rPr>
          <w:fldChar w:fldCharType="end"/>
        </w:r>
      </w:p>
    </w:sdtContent>
  </w:sdt>
  <w:p w14:paraId="52FB0FB6" w14:textId="77777777" w:rsidR="009728D8" w:rsidRDefault="009728D8" w:rsidP="00972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5372066"/>
      <w:docPartObj>
        <w:docPartGallery w:val="Page Numbers (Bottom of Page)"/>
        <w:docPartUnique/>
      </w:docPartObj>
    </w:sdtPr>
    <w:sdtEndPr>
      <w:rPr>
        <w:rStyle w:val="PageNumber"/>
      </w:rPr>
    </w:sdtEndPr>
    <w:sdtContent>
      <w:p w14:paraId="1E9C3DAC" w14:textId="77777777" w:rsidR="009728D8" w:rsidRDefault="009728D8" w:rsidP="002E6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F6A787" w14:textId="558E6DD4" w:rsidR="009728D8" w:rsidRDefault="009728D8" w:rsidP="009728D8">
    <w:pPr>
      <w:pStyle w:val="Footer"/>
      <w:ind w:right="360"/>
    </w:pPr>
    <w:r>
      <w:t>Montemuro-Rode 20</w:t>
    </w:r>
    <w:r w:rsidR="004A1634">
      <w:t>22</w:t>
    </w:r>
    <w:r>
      <w:tab/>
      <w:t>RIP II</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7760266"/>
      <w:docPartObj>
        <w:docPartGallery w:val="Page Numbers (Bottom of Page)"/>
        <w:docPartUnique/>
      </w:docPartObj>
    </w:sdtPr>
    <w:sdtEndPr>
      <w:rPr>
        <w:rStyle w:val="PageNumber"/>
      </w:rPr>
    </w:sdtEndPr>
    <w:sdtContent>
      <w:p w14:paraId="121B596E" w14:textId="77777777" w:rsidR="009728D8" w:rsidRDefault="009728D8" w:rsidP="002E66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4296A5" w14:textId="77777777" w:rsidR="009728D8" w:rsidRDefault="009728D8" w:rsidP="009728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8FEE" w14:textId="77777777" w:rsidR="00E86922" w:rsidRDefault="00E86922" w:rsidP="009728D8">
      <w:r>
        <w:separator/>
      </w:r>
    </w:p>
  </w:footnote>
  <w:footnote w:type="continuationSeparator" w:id="0">
    <w:p w14:paraId="10A88704" w14:textId="77777777" w:rsidR="00E86922" w:rsidRDefault="00E86922" w:rsidP="00972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11A3"/>
    <w:multiLevelType w:val="hybridMultilevel"/>
    <w:tmpl w:val="B8CC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00554"/>
    <w:multiLevelType w:val="multilevel"/>
    <w:tmpl w:val="44F4D6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220100"/>
    <w:multiLevelType w:val="multilevel"/>
    <w:tmpl w:val="1B20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746631">
    <w:abstractNumId w:val="1"/>
  </w:num>
  <w:num w:numId="2" w16cid:durableId="1053699066">
    <w:abstractNumId w:val="0"/>
  </w:num>
  <w:num w:numId="3" w16cid:durableId="106896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F4"/>
    <w:rsid w:val="00017E4D"/>
    <w:rsid w:val="00064675"/>
    <w:rsid w:val="000C49DD"/>
    <w:rsid w:val="001362DF"/>
    <w:rsid w:val="00187793"/>
    <w:rsid w:val="002163F4"/>
    <w:rsid w:val="003B63C4"/>
    <w:rsid w:val="003D1091"/>
    <w:rsid w:val="004A1634"/>
    <w:rsid w:val="00585A90"/>
    <w:rsid w:val="007002EA"/>
    <w:rsid w:val="0074458C"/>
    <w:rsid w:val="00842102"/>
    <w:rsid w:val="00860F4E"/>
    <w:rsid w:val="008A40BD"/>
    <w:rsid w:val="008A7BFA"/>
    <w:rsid w:val="009728D8"/>
    <w:rsid w:val="00B04C8C"/>
    <w:rsid w:val="00C56150"/>
    <w:rsid w:val="00D54F72"/>
    <w:rsid w:val="00D55ABE"/>
    <w:rsid w:val="00E2532D"/>
    <w:rsid w:val="00E50602"/>
    <w:rsid w:val="00E86922"/>
    <w:rsid w:val="00EC6A54"/>
    <w:rsid w:val="00F96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897ECCD"/>
  <w15:chartTrackingRefBased/>
  <w15:docId w15:val="{B4B1AA23-809F-4E4F-9F3A-324C1FB9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3F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163F4"/>
    <w:pPr>
      <w:ind w:left="720"/>
      <w:contextualSpacing/>
    </w:pPr>
  </w:style>
  <w:style w:type="paragraph" w:styleId="Header">
    <w:name w:val="header"/>
    <w:basedOn w:val="Normal"/>
    <w:link w:val="HeaderChar"/>
    <w:uiPriority w:val="99"/>
    <w:unhideWhenUsed/>
    <w:rsid w:val="009728D8"/>
    <w:pPr>
      <w:tabs>
        <w:tab w:val="center" w:pos="4680"/>
        <w:tab w:val="right" w:pos="9360"/>
      </w:tabs>
    </w:pPr>
  </w:style>
  <w:style w:type="character" w:customStyle="1" w:styleId="HeaderChar">
    <w:name w:val="Header Char"/>
    <w:basedOn w:val="DefaultParagraphFont"/>
    <w:link w:val="Header"/>
    <w:uiPriority w:val="99"/>
    <w:rsid w:val="009728D8"/>
  </w:style>
  <w:style w:type="paragraph" w:styleId="Footer">
    <w:name w:val="footer"/>
    <w:basedOn w:val="Normal"/>
    <w:link w:val="FooterChar"/>
    <w:uiPriority w:val="99"/>
    <w:unhideWhenUsed/>
    <w:rsid w:val="009728D8"/>
    <w:pPr>
      <w:tabs>
        <w:tab w:val="center" w:pos="4680"/>
        <w:tab w:val="right" w:pos="9360"/>
      </w:tabs>
    </w:pPr>
  </w:style>
  <w:style w:type="character" w:customStyle="1" w:styleId="FooterChar">
    <w:name w:val="Footer Char"/>
    <w:basedOn w:val="DefaultParagraphFont"/>
    <w:link w:val="Footer"/>
    <w:uiPriority w:val="99"/>
    <w:rsid w:val="009728D8"/>
  </w:style>
  <w:style w:type="character" w:styleId="PageNumber">
    <w:name w:val="page number"/>
    <w:basedOn w:val="DefaultParagraphFont"/>
    <w:uiPriority w:val="99"/>
    <w:semiHidden/>
    <w:unhideWhenUsed/>
    <w:rsid w:val="0097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554076">
      <w:bodyDiv w:val="1"/>
      <w:marLeft w:val="0"/>
      <w:marRight w:val="0"/>
      <w:marTop w:val="0"/>
      <w:marBottom w:val="0"/>
      <w:divBdr>
        <w:top w:val="none" w:sz="0" w:space="0" w:color="auto"/>
        <w:left w:val="none" w:sz="0" w:space="0" w:color="auto"/>
        <w:bottom w:val="none" w:sz="0" w:space="0" w:color="auto"/>
        <w:right w:val="none" w:sz="0" w:space="0" w:color="auto"/>
      </w:divBdr>
      <w:divsChild>
        <w:div w:id="926380304">
          <w:marLeft w:val="0"/>
          <w:marRight w:val="0"/>
          <w:marTop w:val="0"/>
          <w:marBottom w:val="0"/>
          <w:divBdr>
            <w:top w:val="none" w:sz="0" w:space="0" w:color="auto"/>
            <w:left w:val="none" w:sz="0" w:space="0" w:color="auto"/>
            <w:bottom w:val="none" w:sz="0" w:space="0" w:color="auto"/>
            <w:right w:val="none" w:sz="0" w:space="0" w:color="auto"/>
          </w:divBdr>
          <w:divsChild>
            <w:div w:id="340548999">
              <w:marLeft w:val="0"/>
              <w:marRight w:val="0"/>
              <w:marTop w:val="0"/>
              <w:marBottom w:val="0"/>
              <w:divBdr>
                <w:top w:val="none" w:sz="0" w:space="0" w:color="auto"/>
                <w:left w:val="none" w:sz="0" w:space="0" w:color="auto"/>
                <w:bottom w:val="none" w:sz="0" w:space="0" w:color="auto"/>
                <w:right w:val="none" w:sz="0" w:space="0" w:color="auto"/>
              </w:divBdr>
              <w:divsChild>
                <w:div w:id="297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29551">
      <w:bodyDiv w:val="1"/>
      <w:marLeft w:val="0"/>
      <w:marRight w:val="0"/>
      <w:marTop w:val="0"/>
      <w:marBottom w:val="0"/>
      <w:divBdr>
        <w:top w:val="none" w:sz="0" w:space="0" w:color="auto"/>
        <w:left w:val="none" w:sz="0" w:space="0" w:color="auto"/>
        <w:bottom w:val="none" w:sz="0" w:space="0" w:color="auto"/>
        <w:right w:val="none" w:sz="0" w:space="0" w:color="auto"/>
      </w:divBdr>
      <w:divsChild>
        <w:div w:id="823204096">
          <w:marLeft w:val="0"/>
          <w:marRight w:val="0"/>
          <w:marTop w:val="0"/>
          <w:marBottom w:val="0"/>
          <w:divBdr>
            <w:top w:val="none" w:sz="0" w:space="0" w:color="auto"/>
            <w:left w:val="none" w:sz="0" w:space="0" w:color="auto"/>
            <w:bottom w:val="none" w:sz="0" w:space="0" w:color="auto"/>
            <w:right w:val="none" w:sz="0" w:space="0" w:color="auto"/>
          </w:divBdr>
          <w:divsChild>
            <w:div w:id="54547066">
              <w:marLeft w:val="0"/>
              <w:marRight w:val="0"/>
              <w:marTop w:val="0"/>
              <w:marBottom w:val="0"/>
              <w:divBdr>
                <w:top w:val="none" w:sz="0" w:space="0" w:color="auto"/>
                <w:left w:val="none" w:sz="0" w:space="0" w:color="auto"/>
                <w:bottom w:val="none" w:sz="0" w:space="0" w:color="auto"/>
                <w:right w:val="none" w:sz="0" w:space="0" w:color="auto"/>
              </w:divBdr>
              <w:divsChild>
                <w:div w:id="82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8398">
      <w:bodyDiv w:val="1"/>
      <w:marLeft w:val="0"/>
      <w:marRight w:val="0"/>
      <w:marTop w:val="0"/>
      <w:marBottom w:val="0"/>
      <w:divBdr>
        <w:top w:val="none" w:sz="0" w:space="0" w:color="auto"/>
        <w:left w:val="none" w:sz="0" w:space="0" w:color="auto"/>
        <w:bottom w:val="none" w:sz="0" w:space="0" w:color="auto"/>
        <w:right w:val="none" w:sz="0" w:space="0" w:color="auto"/>
      </w:divBdr>
      <w:divsChild>
        <w:div w:id="1397162909">
          <w:marLeft w:val="0"/>
          <w:marRight w:val="0"/>
          <w:marTop w:val="0"/>
          <w:marBottom w:val="0"/>
          <w:divBdr>
            <w:top w:val="none" w:sz="0" w:space="0" w:color="auto"/>
            <w:left w:val="none" w:sz="0" w:space="0" w:color="auto"/>
            <w:bottom w:val="none" w:sz="0" w:space="0" w:color="auto"/>
            <w:right w:val="none" w:sz="0" w:space="0" w:color="auto"/>
          </w:divBdr>
          <w:divsChild>
            <w:div w:id="4984865">
              <w:marLeft w:val="0"/>
              <w:marRight w:val="0"/>
              <w:marTop w:val="0"/>
              <w:marBottom w:val="0"/>
              <w:divBdr>
                <w:top w:val="none" w:sz="0" w:space="0" w:color="auto"/>
                <w:left w:val="none" w:sz="0" w:space="0" w:color="auto"/>
                <w:bottom w:val="none" w:sz="0" w:space="0" w:color="auto"/>
                <w:right w:val="none" w:sz="0" w:space="0" w:color="auto"/>
              </w:divBdr>
              <w:divsChild>
                <w:div w:id="4122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7517">
      <w:bodyDiv w:val="1"/>
      <w:marLeft w:val="0"/>
      <w:marRight w:val="0"/>
      <w:marTop w:val="0"/>
      <w:marBottom w:val="0"/>
      <w:divBdr>
        <w:top w:val="none" w:sz="0" w:space="0" w:color="auto"/>
        <w:left w:val="none" w:sz="0" w:space="0" w:color="auto"/>
        <w:bottom w:val="none" w:sz="0" w:space="0" w:color="auto"/>
        <w:right w:val="none" w:sz="0" w:space="0" w:color="auto"/>
      </w:divBdr>
      <w:divsChild>
        <w:div w:id="747578111">
          <w:marLeft w:val="0"/>
          <w:marRight w:val="0"/>
          <w:marTop w:val="0"/>
          <w:marBottom w:val="0"/>
          <w:divBdr>
            <w:top w:val="none" w:sz="0" w:space="0" w:color="auto"/>
            <w:left w:val="none" w:sz="0" w:space="0" w:color="auto"/>
            <w:bottom w:val="none" w:sz="0" w:space="0" w:color="auto"/>
            <w:right w:val="none" w:sz="0" w:space="0" w:color="auto"/>
          </w:divBdr>
          <w:divsChild>
            <w:div w:id="1098019686">
              <w:marLeft w:val="0"/>
              <w:marRight w:val="0"/>
              <w:marTop w:val="0"/>
              <w:marBottom w:val="0"/>
              <w:divBdr>
                <w:top w:val="none" w:sz="0" w:space="0" w:color="auto"/>
                <w:left w:val="none" w:sz="0" w:space="0" w:color="auto"/>
                <w:bottom w:val="none" w:sz="0" w:space="0" w:color="auto"/>
                <w:right w:val="none" w:sz="0" w:space="0" w:color="auto"/>
              </w:divBdr>
              <w:divsChild>
                <w:div w:id="2658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25694">
      <w:bodyDiv w:val="1"/>
      <w:marLeft w:val="0"/>
      <w:marRight w:val="0"/>
      <w:marTop w:val="0"/>
      <w:marBottom w:val="0"/>
      <w:divBdr>
        <w:top w:val="none" w:sz="0" w:space="0" w:color="auto"/>
        <w:left w:val="none" w:sz="0" w:space="0" w:color="auto"/>
        <w:bottom w:val="none" w:sz="0" w:space="0" w:color="auto"/>
        <w:right w:val="none" w:sz="0" w:space="0" w:color="auto"/>
      </w:divBdr>
      <w:divsChild>
        <w:div w:id="377509365">
          <w:marLeft w:val="0"/>
          <w:marRight w:val="0"/>
          <w:marTop w:val="0"/>
          <w:marBottom w:val="0"/>
          <w:divBdr>
            <w:top w:val="none" w:sz="0" w:space="0" w:color="auto"/>
            <w:left w:val="none" w:sz="0" w:space="0" w:color="auto"/>
            <w:bottom w:val="none" w:sz="0" w:space="0" w:color="auto"/>
            <w:right w:val="none" w:sz="0" w:space="0" w:color="auto"/>
          </w:divBdr>
          <w:divsChild>
            <w:div w:id="1887526846">
              <w:marLeft w:val="0"/>
              <w:marRight w:val="0"/>
              <w:marTop w:val="0"/>
              <w:marBottom w:val="0"/>
              <w:divBdr>
                <w:top w:val="none" w:sz="0" w:space="0" w:color="auto"/>
                <w:left w:val="none" w:sz="0" w:space="0" w:color="auto"/>
                <w:bottom w:val="none" w:sz="0" w:space="0" w:color="auto"/>
                <w:right w:val="none" w:sz="0" w:space="0" w:color="auto"/>
              </w:divBdr>
              <w:divsChild>
                <w:div w:id="9860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1478">
      <w:bodyDiv w:val="1"/>
      <w:marLeft w:val="0"/>
      <w:marRight w:val="0"/>
      <w:marTop w:val="0"/>
      <w:marBottom w:val="0"/>
      <w:divBdr>
        <w:top w:val="none" w:sz="0" w:space="0" w:color="auto"/>
        <w:left w:val="none" w:sz="0" w:space="0" w:color="auto"/>
        <w:bottom w:val="none" w:sz="0" w:space="0" w:color="auto"/>
        <w:right w:val="none" w:sz="0" w:space="0" w:color="auto"/>
      </w:divBdr>
      <w:divsChild>
        <w:div w:id="1332371504">
          <w:marLeft w:val="0"/>
          <w:marRight w:val="0"/>
          <w:marTop w:val="0"/>
          <w:marBottom w:val="0"/>
          <w:divBdr>
            <w:top w:val="none" w:sz="0" w:space="0" w:color="auto"/>
            <w:left w:val="none" w:sz="0" w:space="0" w:color="auto"/>
            <w:bottom w:val="none" w:sz="0" w:space="0" w:color="auto"/>
            <w:right w:val="none" w:sz="0" w:space="0" w:color="auto"/>
          </w:divBdr>
          <w:divsChild>
            <w:div w:id="580869132">
              <w:marLeft w:val="0"/>
              <w:marRight w:val="0"/>
              <w:marTop w:val="0"/>
              <w:marBottom w:val="0"/>
              <w:divBdr>
                <w:top w:val="none" w:sz="0" w:space="0" w:color="auto"/>
                <w:left w:val="none" w:sz="0" w:space="0" w:color="auto"/>
                <w:bottom w:val="none" w:sz="0" w:space="0" w:color="auto"/>
                <w:right w:val="none" w:sz="0" w:space="0" w:color="auto"/>
              </w:divBdr>
              <w:divsChild>
                <w:div w:id="3698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2190">
      <w:bodyDiv w:val="1"/>
      <w:marLeft w:val="0"/>
      <w:marRight w:val="0"/>
      <w:marTop w:val="0"/>
      <w:marBottom w:val="0"/>
      <w:divBdr>
        <w:top w:val="none" w:sz="0" w:space="0" w:color="auto"/>
        <w:left w:val="none" w:sz="0" w:space="0" w:color="auto"/>
        <w:bottom w:val="none" w:sz="0" w:space="0" w:color="auto"/>
        <w:right w:val="none" w:sz="0" w:space="0" w:color="auto"/>
      </w:divBdr>
      <w:divsChild>
        <w:div w:id="249508205">
          <w:marLeft w:val="0"/>
          <w:marRight w:val="0"/>
          <w:marTop w:val="0"/>
          <w:marBottom w:val="0"/>
          <w:divBdr>
            <w:top w:val="none" w:sz="0" w:space="0" w:color="auto"/>
            <w:left w:val="none" w:sz="0" w:space="0" w:color="auto"/>
            <w:bottom w:val="none" w:sz="0" w:space="0" w:color="auto"/>
            <w:right w:val="none" w:sz="0" w:space="0" w:color="auto"/>
          </w:divBdr>
          <w:divsChild>
            <w:div w:id="1391150422">
              <w:marLeft w:val="0"/>
              <w:marRight w:val="0"/>
              <w:marTop w:val="0"/>
              <w:marBottom w:val="0"/>
              <w:divBdr>
                <w:top w:val="none" w:sz="0" w:space="0" w:color="auto"/>
                <w:left w:val="none" w:sz="0" w:space="0" w:color="auto"/>
                <w:bottom w:val="none" w:sz="0" w:space="0" w:color="auto"/>
                <w:right w:val="none" w:sz="0" w:space="0" w:color="auto"/>
              </w:divBdr>
              <w:divsChild>
                <w:div w:id="470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624">
      <w:bodyDiv w:val="1"/>
      <w:marLeft w:val="0"/>
      <w:marRight w:val="0"/>
      <w:marTop w:val="0"/>
      <w:marBottom w:val="0"/>
      <w:divBdr>
        <w:top w:val="none" w:sz="0" w:space="0" w:color="auto"/>
        <w:left w:val="none" w:sz="0" w:space="0" w:color="auto"/>
        <w:bottom w:val="none" w:sz="0" w:space="0" w:color="auto"/>
        <w:right w:val="none" w:sz="0" w:space="0" w:color="auto"/>
      </w:divBdr>
      <w:divsChild>
        <w:div w:id="1270356098">
          <w:marLeft w:val="0"/>
          <w:marRight w:val="0"/>
          <w:marTop w:val="0"/>
          <w:marBottom w:val="0"/>
          <w:divBdr>
            <w:top w:val="none" w:sz="0" w:space="0" w:color="auto"/>
            <w:left w:val="none" w:sz="0" w:space="0" w:color="auto"/>
            <w:bottom w:val="none" w:sz="0" w:space="0" w:color="auto"/>
            <w:right w:val="none" w:sz="0" w:space="0" w:color="auto"/>
          </w:divBdr>
          <w:divsChild>
            <w:div w:id="1164931999">
              <w:marLeft w:val="0"/>
              <w:marRight w:val="0"/>
              <w:marTop w:val="0"/>
              <w:marBottom w:val="0"/>
              <w:divBdr>
                <w:top w:val="none" w:sz="0" w:space="0" w:color="auto"/>
                <w:left w:val="none" w:sz="0" w:space="0" w:color="auto"/>
                <w:bottom w:val="none" w:sz="0" w:space="0" w:color="auto"/>
                <w:right w:val="none" w:sz="0" w:space="0" w:color="auto"/>
              </w:divBdr>
              <w:divsChild>
                <w:div w:id="16523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3763">
      <w:bodyDiv w:val="1"/>
      <w:marLeft w:val="0"/>
      <w:marRight w:val="0"/>
      <w:marTop w:val="0"/>
      <w:marBottom w:val="0"/>
      <w:divBdr>
        <w:top w:val="none" w:sz="0" w:space="0" w:color="auto"/>
        <w:left w:val="none" w:sz="0" w:space="0" w:color="auto"/>
        <w:bottom w:val="none" w:sz="0" w:space="0" w:color="auto"/>
        <w:right w:val="none" w:sz="0" w:space="0" w:color="auto"/>
      </w:divBdr>
      <w:divsChild>
        <w:div w:id="537426330">
          <w:marLeft w:val="0"/>
          <w:marRight w:val="0"/>
          <w:marTop w:val="0"/>
          <w:marBottom w:val="0"/>
          <w:divBdr>
            <w:top w:val="none" w:sz="0" w:space="0" w:color="auto"/>
            <w:left w:val="none" w:sz="0" w:space="0" w:color="auto"/>
            <w:bottom w:val="none" w:sz="0" w:space="0" w:color="auto"/>
            <w:right w:val="none" w:sz="0" w:space="0" w:color="auto"/>
          </w:divBdr>
          <w:divsChild>
            <w:div w:id="1441949684">
              <w:marLeft w:val="0"/>
              <w:marRight w:val="0"/>
              <w:marTop w:val="0"/>
              <w:marBottom w:val="0"/>
              <w:divBdr>
                <w:top w:val="none" w:sz="0" w:space="0" w:color="auto"/>
                <w:left w:val="none" w:sz="0" w:space="0" w:color="auto"/>
                <w:bottom w:val="none" w:sz="0" w:space="0" w:color="auto"/>
                <w:right w:val="none" w:sz="0" w:space="0" w:color="auto"/>
              </w:divBdr>
              <w:divsChild>
                <w:div w:id="8246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873229">
      <w:bodyDiv w:val="1"/>
      <w:marLeft w:val="0"/>
      <w:marRight w:val="0"/>
      <w:marTop w:val="0"/>
      <w:marBottom w:val="0"/>
      <w:divBdr>
        <w:top w:val="none" w:sz="0" w:space="0" w:color="auto"/>
        <w:left w:val="none" w:sz="0" w:space="0" w:color="auto"/>
        <w:bottom w:val="none" w:sz="0" w:space="0" w:color="auto"/>
        <w:right w:val="none" w:sz="0" w:space="0" w:color="auto"/>
      </w:divBdr>
      <w:divsChild>
        <w:div w:id="347485833">
          <w:marLeft w:val="0"/>
          <w:marRight w:val="0"/>
          <w:marTop w:val="0"/>
          <w:marBottom w:val="0"/>
          <w:divBdr>
            <w:top w:val="none" w:sz="0" w:space="0" w:color="auto"/>
            <w:left w:val="none" w:sz="0" w:space="0" w:color="auto"/>
            <w:bottom w:val="none" w:sz="0" w:space="0" w:color="auto"/>
            <w:right w:val="none" w:sz="0" w:space="0" w:color="auto"/>
          </w:divBdr>
          <w:divsChild>
            <w:div w:id="928924073">
              <w:marLeft w:val="0"/>
              <w:marRight w:val="0"/>
              <w:marTop w:val="0"/>
              <w:marBottom w:val="0"/>
              <w:divBdr>
                <w:top w:val="none" w:sz="0" w:space="0" w:color="auto"/>
                <w:left w:val="none" w:sz="0" w:space="0" w:color="auto"/>
                <w:bottom w:val="none" w:sz="0" w:space="0" w:color="auto"/>
                <w:right w:val="none" w:sz="0" w:space="0" w:color="auto"/>
              </w:divBdr>
              <w:divsChild>
                <w:div w:id="14650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8952">
      <w:bodyDiv w:val="1"/>
      <w:marLeft w:val="0"/>
      <w:marRight w:val="0"/>
      <w:marTop w:val="0"/>
      <w:marBottom w:val="0"/>
      <w:divBdr>
        <w:top w:val="none" w:sz="0" w:space="0" w:color="auto"/>
        <w:left w:val="none" w:sz="0" w:space="0" w:color="auto"/>
        <w:bottom w:val="none" w:sz="0" w:space="0" w:color="auto"/>
        <w:right w:val="none" w:sz="0" w:space="0" w:color="auto"/>
      </w:divBdr>
      <w:divsChild>
        <w:div w:id="1549491815">
          <w:marLeft w:val="0"/>
          <w:marRight w:val="0"/>
          <w:marTop w:val="0"/>
          <w:marBottom w:val="0"/>
          <w:divBdr>
            <w:top w:val="none" w:sz="0" w:space="0" w:color="auto"/>
            <w:left w:val="none" w:sz="0" w:space="0" w:color="auto"/>
            <w:bottom w:val="none" w:sz="0" w:space="0" w:color="auto"/>
            <w:right w:val="none" w:sz="0" w:space="0" w:color="auto"/>
          </w:divBdr>
          <w:divsChild>
            <w:div w:id="1437287091">
              <w:marLeft w:val="0"/>
              <w:marRight w:val="0"/>
              <w:marTop w:val="0"/>
              <w:marBottom w:val="0"/>
              <w:divBdr>
                <w:top w:val="none" w:sz="0" w:space="0" w:color="auto"/>
                <w:left w:val="none" w:sz="0" w:space="0" w:color="auto"/>
                <w:bottom w:val="none" w:sz="0" w:space="0" w:color="auto"/>
                <w:right w:val="none" w:sz="0" w:space="0" w:color="auto"/>
              </w:divBdr>
              <w:divsChild>
                <w:div w:id="14017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70362">
      <w:bodyDiv w:val="1"/>
      <w:marLeft w:val="0"/>
      <w:marRight w:val="0"/>
      <w:marTop w:val="0"/>
      <w:marBottom w:val="0"/>
      <w:divBdr>
        <w:top w:val="none" w:sz="0" w:space="0" w:color="auto"/>
        <w:left w:val="none" w:sz="0" w:space="0" w:color="auto"/>
        <w:bottom w:val="none" w:sz="0" w:space="0" w:color="auto"/>
        <w:right w:val="none" w:sz="0" w:space="0" w:color="auto"/>
      </w:divBdr>
      <w:divsChild>
        <w:div w:id="1149900476">
          <w:marLeft w:val="0"/>
          <w:marRight w:val="0"/>
          <w:marTop w:val="0"/>
          <w:marBottom w:val="0"/>
          <w:divBdr>
            <w:top w:val="none" w:sz="0" w:space="0" w:color="auto"/>
            <w:left w:val="none" w:sz="0" w:space="0" w:color="auto"/>
            <w:bottom w:val="none" w:sz="0" w:space="0" w:color="auto"/>
            <w:right w:val="none" w:sz="0" w:space="0" w:color="auto"/>
          </w:divBdr>
          <w:divsChild>
            <w:div w:id="1693915586">
              <w:marLeft w:val="0"/>
              <w:marRight w:val="0"/>
              <w:marTop w:val="0"/>
              <w:marBottom w:val="0"/>
              <w:divBdr>
                <w:top w:val="none" w:sz="0" w:space="0" w:color="auto"/>
                <w:left w:val="none" w:sz="0" w:space="0" w:color="auto"/>
                <w:bottom w:val="none" w:sz="0" w:space="0" w:color="auto"/>
                <w:right w:val="none" w:sz="0" w:space="0" w:color="auto"/>
              </w:divBdr>
              <w:divsChild>
                <w:div w:id="8633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0193">
      <w:bodyDiv w:val="1"/>
      <w:marLeft w:val="0"/>
      <w:marRight w:val="0"/>
      <w:marTop w:val="0"/>
      <w:marBottom w:val="0"/>
      <w:divBdr>
        <w:top w:val="none" w:sz="0" w:space="0" w:color="auto"/>
        <w:left w:val="none" w:sz="0" w:space="0" w:color="auto"/>
        <w:bottom w:val="none" w:sz="0" w:space="0" w:color="auto"/>
        <w:right w:val="none" w:sz="0" w:space="0" w:color="auto"/>
      </w:divBdr>
      <w:divsChild>
        <w:div w:id="525215725">
          <w:marLeft w:val="0"/>
          <w:marRight w:val="0"/>
          <w:marTop w:val="0"/>
          <w:marBottom w:val="0"/>
          <w:divBdr>
            <w:top w:val="none" w:sz="0" w:space="0" w:color="auto"/>
            <w:left w:val="none" w:sz="0" w:space="0" w:color="auto"/>
            <w:bottom w:val="none" w:sz="0" w:space="0" w:color="auto"/>
            <w:right w:val="none" w:sz="0" w:space="0" w:color="auto"/>
          </w:divBdr>
          <w:divsChild>
            <w:div w:id="908812252">
              <w:marLeft w:val="0"/>
              <w:marRight w:val="0"/>
              <w:marTop w:val="0"/>
              <w:marBottom w:val="0"/>
              <w:divBdr>
                <w:top w:val="none" w:sz="0" w:space="0" w:color="auto"/>
                <w:left w:val="none" w:sz="0" w:space="0" w:color="auto"/>
                <w:bottom w:val="none" w:sz="0" w:space="0" w:color="auto"/>
                <w:right w:val="none" w:sz="0" w:space="0" w:color="auto"/>
              </w:divBdr>
              <w:divsChild>
                <w:div w:id="184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9242">
      <w:bodyDiv w:val="1"/>
      <w:marLeft w:val="0"/>
      <w:marRight w:val="0"/>
      <w:marTop w:val="0"/>
      <w:marBottom w:val="0"/>
      <w:divBdr>
        <w:top w:val="none" w:sz="0" w:space="0" w:color="auto"/>
        <w:left w:val="none" w:sz="0" w:space="0" w:color="auto"/>
        <w:bottom w:val="none" w:sz="0" w:space="0" w:color="auto"/>
        <w:right w:val="none" w:sz="0" w:space="0" w:color="auto"/>
      </w:divBdr>
      <w:divsChild>
        <w:div w:id="1507138160">
          <w:marLeft w:val="0"/>
          <w:marRight w:val="0"/>
          <w:marTop w:val="0"/>
          <w:marBottom w:val="0"/>
          <w:divBdr>
            <w:top w:val="none" w:sz="0" w:space="0" w:color="auto"/>
            <w:left w:val="none" w:sz="0" w:space="0" w:color="auto"/>
            <w:bottom w:val="none" w:sz="0" w:space="0" w:color="auto"/>
            <w:right w:val="none" w:sz="0" w:space="0" w:color="auto"/>
          </w:divBdr>
          <w:divsChild>
            <w:div w:id="1065370506">
              <w:marLeft w:val="0"/>
              <w:marRight w:val="0"/>
              <w:marTop w:val="0"/>
              <w:marBottom w:val="0"/>
              <w:divBdr>
                <w:top w:val="none" w:sz="0" w:space="0" w:color="auto"/>
                <w:left w:val="none" w:sz="0" w:space="0" w:color="auto"/>
                <w:bottom w:val="none" w:sz="0" w:space="0" w:color="auto"/>
                <w:right w:val="none" w:sz="0" w:space="0" w:color="auto"/>
              </w:divBdr>
              <w:divsChild>
                <w:div w:id="1196239500">
                  <w:marLeft w:val="0"/>
                  <w:marRight w:val="0"/>
                  <w:marTop w:val="0"/>
                  <w:marBottom w:val="0"/>
                  <w:divBdr>
                    <w:top w:val="none" w:sz="0" w:space="0" w:color="auto"/>
                    <w:left w:val="none" w:sz="0" w:space="0" w:color="auto"/>
                    <w:bottom w:val="none" w:sz="0" w:space="0" w:color="auto"/>
                    <w:right w:val="none" w:sz="0" w:space="0" w:color="auto"/>
                  </w:divBdr>
                </w:div>
              </w:divsChild>
            </w:div>
            <w:div w:id="1851948582">
              <w:marLeft w:val="0"/>
              <w:marRight w:val="0"/>
              <w:marTop w:val="0"/>
              <w:marBottom w:val="0"/>
              <w:divBdr>
                <w:top w:val="none" w:sz="0" w:space="0" w:color="auto"/>
                <w:left w:val="none" w:sz="0" w:space="0" w:color="auto"/>
                <w:bottom w:val="none" w:sz="0" w:space="0" w:color="auto"/>
                <w:right w:val="none" w:sz="0" w:space="0" w:color="auto"/>
              </w:divBdr>
              <w:divsChild>
                <w:div w:id="345795553">
                  <w:marLeft w:val="0"/>
                  <w:marRight w:val="0"/>
                  <w:marTop w:val="0"/>
                  <w:marBottom w:val="0"/>
                  <w:divBdr>
                    <w:top w:val="none" w:sz="0" w:space="0" w:color="auto"/>
                    <w:left w:val="none" w:sz="0" w:space="0" w:color="auto"/>
                    <w:bottom w:val="none" w:sz="0" w:space="0" w:color="auto"/>
                    <w:right w:val="none" w:sz="0" w:space="0" w:color="auto"/>
                  </w:divBdr>
                </w:div>
                <w:div w:id="755126567">
                  <w:marLeft w:val="0"/>
                  <w:marRight w:val="0"/>
                  <w:marTop w:val="0"/>
                  <w:marBottom w:val="0"/>
                  <w:divBdr>
                    <w:top w:val="none" w:sz="0" w:space="0" w:color="auto"/>
                    <w:left w:val="none" w:sz="0" w:space="0" w:color="auto"/>
                    <w:bottom w:val="none" w:sz="0" w:space="0" w:color="auto"/>
                    <w:right w:val="none" w:sz="0" w:space="0" w:color="auto"/>
                  </w:divBdr>
                </w:div>
              </w:divsChild>
            </w:div>
            <w:div w:id="621425813">
              <w:marLeft w:val="0"/>
              <w:marRight w:val="0"/>
              <w:marTop w:val="0"/>
              <w:marBottom w:val="0"/>
              <w:divBdr>
                <w:top w:val="none" w:sz="0" w:space="0" w:color="auto"/>
                <w:left w:val="none" w:sz="0" w:space="0" w:color="auto"/>
                <w:bottom w:val="none" w:sz="0" w:space="0" w:color="auto"/>
                <w:right w:val="none" w:sz="0" w:space="0" w:color="auto"/>
              </w:divBdr>
              <w:divsChild>
                <w:div w:id="324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387">
      <w:bodyDiv w:val="1"/>
      <w:marLeft w:val="0"/>
      <w:marRight w:val="0"/>
      <w:marTop w:val="0"/>
      <w:marBottom w:val="0"/>
      <w:divBdr>
        <w:top w:val="none" w:sz="0" w:space="0" w:color="auto"/>
        <w:left w:val="none" w:sz="0" w:space="0" w:color="auto"/>
        <w:bottom w:val="none" w:sz="0" w:space="0" w:color="auto"/>
        <w:right w:val="none" w:sz="0" w:space="0" w:color="auto"/>
      </w:divBdr>
      <w:divsChild>
        <w:div w:id="2006276120">
          <w:marLeft w:val="0"/>
          <w:marRight w:val="0"/>
          <w:marTop w:val="0"/>
          <w:marBottom w:val="0"/>
          <w:divBdr>
            <w:top w:val="none" w:sz="0" w:space="0" w:color="auto"/>
            <w:left w:val="none" w:sz="0" w:space="0" w:color="auto"/>
            <w:bottom w:val="none" w:sz="0" w:space="0" w:color="auto"/>
            <w:right w:val="none" w:sz="0" w:space="0" w:color="auto"/>
          </w:divBdr>
          <w:divsChild>
            <w:div w:id="1290673354">
              <w:marLeft w:val="0"/>
              <w:marRight w:val="0"/>
              <w:marTop w:val="0"/>
              <w:marBottom w:val="0"/>
              <w:divBdr>
                <w:top w:val="none" w:sz="0" w:space="0" w:color="auto"/>
                <w:left w:val="none" w:sz="0" w:space="0" w:color="auto"/>
                <w:bottom w:val="none" w:sz="0" w:space="0" w:color="auto"/>
                <w:right w:val="none" w:sz="0" w:space="0" w:color="auto"/>
              </w:divBdr>
              <w:divsChild>
                <w:div w:id="9487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79036">
      <w:bodyDiv w:val="1"/>
      <w:marLeft w:val="0"/>
      <w:marRight w:val="0"/>
      <w:marTop w:val="0"/>
      <w:marBottom w:val="0"/>
      <w:divBdr>
        <w:top w:val="none" w:sz="0" w:space="0" w:color="auto"/>
        <w:left w:val="none" w:sz="0" w:space="0" w:color="auto"/>
        <w:bottom w:val="none" w:sz="0" w:space="0" w:color="auto"/>
        <w:right w:val="none" w:sz="0" w:space="0" w:color="auto"/>
      </w:divBdr>
      <w:divsChild>
        <w:div w:id="89787094">
          <w:marLeft w:val="0"/>
          <w:marRight w:val="0"/>
          <w:marTop w:val="0"/>
          <w:marBottom w:val="0"/>
          <w:divBdr>
            <w:top w:val="none" w:sz="0" w:space="0" w:color="auto"/>
            <w:left w:val="none" w:sz="0" w:space="0" w:color="auto"/>
            <w:bottom w:val="none" w:sz="0" w:space="0" w:color="auto"/>
            <w:right w:val="none" w:sz="0" w:space="0" w:color="auto"/>
          </w:divBdr>
          <w:divsChild>
            <w:div w:id="1642541186">
              <w:marLeft w:val="0"/>
              <w:marRight w:val="0"/>
              <w:marTop w:val="0"/>
              <w:marBottom w:val="0"/>
              <w:divBdr>
                <w:top w:val="none" w:sz="0" w:space="0" w:color="auto"/>
                <w:left w:val="none" w:sz="0" w:space="0" w:color="auto"/>
                <w:bottom w:val="none" w:sz="0" w:space="0" w:color="auto"/>
                <w:right w:val="none" w:sz="0" w:space="0" w:color="auto"/>
              </w:divBdr>
              <w:divsChild>
                <w:div w:id="1054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2570">
      <w:bodyDiv w:val="1"/>
      <w:marLeft w:val="0"/>
      <w:marRight w:val="0"/>
      <w:marTop w:val="0"/>
      <w:marBottom w:val="0"/>
      <w:divBdr>
        <w:top w:val="none" w:sz="0" w:space="0" w:color="auto"/>
        <w:left w:val="none" w:sz="0" w:space="0" w:color="auto"/>
        <w:bottom w:val="none" w:sz="0" w:space="0" w:color="auto"/>
        <w:right w:val="none" w:sz="0" w:space="0" w:color="auto"/>
      </w:divBdr>
      <w:divsChild>
        <w:div w:id="1533035083">
          <w:marLeft w:val="0"/>
          <w:marRight w:val="0"/>
          <w:marTop w:val="0"/>
          <w:marBottom w:val="0"/>
          <w:divBdr>
            <w:top w:val="none" w:sz="0" w:space="0" w:color="auto"/>
            <w:left w:val="none" w:sz="0" w:space="0" w:color="auto"/>
            <w:bottom w:val="none" w:sz="0" w:space="0" w:color="auto"/>
            <w:right w:val="none" w:sz="0" w:space="0" w:color="auto"/>
          </w:divBdr>
          <w:divsChild>
            <w:div w:id="1558512336">
              <w:marLeft w:val="0"/>
              <w:marRight w:val="0"/>
              <w:marTop w:val="0"/>
              <w:marBottom w:val="0"/>
              <w:divBdr>
                <w:top w:val="none" w:sz="0" w:space="0" w:color="auto"/>
                <w:left w:val="none" w:sz="0" w:space="0" w:color="auto"/>
                <w:bottom w:val="none" w:sz="0" w:space="0" w:color="auto"/>
                <w:right w:val="none" w:sz="0" w:space="0" w:color="auto"/>
              </w:divBdr>
              <w:divsChild>
                <w:div w:id="1592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59323">
      <w:bodyDiv w:val="1"/>
      <w:marLeft w:val="0"/>
      <w:marRight w:val="0"/>
      <w:marTop w:val="0"/>
      <w:marBottom w:val="0"/>
      <w:divBdr>
        <w:top w:val="none" w:sz="0" w:space="0" w:color="auto"/>
        <w:left w:val="none" w:sz="0" w:space="0" w:color="auto"/>
        <w:bottom w:val="none" w:sz="0" w:space="0" w:color="auto"/>
        <w:right w:val="none" w:sz="0" w:space="0" w:color="auto"/>
      </w:divBdr>
      <w:divsChild>
        <w:div w:id="526648339">
          <w:marLeft w:val="0"/>
          <w:marRight w:val="0"/>
          <w:marTop w:val="0"/>
          <w:marBottom w:val="0"/>
          <w:divBdr>
            <w:top w:val="none" w:sz="0" w:space="0" w:color="auto"/>
            <w:left w:val="none" w:sz="0" w:space="0" w:color="auto"/>
            <w:bottom w:val="none" w:sz="0" w:space="0" w:color="auto"/>
            <w:right w:val="none" w:sz="0" w:space="0" w:color="auto"/>
          </w:divBdr>
          <w:divsChild>
            <w:div w:id="1138306782">
              <w:marLeft w:val="0"/>
              <w:marRight w:val="0"/>
              <w:marTop w:val="0"/>
              <w:marBottom w:val="0"/>
              <w:divBdr>
                <w:top w:val="none" w:sz="0" w:space="0" w:color="auto"/>
                <w:left w:val="none" w:sz="0" w:space="0" w:color="auto"/>
                <w:bottom w:val="none" w:sz="0" w:space="0" w:color="auto"/>
                <w:right w:val="none" w:sz="0" w:space="0" w:color="auto"/>
              </w:divBdr>
              <w:divsChild>
                <w:div w:id="1498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8071">
      <w:bodyDiv w:val="1"/>
      <w:marLeft w:val="0"/>
      <w:marRight w:val="0"/>
      <w:marTop w:val="0"/>
      <w:marBottom w:val="0"/>
      <w:divBdr>
        <w:top w:val="none" w:sz="0" w:space="0" w:color="auto"/>
        <w:left w:val="none" w:sz="0" w:space="0" w:color="auto"/>
        <w:bottom w:val="none" w:sz="0" w:space="0" w:color="auto"/>
        <w:right w:val="none" w:sz="0" w:space="0" w:color="auto"/>
      </w:divBdr>
      <w:divsChild>
        <w:div w:id="1970435553">
          <w:marLeft w:val="0"/>
          <w:marRight w:val="0"/>
          <w:marTop w:val="0"/>
          <w:marBottom w:val="0"/>
          <w:divBdr>
            <w:top w:val="none" w:sz="0" w:space="0" w:color="auto"/>
            <w:left w:val="none" w:sz="0" w:space="0" w:color="auto"/>
            <w:bottom w:val="none" w:sz="0" w:space="0" w:color="auto"/>
            <w:right w:val="none" w:sz="0" w:space="0" w:color="auto"/>
          </w:divBdr>
          <w:divsChild>
            <w:div w:id="431050223">
              <w:marLeft w:val="0"/>
              <w:marRight w:val="0"/>
              <w:marTop w:val="0"/>
              <w:marBottom w:val="0"/>
              <w:divBdr>
                <w:top w:val="none" w:sz="0" w:space="0" w:color="auto"/>
                <w:left w:val="none" w:sz="0" w:space="0" w:color="auto"/>
                <w:bottom w:val="none" w:sz="0" w:space="0" w:color="auto"/>
                <w:right w:val="none" w:sz="0" w:space="0" w:color="auto"/>
              </w:divBdr>
              <w:divsChild>
                <w:div w:id="1414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4885">
      <w:bodyDiv w:val="1"/>
      <w:marLeft w:val="0"/>
      <w:marRight w:val="0"/>
      <w:marTop w:val="0"/>
      <w:marBottom w:val="0"/>
      <w:divBdr>
        <w:top w:val="none" w:sz="0" w:space="0" w:color="auto"/>
        <w:left w:val="none" w:sz="0" w:space="0" w:color="auto"/>
        <w:bottom w:val="none" w:sz="0" w:space="0" w:color="auto"/>
        <w:right w:val="none" w:sz="0" w:space="0" w:color="auto"/>
      </w:divBdr>
      <w:divsChild>
        <w:div w:id="2079133026">
          <w:marLeft w:val="0"/>
          <w:marRight w:val="0"/>
          <w:marTop w:val="0"/>
          <w:marBottom w:val="0"/>
          <w:divBdr>
            <w:top w:val="none" w:sz="0" w:space="0" w:color="auto"/>
            <w:left w:val="none" w:sz="0" w:space="0" w:color="auto"/>
            <w:bottom w:val="none" w:sz="0" w:space="0" w:color="auto"/>
            <w:right w:val="none" w:sz="0" w:space="0" w:color="auto"/>
          </w:divBdr>
          <w:divsChild>
            <w:div w:id="1886142899">
              <w:marLeft w:val="0"/>
              <w:marRight w:val="0"/>
              <w:marTop w:val="0"/>
              <w:marBottom w:val="0"/>
              <w:divBdr>
                <w:top w:val="none" w:sz="0" w:space="0" w:color="auto"/>
                <w:left w:val="none" w:sz="0" w:space="0" w:color="auto"/>
                <w:bottom w:val="none" w:sz="0" w:space="0" w:color="auto"/>
                <w:right w:val="none" w:sz="0" w:space="0" w:color="auto"/>
              </w:divBdr>
              <w:divsChild>
                <w:div w:id="11220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9536">
      <w:bodyDiv w:val="1"/>
      <w:marLeft w:val="0"/>
      <w:marRight w:val="0"/>
      <w:marTop w:val="0"/>
      <w:marBottom w:val="0"/>
      <w:divBdr>
        <w:top w:val="none" w:sz="0" w:space="0" w:color="auto"/>
        <w:left w:val="none" w:sz="0" w:space="0" w:color="auto"/>
        <w:bottom w:val="none" w:sz="0" w:space="0" w:color="auto"/>
        <w:right w:val="none" w:sz="0" w:space="0" w:color="auto"/>
      </w:divBdr>
      <w:divsChild>
        <w:div w:id="1109204420">
          <w:marLeft w:val="0"/>
          <w:marRight w:val="0"/>
          <w:marTop w:val="0"/>
          <w:marBottom w:val="0"/>
          <w:divBdr>
            <w:top w:val="none" w:sz="0" w:space="0" w:color="auto"/>
            <w:left w:val="none" w:sz="0" w:space="0" w:color="auto"/>
            <w:bottom w:val="none" w:sz="0" w:space="0" w:color="auto"/>
            <w:right w:val="none" w:sz="0" w:space="0" w:color="auto"/>
          </w:divBdr>
          <w:divsChild>
            <w:div w:id="1336303234">
              <w:marLeft w:val="0"/>
              <w:marRight w:val="0"/>
              <w:marTop w:val="0"/>
              <w:marBottom w:val="0"/>
              <w:divBdr>
                <w:top w:val="none" w:sz="0" w:space="0" w:color="auto"/>
                <w:left w:val="none" w:sz="0" w:space="0" w:color="auto"/>
                <w:bottom w:val="none" w:sz="0" w:space="0" w:color="auto"/>
                <w:right w:val="none" w:sz="0" w:space="0" w:color="auto"/>
              </w:divBdr>
              <w:divsChild>
                <w:div w:id="18864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9699">
      <w:bodyDiv w:val="1"/>
      <w:marLeft w:val="0"/>
      <w:marRight w:val="0"/>
      <w:marTop w:val="0"/>
      <w:marBottom w:val="0"/>
      <w:divBdr>
        <w:top w:val="none" w:sz="0" w:space="0" w:color="auto"/>
        <w:left w:val="none" w:sz="0" w:space="0" w:color="auto"/>
        <w:bottom w:val="none" w:sz="0" w:space="0" w:color="auto"/>
        <w:right w:val="none" w:sz="0" w:space="0" w:color="auto"/>
      </w:divBdr>
      <w:divsChild>
        <w:div w:id="2082483386">
          <w:marLeft w:val="0"/>
          <w:marRight w:val="0"/>
          <w:marTop w:val="0"/>
          <w:marBottom w:val="0"/>
          <w:divBdr>
            <w:top w:val="none" w:sz="0" w:space="0" w:color="auto"/>
            <w:left w:val="none" w:sz="0" w:space="0" w:color="auto"/>
            <w:bottom w:val="none" w:sz="0" w:space="0" w:color="auto"/>
            <w:right w:val="none" w:sz="0" w:space="0" w:color="auto"/>
          </w:divBdr>
          <w:divsChild>
            <w:div w:id="905913259">
              <w:marLeft w:val="0"/>
              <w:marRight w:val="0"/>
              <w:marTop w:val="0"/>
              <w:marBottom w:val="0"/>
              <w:divBdr>
                <w:top w:val="none" w:sz="0" w:space="0" w:color="auto"/>
                <w:left w:val="none" w:sz="0" w:space="0" w:color="auto"/>
                <w:bottom w:val="none" w:sz="0" w:space="0" w:color="auto"/>
                <w:right w:val="none" w:sz="0" w:space="0" w:color="auto"/>
              </w:divBdr>
              <w:divsChild>
                <w:div w:id="1095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5003">
      <w:bodyDiv w:val="1"/>
      <w:marLeft w:val="0"/>
      <w:marRight w:val="0"/>
      <w:marTop w:val="0"/>
      <w:marBottom w:val="0"/>
      <w:divBdr>
        <w:top w:val="none" w:sz="0" w:space="0" w:color="auto"/>
        <w:left w:val="none" w:sz="0" w:space="0" w:color="auto"/>
        <w:bottom w:val="none" w:sz="0" w:space="0" w:color="auto"/>
        <w:right w:val="none" w:sz="0" w:space="0" w:color="auto"/>
      </w:divBdr>
      <w:divsChild>
        <w:div w:id="1952588288">
          <w:marLeft w:val="0"/>
          <w:marRight w:val="0"/>
          <w:marTop w:val="0"/>
          <w:marBottom w:val="0"/>
          <w:divBdr>
            <w:top w:val="none" w:sz="0" w:space="0" w:color="auto"/>
            <w:left w:val="none" w:sz="0" w:space="0" w:color="auto"/>
            <w:bottom w:val="none" w:sz="0" w:space="0" w:color="auto"/>
            <w:right w:val="none" w:sz="0" w:space="0" w:color="auto"/>
          </w:divBdr>
          <w:divsChild>
            <w:div w:id="331640656">
              <w:marLeft w:val="0"/>
              <w:marRight w:val="0"/>
              <w:marTop w:val="0"/>
              <w:marBottom w:val="0"/>
              <w:divBdr>
                <w:top w:val="none" w:sz="0" w:space="0" w:color="auto"/>
                <w:left w:val="none" w:sz="0" w:space="0" w:color="auto"/>
                <w:bottom w:val="none" w:sz="0" w:space="0" w:color="auto"/>
                <w:right w:val="none" w:sz="0" w:space="0" w:color="auto"/>
              </w:divBdr>
              <w:divsChild>
                <w:div w:id="7090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7250">
      <w:bodyDiv w:val="1"/>
      <w:marLeft w:val="0"/>
      <w:marRight w:val="0"/>
      <w:marTop w:val="0"/>
      <w:marBottom w:val="0"/>
      <w:divBdr>
        <w:top w:val="none" w:sz="0" w:space="0" w:color="auto"/>
        <w:left w:val="none" w:sz="0" w:space="0" w:color="auto"/>
        <w:bottom w:val="none" w:sz="0" w:space="0" w:color="auto"/>
        <w:right w:val="none" w:sz="0" w:space="0" w:color="auto"/>
      </w:divBdr>
      <w:divsChild>
        <w:div w:id="124350812">
          <w:marLeft w:val="0"/>
          <w:marRight w:val="0"/>
          <w:marTop w:val="0"/>
          <w:marBottom w:val="0"/>
          <w:divBdr>
            <w:top w:val="none" w:sz="0" w:space="0" w:color="auto"/>
            <w:left w:val="none" w:sz="0" w:space="0" w:color="auto"/>
            <w:bottom w:val="none" w:sz="0" w:space="0" w:color="auto"/>
            <w:right w:val="none" w:sz="0" w:space="0" w:color="auto"/>
          </w:divBdr>
          <w:divsChild>
            <w:div w:id="740366661">
              <w:marLeft w:val="0"/>
              <w:marRight w:val="0"/>
              <w:marTop w:val="0"/>
              <w:marBottom w:val="0"/>
              <w:divBdr>
                <w:top w:val="none" w:sz="0" w:space="0" w:color="auto"/>
                <w:left w:val="none" w:sz="0" w:space="0" w:color="auto"/>
                <w:bottom w:val="none" w:sz="0" w:space="0" w:color="auto"/>
                <w:right w:val="none" w:sz="0" w:space="0" w:color="auto"/>
              </w:divBdr>
              <w:divsChild>
                <w:div w:id="6388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Montemuro, Lauren C</dc:creator>
  <cp:keywords/>
  <dc:description/>
  <cp:lastModifiedBy>Lauren Montemuro</cp:lastModifiedBy>
  <cp:revision>5</cp:revision>
  <dcterms:created xsi:type="dcterms:W3CDTF">2022-06-14T20:13:00Z</dcterms:created>
  <dcterms:modified xsi:type="dcterms:W3CDTF">2022-06-14T20:33:00Z</dcterms:modified>
</cp:coreProperties>
</file>