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4906" w14:textId="77777777" w:rsidR="000115C2" w:rsidRDefault="000115C2" w:rsidP="00EF3370">
      <w:pPr>
        <w:jc w:val="center"/>
        <w:rPr>
          <w:b/>
        </w:rPr>
      </w:pPr>
    </w:p>
    <w:p w14:paraId="174517FE" w14:textId="7B0B4B51" w:rsidR="001F3997" w:rsidRPr="00EF3370" w:rsidRDefault="00B3536F" w:rsidP="00EF3370">
      <w:pPr>
        <w:jc w:val="center"/>
        <w:rPr>
          <w:b/>
        </w:rPr>
      </w:pPr>
      <w:r>
        <w:rPr>
          <w:b/>
        </w:rPr>
        <w:t>Cancer Genetics</w:t>
      </w:r>
      <w:r w:rsidR="00541335" w:rsidRPr="00EF3370">
        <w:rPr>
          <w:b/>
        </w:rPr>
        <w:t xml:space="preserve"> Case Study</w:t>
      </w:r>
      <w:r w:rsidR="00EB05D4">
        <w:rPr>
          <w:b/>
        </w:rPr>
        <w:t xml:space="preserve"> – Part I</w:t>
      </w:r>
    </w:p>
    <w:p w14:paraId="477FC0E4" w14:textId="47E81C08" w:rsidR="00EF3370" w:rsidRPr="00B52C7D" w:rsidRDefault="00541335" w:rsidP="00EF3370">
      <w:pPr>
        <w:jc w:val="center"/>
        <w:rPr>
          <w:sz w:val="20"/>
          <w:szCs w:val="20"/>
        </w:rPr>
      </w:pPr>
      <w:r w:rsidRPr="00B52C7D">
        <w:rPr>
          <w:sz w:val="20"/>
          <w:szCs w:val="20"/>
        </w:rPr>
        <w:t xml:space="preserve">adapted from case study written by </w:t>
      </w:r>
      <w:r w:rsidR="00B3536F">
        <w:rPr>
          <w:sz w:val="20"/>
          <w:szCs w:val="20"/>
        </w:rPr>
        <w:t>Janet A. De Souza-Hart</w:t>
      </w:r>
      <w:r w:rsidRPr="00B52C7D">
        <w:rPr>
          <w:sz w:val="20"/>
          <w:szCs w:val="20"/>
        </w:rPr>
        <w:t>,</w:t>
      </w:r>
    </w:p>
    <w:p w14:paraId="50B62199" w14:textId="78D76FCA" w:rsidR="00541335" w:rsidRPr="00B52C7D" w:rsidRDefault="00B3536F" w:rsidP="00EF3370">
      <w:pPr>
        <w:jc w:val="center"/>
        <w:rPr>
          <w:sz w:val="20"/>
          <w:szCs w:val="20"/>
        </w:rPr>
      </w:pPr>
      <w:r>
        <w:rPr>
          <w:sz w:val="20"/>
          <w:szCs w:val="20"/>
        </w:rPr>
        <w:t>School of Arts &amp; Sciences</w:t>
      </w:r>
      <w:r w:rsidR="00541335" w:rsidRPr="00B52C7D">
        <w:rPr>
          <w:sz w:val="20"/>
          <w:szCs w:val="20"/>
        </w:rPr>
        <w:t xml:space="preserve">, </w:t>
      </w:r>
      <w:r>
        <w:rPr>
          <w:sz w:val="20"/>
          <w:szCs w:val="20"/>
        </w:rPr>
        <w:t>Massachusetts College of Pharmacy &amp; Health Sciences</w:t>
      </w:r>
    </w:p>
    <w:p w14:paraId="7633B881" w14:textId="77777777" w:rsidR="00541335" w:rsidRDefault="00541335"/>
    <w:p w14:paraId="5A7DAFB2" w14:textId="78249549" w:rsidR="00924ADA" w:rsidRDefault="003B1AC4">
      <w:pPr>
        <w:rPr>
          <w:b/>
          <w:u w:val="single"/>
        </w:rPr>
      </w:pPr>
      <w:r>
        <w:rPr>
          <w:b/>
          <w:u w:val="single"/>
        </w:rPr>
        <w:t>B</w:t>
      </w:r>
      <w:r w:rsidR="00F011BB">
        <w:rPr>
          <w:b/>
          <w:u w:val="single"/>
        </w:rPr>
        <w:t>ackground and pedigree construction:</w:t>
      </w:r>
    </w:p>
    <w:p w14:paraId="6DD4D8BE" w14:textId="77777777" w:rsidR="00B3536F" w:rsidRPr="003B1AC4" w:rsidRDefault="00B3536F">
      <w:pPr>
        <w:rPr>
          <w:bCs/>
          <w:sz w:val="12"/>
          <w:szCs w:val="12"/>
        </w:rPr>
      </w:pPr>
    </w:p>
    <w:p w14:paraId="198BD402" w14:textId="1F7496B1" w:rsidR="00B3536F" w:rsidRDefault="00B3536F" w:rsidP="00B318BD">
      <w:pPr>
        <w:rPr>
          <w:bCs/>
        </w:rPr>
      </w:pPr>
      <w:r>
        <w:rPr>
          <w:bCs/>
        </w:rPr>
        <w:t xml:space="preserve">A tumor-like growth has been identified in the adrenal gland of a </w:t>
      </w:r>
      <w:proofErr w:type="gramStart"/>
      <w:r>
        <w:rPr>
          <w:bCs/>
        </w:rPr>
        <w:t>17 year-old</w:t>
      </w:r>
      <w:proofErr w:type="gramEnd"/>
      <w:r>
        <w:rPr>
          <w:bCs/>
        </w:rPr>
        <w:t xml:space="preserve"> male named Lee. </w:t>
      </w:r>
      <w:r w:rsidR="00190091">
        <w:rPr>
          <w:bCs/>
        </w:rPr>
        <w:t xml:space="preserve">You are a pediatric oncologist who is treating Lee. </w:t>
      </w:r>
      <w:proofErr w:type="gramStart"/>
      <w:r w:rsidR="00190091">
        <w:rPr>
          <w:bCs/>
        </w:rPr>
        <w:t>In order to</w:t>
      </w:r>
      <w:proofErr w:type="gramEnd"/>
      <w:r w:rsidR="00190091">
        <w:rPr>
          <w:bCs/>
        </w:rPr>
        <w:t xml:space="preserve"> gather information, you collect a detailed family history from his parents. </w:t>
      </w:r>
    </w:p>
    <w:p w14:paraId="60F8A08E" w14:textId="2298F6BE" w:rsidR="00B318BD" w:rsidRPr="00B318BD" w:rsidRDefault="00B318BD" w:rsidP="00B318BD">
      <w:pPr>
        <w:rPr>
          <w:bCs/>
          <w:sz w:val="12"/>
          <w:szCs w:val="12"/>
        </w:rPr>
      </w:pPr>
    </w:p>
    <w:p w14:paraId="56DE1DCE" w14:textId="0AD7F217" w:rsidR="00190091" w:rsidRDefault="00190091" w:rsidP="00190091">
      <w:pPr>
        <w:pStyle w:val="ListParagraph"/>
        <w:numPr>
          <w:ilvl w:val="0"/>
          <w:numId w:val="12"/>
        </w:numPr>
        <w:rPr>
          <w:bCs/>
        </w:rPr>
      </w:pPr>
      <w:r>
        <w:rPr>
          <w:bCs/>
        </w:rPr>
        <w:t>L</w:t>
      </w:r>
      <w:r w:rsidR="00A837F1">
        <w:rPr>
          <w:bCs/>
        </w:rPr>
        <w:t>ee has a sister</w:t>
      </w:r>
      <w:r>
        <w:rPr>
          <w:bCs/>
        </w:rPr>
        <w:t xml:space="preserve"> </w:t>
      </w:r>
      <w:r w:rsidR="00A837F1">
        <w:rPr>
          <w:bCs/>
        </w:rPr>
        <w:t xml:space="preserve">(Leah, age 10) and a brother (Luke, </w:t>
      </w:r>
      <w:r>
        <w:rPr>
          <w:bCs/>
        </w:rPr>
        <w:t>age 6). Both are healthy.</w:t>
      </w:r>
    </w:p>
    <w:p w14:paraId="608AA265" w14:textId="5AD1DC1B" w:rsidR="00190091" w:rsidRDefault="00190091" w:rsidP="00190091">
      <w:pPr>
        <w:pStyle w:val="ListParagraph"/>
        <w:numPr>
          <w:ilvl w:val="0"/>
          <w:numId w:val="12"/>
        </w:numPr>
        <w:rPr>
          <w:bCs/>
        </w:rPr>
      </w:pPr>
      <w:r>
        <w:rPr>
          <w:bCs/>
        </w:rPr>
        <w:t>There is no history of cancer on Lee’s father’s side of the family; neither his dad, Brian, nor his paternal grandparents have developed cancer.</w:t>
      </w:r>
    </w:p>
    <w:p w14:paraId="56248DA2" w14:textId="52E7C542" w:rsidR="00190091" w:rsidRDefault="00190091" w:rsidP="00190091">
      <w:pPr>
        <w:pStyle w:val="ListParagraph"/>
        <w:numPr>
          <w:ilvl w:val="0"/>
          <w:numId w:val="12"/>
        </w:numPr>
        <w:rPr>
          <w:bCs/>
        </w:rPr>
      </w:pPr>
      <w:r>
        <w:rPr>
          <w:bCs/>
        </w:rPr>
        <w:t xml:space="preserve">Lee’s mother, Grace, was diagnosed with bilateral breast cancer last year at age </w:t>
      </w:r>
      <w:r w:rsidR="00A837F1">
        <w:rPr>
          <w:bCs/>
        </w:rPr>
        <w:t>3</w:t>
      </w:r>
      <w:r>
        <w:rPr>
          <w:bCs/>
        </w:rPr>
        <w:t>5.</w:t>
      </w:r>
    </w:p>
    <w:p w14:paraId="3ECB0CD9" w14:textId="2E9080A9" w:rsidR="00190091" w:rsidRDefault="00190091" w:rsidP="00190091">
      <w:pPr>
        <w:pStyle w:val="ListParagraph"/>
        <w:numPr>
          <w:ilvl w:val="0"/>
          <w:numId w:val="12"/>
        </w:numPr>
        <w:rPr>
          <w:bCs/>
        </w:rPr>
      </w:pPr>
      <w:r>
        <w:rPr>
          <w:bCs/>
        </w:rPr>
        <w:t xml:space="preserve">Grace has three older siblings. </w:t>
      </w:r>
      <w:r w:rsidR="003B1AC4">
        <w:rPr>
          <w:bCs/>
        </w:rPr>
        <w:t>Neither h</w:t>
      </w:r>
      <w:r>
        <w:rPr>
          <w:bCs/>
        </w:rPr>
        <w:t xml:space="preserve">er brother Greg (42) </w:t>
      </w:r>
      <w:r w:rsidR="003B1AC4">
        <w:rPr>
          <w:bCs/>
        </w:rPr>
        <w:t>nor her sister Greta (40) have developed signs or symptoms of cancer. A second brother, Geoff, died of leukemia at age 8.</w:t>
      </w:r>
    </w:p>
    <w:p w14:paraId="0A4C5CCB" w14:textId="5BD99F0B" w:rsidR="003B1AC4" w:rsidRDefault="003B1AC4" w:rsidP="00190091">
      <w:pPr>
        <w:pStyle w:val="ListParagraph"/>
        <w:numPr>
          <w:ilvl w:val="0"/>
          <w:numId w:val="12"/>
        </w:numPr>
        <w:rPr>
          <w:bCs/>
        </w:rPr>
      </w:pPr>
      <w:r>
        <w:rPr>
          <w:bCs/>
        </w:rPr>
        <w:t>Greg has fraternal twin daughters, neither of whom has developed signs or symptoms of cancer.</w:t>
      </w:r>
    </w:p>
    <w:p w14:paraId="78A48D9C" w14:textId="05629183" w:rsidR="003B1AC4" w:rsidRDefault="003B1AC4" w:rsidP="00190091">
      <w:pPr>
        <w:pStyle w:val="ListParagraph"/>
        <w:numPr>
          <w:ilvl w:val="0"/>
          <w:numId w:val="12"/>
        </w:numPr>
        <w:rPr>
          <w:bCs/>
        </w:rPr>
      </w:pPr>
      <w:r>
        <w:rPr>
          <w:bCs/>
        </w:rPr>
        <w:t>Grace’s father, Roger, died of a soft tissue sarcoma at age 35. Grace’s mother, Renee, is still living and is in good health with no signs o</w:t>
      </w:r>
      <w:r w:rsidR="00A837F1">
        <w:rPr>
          <w:bCs/>
        </w:rPr>
        <w:t>r</w:t>
      </w:r>
      <w:r>
        <w:rPr>
          <w:bCs/>
        </w:rPr>
        <w:t xml:space="preserve"> symptoms of cancer.</w:t>
      </w:r>
    </w:p>
    <w:p w14:paraId="15E3FD03" w14:textId="553FCDC2" w:rsidR="003B1AC4" w:rsidRDefault="003B1AC4" w:rsidP="00190091">
      <w:pPr>
        <w:pStyle w:val="ListParagraph"/>
        <w:numPr>
          <w:ilvl w:val="0"/>
          <w:numId w:val="12"/>
        </w:numPr>
        <w:rPr>
          <w:bCs/>
        </w:rPr>
      </w:pPr>
      <w:r>
        <w:rPr>
          <w:bCs/>
        </w:rPr>
        <w:t>Roger’s mother died of a brain tumor at age 30. Roger was her only child.</w:t>
      </w:r>
    </w:p>
    <w:p w14:paraId="42929C11" w14:textId="77777777" w:rsidR="00B318BD" w:rsidRDefault="00B318BD" w:rsidP="00B318BD">
      <w:pPr>
        <w:rPr>
          <w:bCs/>
          <w:sz w:val="12"/>
          <w:szCs w:val="12"/>
        </w:rPr>
      </w:pPr>
    </w:p>
    <w:p w14:paraId="4B34B0DF" w14:textId="77777777" w:rsidR="00B318BD" w:rsidRPr="00B318BD" w:rsidRDefault="00B318BD" w:rsidP="00B318BD">
      <w:pPr>
        <w:rPr>
          <w:bCs/>
          <w:sz w:val="12"/>
          <w:szCs w:val="12"/>
        </w:rPr>
      </w:pPr>
    </w:p>
    <w:p w14:paraId="4A7E948E" w14:textId="584DE4CC" w:rsidR="00B318BD" w:rsidRDefault="00B318BD" w:rsidP="00B318BD">
      <w:pPr>
        <w:pStyle w:val="ListParagraph"/>
        <w:numPr>
          <w:ilvl w:val="0"/>
          <w:numId w:val="13"/>
        </w:numPr>
        <w:rPr>
          <w:bCs/>
        </w:rPr>
      </w:pPr>
      <w:r w:rsidRPr="00B318BD">
        <w:rPr>
          <w:bCs/>
        </w:rPr>
        <w:t xml:space="preserve">Using </w:t>
      </w:r>
      <w:r>
        <w:rPr>
          <w:bCs/>
        </w:rPr>
        <w:t>the</w:t>
      </w:r>
      <w:r w:rsidRPr="00B318BD">
        <w:rPr>
          <w:bCs/>
        </w:rPr>
        <w:t xml:space="preserve"> information </w:t>
      </w:r>
      <w:r>
        <w:rPr>
          <w:bCs/>
        </w:rPr>
        <w:t>above</w:t>
      </w:r>
      <w:r w:rsidRPr="00B318BD">
        <w:rPr>
          <w:bCs/>
        </w:rPr>
        <w:t xml:space="preserve">, draw a detailed pedigree for this family that includes </w:t>
      </w:r>
      <w:proofErr w:type="gramStart"/>
      <w:r w:rsidRPr="00B318BD">
        <w:rPr>
          <w:bCs/>
        </w:rPr>
        <w:t>all of</w:t>
      </w:r>
      <w:proofErr w:type="gramEnd"/>
      <w:r w:rsidRPr="00B318BD">
        <w:rPr>
          <w:bCs/>
        </w:rPr>
        <w:t xml:space="preserve"> the available information.</w:t>
      </w:r>
    </w:p>
    <w:p w14:paraId="1410CC6E" w14:textId="7E528EFB" w:rsidR="003B1AC4" w:rsidRPr="00B318BD" w:rsidRDefault="003B1AC4" w:rsidP="00B318BD">
      <w:pPr>
        <w:rPr>
          <w:bCs/>
        </w:rPr>
      </w:pPr>
    </w:p>
    <w:p w14:paraId="637F54CD" w14:textId="77777777" w:rsidR="003B1AC4" w:rsidRDefault="003B1AC4" w:rsidP="003B1AC4">
      <w:pPr>
        <w:rPr>
          <w:bCs/>
        </w:rPr>
      </w:pPr>
    </w:p>
    <w:p w14:paraId="26E52932" w14:textId="77777777" w:rsidR="003B1AC4" w:rsidRDefault="003B1AC4" w:rsidP="003B1AC4">
      <w:pPr>
        <w:rPr>
          <w:bCs/>
        </w:rPr>
      </w:pPr>
    </w:p>
    <w:p w14:paraId="406A2C25" w14:textId="77777777" w:rsidR="003B1AC4" w:rsidRDefault="003B1AC4" w:rsidP="003B1AC4">
      <w:pPr>
        <w:rPr>
          <w:bCs/>
        </w:rPr>
      </w:pPr>
    </w:p>
    <w:p w14:paraId="442C5E22" w14:textId="77777777" w:rsidR="003B1AC4" w:rsidRDefault="003B1AC4" w:rsidP="003B1AC4">
      <w:pPr>
        <w:rPr>
          <w:bCs/>
        </w:rPr>
      </w:pPr>
    </w:p>
    <w:p w14:paraId="75241E42" w14:textId="77777777" w:rsidR="003B1AC4" w:rsidRDefault="003B1AC4" w:rsidP="003B1AC4">
      <w:pPr>
        <w:rPr>
          <w:bCs/>
        </w:rPr>
      </w:pPr>
    </w:p>
    <w:p w14:paraId="05A9B700" w14:textId="77777777" w:rsidR="003B1AC4" w:rsidRDefault="003B1AC4" w:rsidP="003B1AC4">
      <w:pPr>
        <w:rPr>
          <w:bCs/>
        </w:rPr>
      </w:pPr>
    </w:p>
    <w:p w14:paraId="5ADE3990" w14:textId="77777777" w:rsidR="003B1AC4" w:rsidRDefault="003B1AC4" w:rsidP="003B1AC4">
      <w:pPr>
        <w:rPr>
          <w:bCs/>
        </w:rPr>
      </w:pPr>
    </w:p>
    <w:p w14:paraId="1A533CDB" w14:textId="77777777" w:rsidR="003B1AC4" w:rsidRDefault="003B1AC4" w:rsidP="003B1AC4">
      <w:pPr>
        <w:rPr>
          <w:bCs/>
        </w:rPr>
      </w:pPr>
    </w:p>
    <w:p w14:paraId="0652547C" w14:textId="77777777" w:rsidR="003B1AC4" w:rsidRDefault="003B1AC4" w:rsidP="003B1AC4">
      <w:pPr>
        <w:rPr>
          <w:bCs/>
        </w:rPr>
      </w:pPr>
    </w:p>
    <w:p w14:paraId="1F7FD1FF" w14:textId="77777777" w:rsidR="003B1AC4" w:rsidRDefault="003B1AC4" w:rsidP="003B1AC4">
      <w:pPr>
        <w:rPr>
          <w:bCs/>
        </w:rPr>
      </w:pPr>
    </w:p>
    <w:p w14:paraId="05A7D8EA" w14:textId="77777777" w:rsidR="003B1AC4" w:rsidRDefault="003B1AC4" w:rsidP="003B1AC4">
      <w:pPr>
        <w:rPr>
          <w:bCs/>
        </w:rPr>
      </w:pPr>
    </w:p>
    <w:p w14:paraId="1339421B" w14:textId="77777777" w:rsidR="003B1AC4" w:rsidRDefault="003B1AC4" w:rsidP="003B1AC4">
      <w:pPr>
        <w:rPr>
          <w:bCs/>
        </w:rPr>
      </w:pPr>
    </w:p>
    <w:p w14:paraId="16A9C906" w14:textId="77777777" w:rsidR="003B1AC4" w:rsidRDefault="003B1AC4" w:rsidP="003B1AC4">
      <w:pPr>
        <w:rPr>
          <w:bCs/>
        </w:rPr>
      </w:pPr>
    </w:p>
    <w:p w14:paraId="0A919C09" w14:textId="77777777" w:rsidR="003B1AC4" w:rsidRDefault="003B1AC4" w:rsidP="003B1AC4">
      <w:pPr>
        <w:rPr>
          <w:bCs/>
        </w:rPr>
      </w:pPr>
    </w:p>
    <w:p w14:paraId="0F1BC93C" w14:textId="77777777" w:rsidR="003B1AC4" w:rsidRDefault="003B1AC4" w:rsidP="003B1AC4">
      <w:pPr>
        <w:rPr>
          <w:bCs/>
        </w:rPr>
      </w:pPr>
    </w:p>
    <w:p w14:paraId="3803AC9C" w14:textId="77777777" w:rsidR="003B1AC4" w:rsidRDefault="003B1AC4" w:rsidP="003B1AC4">
      <w:pPr>
        <w:rPr>
          <w:bCs/>
        </w:rPr>
      </w:pPr>
    </w:p>
    <w:p w14:paraId="00019DCA" w14:textId="77777777" w:rsidR="003B1AC4" w:rsidRDefault="003B1AC4" w:rsidP="003B1AC4">
      <w:pPr>
        <w:rPr>
          <w:bCs/>
        </w:rPr>
      </w:pPr>
    </w:p>
    <w:p w14:paraId="3F7235FA" w14:textId="77777777" w:rsidR="00B318BD" w:rsidRDefault="00B318BD" w:rsidP="003B1AC4">
      <w:pPr>
        <w:rPr>
          <w:bCs/>
        </w:rPr>
      </w:pPr>
    </w:p>
    <w:p w14:paraId="590EFBF0" w14:textId="77777777" w:rsidR="003B1AC4" w:rsidRDefault="003B1AC4" w:rsidP="003B1AC4">
      <w:pPr>
        <w:rPr>
          <w:bCs/>
        </w:rPr>
      </w:pPr>
    </w:p>
    <w:p w14:paraId="2EE410D0" w14:textId="77777777" w:rsidR="003B1AC4" w:rsidRDefault="003B1AC4" w:rsidP="003B1AC4">
      <w:pPr>
        <w:rPr>
          <w:bCs/>
        </w:rPr>
      </w:pPr>
    </w:p>
    <w:p w14:paraId="7E65CF1B" w14:textId="66990F4C" w:rsidR="003B1AC4" w:rsidRDefault="005B2C80" w:rsidP="003B1AC4">
      <w:pPr>
        <w:rPr>
          <w:bCs/>
        </w:rPr>
      </w:pPr>
      <w:r>
        <w:rPr>
          <w:b/>
          <w:u w:val="single"/>
        </w:rPr>
        <w:lastRenderedPageBreak/>
        <w:t>The genetics of c</w:t>
      </w:r>
      <w:r w:rsidR="00B318BD">
        <w:rPr>
          <w:b/>
          <w:u w:val="single"/>
        </w:rPr>
        <w:t>ancer:</w:t>
      </w:r>
    </w:p>
    <w:p w14:paraId="78F92BEE" w14:textId="77777777" w:rsidR="00B318BD" w:rsidRPr="001B6C98" w:rsidRDefault="00B318BD" w:rsidP="003B1AC4">
      <w:pPr>
        <w:rPr>
          <w:bCs/>
          <w:sz w:val="12"/>
          <w:szCs w:val="12"/>
        </w:rPr>
      </w:pPr>
    </w:p>
    <w:p w14:paraId="075C6B13" w14:textId="6F112C8A" w:rsidR="005B2C80" w:rsidRDefault="00B318BD" w:rsidP="005B2C80">
      <w:pPr>
        <w:rPr>
          <w:bCs/>
        </w:rPr>
      </w:pPr>
      <w:r w:rsidRPr="005B2C80">
        <w:rPr>
          <w:bCs/>
        </w:rPr>
        <w:t>Cancer is typically a disease associated with older individuals</w:t>
      </w:r>
      <w:r w:rsidR="00FF79A1" w:rsidRPr="005B2C80">
        <w:rPr>
          <w:bCs/>
        </w:rPr>
        <w:t>, with greater than 90% of new cancers diagnosed in individuals older than 45. The pattern of cancer observed in this pedigree and the ages of the affected individuals makes you suspicious that this family harbors an inherited genetic mutation leading to the high frequency of cancer</w:t>
      </w:r>
      <w:r w:rsidR="00A837F1">
        <w:rPr>
          <w:bCs/>
        </w:rPr>
        <w:t xml:space="preserve"> in young people</w:t>
      </w:r>
      <w:r w:rsidR="00FF79A1" w:rsidRPr="005B2C80">
        <w:rPr>
          <w:bCs/>
        </w:rPr>
        <w:t xml:space="preserve">. </w:t>
      </w:r>
    </w:p>
    <w:p w14:paraId="1785497D" w14:textId="77777777" w:rsidR="005B2C80" w:rsidRPr="005B2C80" w:rsidRDefault="005B2C80" w:rsidP="005B2C80">
      <w:pPr>
        <w:rPr>
          <w:bCs/>
          <w:sz w:val="12"/>
          <w:szCs w:val="12"/>
        </w:rPr>
      </w:pPr>
    </w:p>
    <w:p w14:paraId="073AB5DC" w14:textId="7778C61D" w:rsidR="00B318BD" w:rsidRPr="005B2C80" w:rsidRDefault="00B318BD" w:rsidP="005B2C80">
      <w:pPr>
        <w:pStyle w:val="ListParagraph"/>
        <w:numPr>
          <w:ilvl w:val="0"/>
          <w:numId w:val="13"/>
        </w:numPr>
        <w:rPr>
          <w:bCs/>
        </w:rPr>
      </w:pPr>
      <w:r w:rsidRPr="005B2C80">
        <w:rPr>
          <w:bCs/>
        </w:rPr>
        <w:t>Complete the table below</w:t>
      </w:r>
      <w:r w:rsidR="00FF79A1" w:rsidRPr="005B2C80">
        <w:rPr>
          <w:bCs/>
        </w:rPr>
        <w:t xml:space="preserve"> to determine the most likely mode of inheritance for </w:t>
      </w:r>
      <w:r w:rsidR="00EB4233" w:rsidRPr="005B2C80">
        <w:rPr>
          <w:bCs/>
        </w:rPr>
        <w:t>cancer in this family</w:t>
      </w:r>
      <w:r w:rsidR="00FF79A1" w:rsidRPr="005B2C80">
        <w:rPr>
          <w:bCs/>
        </w:rPr>
        <w:t>.</w:t>
      </w:r>
    </w:p>
    <w:p w14:paraId="4FDD41F3" w14:textId="77777777" w:rsidR="00FF79A1" w:rsidRPr="001B6C98" w:rsidRDefault="00FF79A1" w:rsidP="00FF79A1">
      <w:pPr>
        <w:rPr>
          <w:bCs/>
          <w:sz w:val="16"/>
          <w:szCs w:val="16"/>
        </w:rPr>
      </w:pPr>
    </w:p>
    <w:tbl>
      <w:tblPr>
        <w:tblStyle w:val="TableGrid"/>
        <w:tblW w:w="0" w:type="auto"/>
        <w:tblInd w:w="355" w:type="dxa"/>
        <w:tblLook w:val="04A0" w:firstRow="1" w:lastRow="0" w:firstColumn="1" w:lastColumn="0" w:noHBand="0" w:noVBand="1"/>
      </w:tblPr>
      <w:tblGrid>
        <w:gridCol w:w="1388"/>
        <w:gridCol w:w="1059"/>
        <w:gridCol w:w="1059"/>
        <w:gridCol w:w="1059"/>
        <w:gridCol w:w="4430"/>
      </w:tblGrid>
      <w:tr w:rsidR="00763AE8" w:rsidRPr="00763AE8" w14:paraId="5033FECF" w14:textId="77777777" w:rsidTr="00763AE8">
        <w:tc>
          <w:tcPr>
            <w:tcW w:w="1388" w:type="dxa"/>
            <w:vAlign w:val="center"/>
          </w:tcPr>
          <w:p w14:paraId="3F102134" w14:textId="7F2C702F" w:rsidR="00763AE8" w:rsidRPr="00763AE8" w:rsidRDefault="00763AE8" w:rsidP="00763AE8">
            <w:pPr>
              <w:jc w:val="center"/>
              <w:rPr>
                <w:b/>
                <w:sz w:val="22"/>
                <w:szCs w:val="22"/>
              </w:rPr>
            </w:pPr>
            <w:r w:rsidRPr="00763AE8">
              <w:rPr>
                <w:b/>
                <w:sz w:val="22"/>
                <w:szCs w:val="22"/>
              </w:rPr>
              <w:t>mode of inheritance</w:t>
            </w:r>
          </w:p>
        </w:tc>
        <w:tc>
          <w:tcPr>
            <w:tcW w:w="1059" w:type="dxa"/>
            <w:vAlign w:val="center"/>
          </w:tcPr>
          <w:p w14:paraId="68D69DC2" w14:textId="66D8B32F" w:rsidR="00763AE8" w:rsidRPr="00763AE8" w:rsidRDefault="00763AE8" w:rsidP="00763AE8">
            <w:pPr>
              <w:jc w:val="center"/>
              <w:rPr>
                <w:b/>
                <w:sz w:val="22"/>
                <w:szCs w:val="22"/>
              </w:rPr>
            </w:pPr>
            <w:r w:rsidRPr="00763AE8">
              <w:rPr>
                <w:b/>
                <w:sz w:val="22"/>
                <w:szCs w:val="22"/>
              </w:rPr>
              <w:t>possible</w:t>
            </w:r>
          </w:p>
        </w:tc>
        <w:tc>
          <w:tcPr>
            <w:tcW w:w="1059" w:type="dxa"/>
            <w:vAlign w:val="center"/>
          </w:tcPr>
          <w:p w14:paraId="0C6EFB77" w14:textId="225EF282" w:rsidR="00763AE8" w:rsidRPr="00763AE8" w:rsidRDefault="00763AE8" w:rsidP="00763AE8">
            <w:pPr>
              <w:jc w:val="center"/>
              <w:rPr>
                <w:b/>
                <w:sz w:val="22"/>
                <w:szCs w:val="22"/>
              </w:rPr>
            </w:pPr>
            <w:r w:rsidRPr="00763AE8">
              <w:rPr>
                <w:b/>
                <w:sz w:val="22"/>
                <w:szCs w:val="22"/>
              </w:rPr>
              <w:t>possible but unlikely</w:t>
            </w:r>
          </w:p>
        </w:tc>
        <w:tc>
          <w:tcPr>
            <w:tcW w:w="904" w:type="dxa"/>
            <w:vAlign w:val="center"/>
          </w:tcPr>
          <w:p w14:paraId="18B1AB7F" w14:textId="2F8A364D" w:rsidR="00763AE8" w:rsidRPr="00763AE8" w:rsidRDefault="00763AE8" w:rsidP="00763AE8">
            <w:pPr>
              <w:jc w:val="center"/>
              <w:rPr>
                <w:b/>
                <w:sz w:val="22"/>
                <w:szCs w:val="22"/>
              </w:rPr>
            </w:pPr>
            <w:r w:rsidRPr="00763AE8">
              <w:rPr>
                <w:b/>
                <w:sz w:val="22"/>
                <w:szCs w:val="22"/>
              </w:rPr>
              <w:t>not possible</w:t>
            </w:r>
          </w:p>
        </w:tc>
        <w:tc>
          <w:tcPr>
            <w:tcW w:w="4585" w:type="dxa"/>
            <w:vAlign w:val="center"/>
          </w:tcPr>
          <w:p w14:paraId="730CE181" w14:textId="6451EFFA" w:rsidR="00763AE8" w:rsidRPr="00763AE8" w:rsidRDefault="00763AE8" w:rsidP="00763AE8">
            <w:pPr>
              <w:jc w:val="center"/>
              <w:rPr>
                <w:b/>
                <w:sz w:val="22"/>
                <w:szCs w:val="22"/>
              </w:rPr>
            </w:pPr>
            <w:r w:rsidRPr="00763AE8">
              <w:rPr>
                <w:b/>
                <w:sz w:val="22"/>
                <w:szCs w:val="22"/>
              </w:rPr>
              <w:t>brief rationale</w:t>
            </w:r>
          </w:p>
        </w:tc>
      </w:tr>
      <w:tr w:rsidR="00763AE8" w:rsidRPr="00763AE8" w14:paraId="45FBDA6E" w14:textId="77777777" w:rsidTr="00763AE8">
        <w:tc>
          <w:tcPr>
            <w:tcW w:w="1388" w:type="dxa"/>
            <w:vAlign w:val="center"/>
          </w:tcPr>
          <w:p w14:paraId="421EEC72" w14:textId="77777777" w:rsidR="00763AE8" w:rsidRPr="00763AE8" w:rsidRDefault="00763AE8" w:rsidP="00763AE8">
            <w:pPr>
              <w:jc w:val="center"/>
              <w:rPr>
                <w:b/>
                <w:sz w:val="22"/>
                <w:szCs w:val="22"/>
              </w:rPr>
            </w:pPr>
          </w:p>
          <w:p w14:paraId="684904D8" w14:textId="77777777" w:rsidR="00763AE8" w:rsidRPr="00763AE8" w:rsidRDefault="00763AE8" w:rsidP="00763AE8">
            <w:pPr>
              <w:jc w:val="center"/>
              <w:rPr>
                <w:b/>
                <w:sz w:val="22"/>
                <w:szCs w:val="22"/>
              </w:rPr>
            </w:pPr>
            <w:r w:rsidRPr="00763AE8">
              <w:rPr>
                <w:b/>
                <w:sz w:val="22"/>
                <w:szCs w:val="22"/>
              </w:rPr>
              <w:t>autosomal recessive</w:t>
            </w:r>
          </w:p>
          <w:p w14:paraId="75C3293B" w14:textId="36703904" w:rsidR="00763AE8" w:rsidRPr="00763AE8" w:rsidRDefault="00763AE8" w:rsidP="00763AE8">
            <w:pPr>
              <w:jc w:val="center"/>
              <w:rPr>
                <w:b/>
                <w:sz w:val="22"/>
                <w:szCs w:val="22"/>
              </w:rPr>
            </w:pPr>
          </w:p>
        </w:tc>
        <w:tc>
          <w:tcPr>
            <w:tcW w:w="1059" w:type="dxa"/>
          </w:tcPr>
          <w:p w14:paraId="5B11BB10" w14:textId="77777777" w:rsidR="00763AE8" w:rsidRPr="00763AE8" w:rsidRDefault="00763AE8" w:rsidP="00FF79A1">
            <w:pPr>
              <w:rPr>
                <w:bCs/>
                <w:sz w:val="22"/>
                <w:szCs w:val="22"/>
              </w:rPr>
            </w:pPr>
          </w:p>
        </w:tc>
        <w:tc>
          <w:tcPr>
            <w:tcW w:w="1059" w:type="dxa"/>
          </w:tcPr>
          <w:p w14:paraId="52422DC0" w14:textId="77777777" w:rsidR="00763AE8" w:rsidRPr="00763AE8" w:rsidRDefault="00763AE8" w:rsidP="00FF79A1">
            <w:pPr>
              <w:rPr>
                <w:bCs/>
                <w:sz w:val="22"/>
                <w:szCs w:val="22"/>
              </w:rPr>
            </w:pPr>
          </w:p>
        </w:tc>
        <w:tc>
          <w:tcPr>
            <w:tcW w:w="904" w:type="dxa"/>
          </w:tcPr>
          <w:p w14:paraId="4FE20FE4" w14:textId="77777777" w:rsidR="00763AE8" w:rsidRPr="00763AE8" w:rsidRDefault="00763AE8" w:rsidP="00FF79A1">
            <w:pPr>
              <w:rPr>
                <w:bCs/>
                <w:sz w:val="22"/>
                <w:szCs w:val="22"/>
              </w:rPr>
            </w:pPr>
          </w:p>
        </w:tc>
        <w:tc>
          <w:tcPr>
            <w:tcW w:w="4585" w:type="dxa"/>
          </w:tcPr>
          <w:p w14:paraId="2E88824F" w14:textId="77777777" w:rsidR="00763AE8" w:rsidRPr="00763AE8" w:rsidRDefault="00763AE8" w:rsidP="00FF79A1">
            <w:pPr>
              <w:rPr>
                <w:bCs/>
                <w:sz w:val="22"/>
                <w:szCs w:val="22"/>
              </w:rPr>
            </w:pPr>
          </w:p>
        </w:tc>
      </w:tr>
      <w:tr w:rsidR="00763AE8" w:rsidRPr="00763AE8" w14:paraId="2341AE84" w14:textId="77777777" w:rsidTr="00763AE8">
        <w:tc>
          <w:tcPr>
            <w:tcW w:w="1388" w:type="dxa"/>
            <w:vAlign w:val="center"/>
          </w:tcPr>
          <w:p w14:paraId="38E82ECE" w14:textId="77777777" w:rsidR="00763AE8" w:rsidRPr="00763AE8" w:rsidRDefault="00763AE8" w:rsidP="00763AE8">
            <w:pPr>
              <w:jc w:val="center"/>
              <w:rPr>
                <w:b/>
                <w:sz w:val="22"/>
                <w:szCs w:val="22"/>
              </w:rPr>
            </w:pPr>
          </w:p>
          <w:p w14:paraId="64FEFEBE" w14:textId="3761AAF4" w:rsidR="00763AE8" w:rsidRPr="00763AE8" w:rsidRDefault="00763AE8" w:rsidP="00763AE8">
            <w:pPr>
              <w:jc w:val="center"/>
              <w:rPr>
                <w:b/>
                <w:sz w:val="22"/>
                <w:szCs w:val="22"/>
              </w:rPr>
            </w:pPr>
            <w:r w:rsidRPr="00763AE8">
              <w:rPr>
                <w:b/>
                <w:sz w:val="22"/>
                <w:szCs w:val="22"/>
              </w:rPr>
              <w:t>autosomal dominant</w:t>
            </w:r>
          </w:p>
          <w:p w14:paraId="69F77D9C" w14:textId="0A481736" w:rsidR="00763AE8" w:rsidRPr="00763AE8" w:rsidRDefault="00763AE8" w:rsidP="00763AE8">
            <w:pPr>
              <w:jc w:val="center"/>
              <w:rPr>
                <w:b/>
                <w:sz w:val="22"/>
                <w:szCs w:val="22"/>
              </w:rPr>
            </w:pPr>
          </w:p>
        </w:tc>
        <w:tc>
          <w:tcPr>
            <w:tcW w:w="1059" w:type="dxa"/>
          </w:tcPr>
          <w:p w14:paraId="569AA6BB" w14:textId="77777777" w:rsidR="00763AE8" w:rsidRPr="00763AE8" w:rsidRDefault="00763AE8" w:rsidP="00FF79A1">
            <w:pPr>
              <w:rPr>
                <w:bCs/>
                <w:sz w:val="22"/>
                <w:szCs w:val="22"/>
              </w:rPr>
            </w:pPr>
          </w:p>
        </w:tc>
        <w:tc>
          <w:tcPr>
            <w:tcW w:w="1059" w:type="dxa"/>
          </w:tcPr>
          <w:p w14:paraId="05FB44B4" w14:textId="77777777" w:rsidR="00763AE8" w:rsidRPr="00763AE8" w:rsidRDefault="00763AE8" w:rsidP="00FF79A1">
            <w:pPr>
              <w:rPr>
                <w:bCs/>
                <w:sz w:val="22"/>
                <w:szCs w:val="22"/>
              </w:rPr>
            </w:pPr>
          </w:p>
        </w:tc>
        <w:tc>
          <w:tcPr>
            <w:tcW w:w="904" w:type="dxa"/>
          </w:tcPr>
          <w:p w14:paraId="13876F08" w14:textId="77777777" w:rsidR="00763AE8" w:rsidRPr="00763AE8" w:rsidRDefault="00763AE8" w:rsidP="00FF79A1">
            <w:pPr>
              <w:rPr>
                <w:bCs/>
                <w:sz w:val="22"/>
                <w:szCs w:val="22"/>
              </w:rPr>
            </w:pPr>
          </w:p>
        </w:tc>
        <w:tc>
          <w:tcPr>
            <w:tcW w:w="4585" w:type="dxa"/>
          </w:tcPr>
          <w:p w14:paraId="4DBB3DE1" w14:textId="77777777" w:rsidR="00763AE8" w:rsidRPr="00763AE8" w:rsidRDefault="00763AE8" w:rsidP="00FF79A1">
            <w:pPr>
              <w:rPr>
                <w:bCs/>
                <w:sz w:val="22"/>
                <w:szCs w:val="22"/>
              </w:rPr>
            </w:pPr>
          </w:p>
        </w:tc>
      </w:tr>
      <w:tr w:rsidR="00763AE8" w:rsidRPr="00763AE8" w14:paraId="7BADA7D4" w14:textId="77777777" w:rsidTr="00763AE8">
        <w:tc>
          <w:tcPr>
            <w:tcW w:w="1388" w:type="dxa"/>
            <w:vAlign w:val="center"/>
          </w:tcPr>
          <w:p w14:paraId="3E585859" w14:textId="77777777" w:rsidR="00763AE8" w:rsidRPr="00763AE8" w:rsidRDefault="00763AE8" w:rsidP="00763AE8">
            <w:pPr>
              <w:jc w:val="center"/>
              <w:rPr>
                <w:b/>
                <w:sz w:val="22"/>
                <w:szCs w:val="22"/>
              </w:rPr>
            </w:pPr>
          </w:p>
          <w:p w14:paraId="257FB50A" w14:textId="77777777" w:rsidR="00763AE8" w:rsidRPr="00763AE8" w:rsidRDefault="00763AE8" w:rsidP="00763AE8">
            <w:pPr>
              <w:jc w:val="center"/>
              <w:rPr>
                <w:b/>
                <w:sz w:val="22"/>
                <w:szCs w:val="22"/>
              </w:rPr>
            </w:pPr>
            <w:r w:rsidRPr="00763AE8">
              <w:rPr>
                <w:b/>
                <w:sz w:val="22"/>
                <w:szCs w:val="22"/>
              </w:rPr>
              <w:t>X-linked recessive</w:t>
            </w:r>
          </w:p>
          <w:p w14:paraId="29D0C643" w14:textId="0AAF3468" w:rsidR="00763AE8" w:rsidRPr="00763AE8" w:rsidRDefault="00763AE8" w:rsidP="00763AE8">
            <w:pPr>
              <w:rPr>
                <w:b/>
                <w:sz w:val="22"/>
                <w:szCs w:val="22"/>
              </w:rPr>
            </w:pPr>
          </w:p>
        </w:tc>
        <w:tc>
          <w:tcPr>
            <w:tcW w:w="1059" w:type="dxa"/>
          </w:tcPr>
          <w:p w14:paraId="4952B6AE" w14:textId="77777777" w:rsidR="00763AE8" w:rsidRPr="00763AE8" w:rsidRDefault="00763AE8" w:rsidP="00FF79A1">
            <w:pPr>
              <w:rPr>
                <w:bCs/>
                <w:sz w:val="22"/>
                <w:szCs w:val="22"/>
              </w:rPr>
            </w:pPr>
          </w:p>
        </w:tc>
        <w:tc>
          <w:tcPr>
            <w:tcW w:w="1059" w:type="dxa"/>
          </w:tcPr>
          <w:p w14:paraId="05370FD9" w14:textId="77777777" w:rsidR="00763AE8" w:rsidRPr="00763AE8" w:rsidRDefault="00763AE8" w:rsidP="00FF79A1">
            <w:pPr>
              <w:rPr>
                <w:bCs/>
                <w:sz w:val="22"/>
                <w:szCs w:val="22"/>
              </w:rPr>
            </w:pPr>
          </w:p>
        </w:tc>
        <w:tc>
          <w:tcPr>
            <w:tcW w:w="904" w:type="dxa"/>
          </w:tcPr>
          <w:p w14:paraId="2C67BB1F" w14:textId="77777777" w:rsidR="00763AE8" w:rsidRPr="00763AE8" w:rsidRDefault="00763AE8" w:rsidP="00FF79A1">
            <w:pPr>
              <w:rPr>
                <w:bCs/>
                <w:sz w:val="22"/>
                <w:szCs w:val="22"/>
              </w:rPr>
            </w:pPr>
          </w:p>
        </w:tc>
        <w:tc>
          <w:tcPr>
            <w:tcW w:w="4585" w:type="dxa"/>
          </w:tcPr>
          <w:p w14:paraId="22824C16" w14:textId="77777777" w:rsidR="00763AE8" w:rsidRPr="00763AE8" w:rsidRDefault="00763AE8" w:rsidP="00FF79A1">
            <w:pPr>
              <w:rPr>
                <w:bCs/>
                <w:sz w:val="22"/>
                <w:szCs w:val="22"/>
              </w:rPr>
            </w:pPr>
          </w:p>
        </w:tc>
      </w:tr>
      <w:tr w:rsidR="00763AE8" w:rsidRPr="00763AE8" w14:paraId="0E7167D2" w14:textId="77777777" w:rsidTr="00763AE8">
        <w:tc>
          <w:tcPr>
            <w:tcW w:w="1388" w:type="dxa"/>
            <w:vAlign w:val="center"/>
          </w:tcPr>
          <w:p w14:paraId="2914E84A" w14:textId="77777777" w:rsidR="00763AE8" w:rsidRPr="00763AE8" w:rsidRDefault="00763AE8" w:rsidP="00763AE8">
            <w:pPr>
              <w:jc w:val="center"/>
              <w:rPr>
                <w:b/>
                <w:sz w:val="22"/>
                <w:szCs w:val="22"/>
              </w:rPr>
            </w:pPr>
          </w:p>
          <w:p w14:paraId="7354AC27" w14:textId="5E421B0F" w:rsidR="00763AE8" w:rsidRPr="00763AE8" w:rsidRDefault="00763AE8" w:rsidP="00763AE8">
            <w:pPr>
              <w:jc w:val="center"/>
              <w:rPr>
                <w:b/>
                <w:sz w:val="22"/>
                <w:szCs w:val="22"/>
              </w:rPr>
            </w:pPr>
            <w:r w:rsidRPr="00763AE8">
              <w:rPr>
                <w:b/>
                <w:sz w:val="22"/>
                <w:szCs w:val="22"/>
              </w:rPr>
              <w:t>X-linked dominant</w:t>
            </w:r>
          </w:p>
          <w:p w14:paraId="500C66ED" w14:textId="7E7A3FB0" w:rsidR="00763AE8" w:rsidRPr="00763AE8" w:rsidRDefault="00763AE8" w:rsidP="00763AE8">
            <w:pPr>
              <w:jc w:val="center"/>
              <w:rPr>
                <w:b/>
                <w:sz w:val="22"/>
                <w:szCs w:val="22"/>
              </w:rPr>
            </w:pPr>
          </w:p>
        </w:tc>
        <w:tc>
          <w:tcPr>
            <w:tcW w:w="1059" w:type="dxa"/>
          </w:tcPr>
          <w:p w14:paraId="06D57621" w14:textId="77777777" w:rsidR="00763AE8" w:rsidRPr="00763AE8" w:rsidRDefault="00763AE8" w:rsidP="00FF79A1">
            <w:pPr>
              <w:rPr>
                <w:bCs/>
                <w:sz w:val="22"/>
                <w:szCs w:val="22"/>
              </w:rPr>
            </w:pPr>
          </w:p>
        </w:tc>
        <w:tc>
          <w:tcPr>
            <w:tcW w:w="1059" w:type="dxa"/>
          </w:tcPr>
          <w:p w14:paraId="46219645" w14:textId="77777777" w:rsidR="00763AE8" w:rsidRPr="00763AE8" w:rsidRDefault="00763AE8" w:rsidP="00FF79A1">
            <w:pPr>
              <w:rPr>
                <w:bCs/>
                <w:sz w:val="22"/>
                <w:szCs w:val="22"/>
              </w:rPr>
            </w:pPr>
          </w:p>
        </w:tc>
        <w:tc>
          <w:tcPr>
            <w:tcW w:w="904" w:type="dxa"/>
          </w:tcPr>
          <w:p w14:paraId="118EBD72" w14:textId="77777777" w:rsidR="00763AE8" w:rsidRPr="00763AE8" w:rsidRDefault="00763AE8" w:rsidP="00FF79A1">
            <w:pPr>
              <w:rPr>
                <w:bCs/>
                <w:sz w:val="22"/>
                <w:szCs w:val="22"/>
              </w:rPr>
            </w:pPr>
          </w:p>
        </w:tc>
        <w:tc>
          <w:tcPr>
            <w:tcW w:w="4585" w:type="dxa"/>
          </w:tcPr>
          <w:p w14:paraId="2C0672DE" w14:textId="77777777" w:rsidR="00763AE8" w:rsidRPr="00763AE8" w:rsidRDefault="00763AE8" w:rsidP="00FF79A1">
            <w:pPr>
              <w:rPr>
                <w:bCs/>
                <w:sz w:val="22"/>
                <w:szCs w:val="22"/>
              </w:rPr>
            </w:pPr>
          </w:p>
        </w:tc>
      </w:tr>
      <w:tr w:rsidR="00763AE8" w:rsidRPr="00763AE8" w14:paraId="3968A91C" w14:textId="77777777" w:rsidTr="00763AE8">
        <w:tc>
          <w:tcPr>
            <w:tcW w:w="1388" w:type="dxa"/>
            <w:vAlign w:val="center"/>
          </w:tcPr>
          <w:p w14:paraId="2220308F" w14:textId="77777777" w:rsidR="00763AE8" w:rsidRPr="00763AE8" w:rsidRDefault="00763AE8" w:rsidP="00763AE8">
            <w:pPr>
              <w:jc w:val="center"/>
              <w:rPr>
                <w:b/>
                <w:sz w:val="22"/>
                <w:szCs w:val="22"/>
              </w:rPr>
            </w:pPr>
          </w:p>
          <w:p w14:paraId="125D58DE" w14:textId="77777777" w:rsidR="00763AE8" w:rsidRPr="00763AE8" w:rsidRDefault="00763AE8" w:rsidP="00763AE8">
            <w:pPr>
              <w:jc w:val="center"/>
              <w:rPr>
                <w:b/>
                <w:sz w:val="22"/>
                <w:szCs w:val="22"/>
              </w:rPr>
            </w:pPr>
            <w:r w:rsidRPr="00763AE8">
              <w:rPr>
                <w:b/>
                <w:sz w:val="22"/>
                <w:szCs w:val="22"/>
              </w:rPr>
              <w:t>Y-linked</w:t>
            </w:r>
          </w:p>
          <w:p w14:paraId="05CA6F5D" w14:textId="77777777" w:rsidR="00763AE8" w:rsidRPr="00763AE8" w:rsidRDefault="00763AE8" w:rsidP="00763AE8">
            <w:pPr>
              <w:rPr>
                <w:b/>
                <w:sz w:val="22"/>
                <w:szCs w:val="22"/>
              </w:rPr>
            </w:pPr>
          </w:p>
          <w:p w14:paraId="2FA8AD78" w14:textId="32EA2ED6" w:rsidR="00763AE8" w:rsidRPr="00763AE8" w:rsidRDefault="00763AE8" w:rsidP="00763AE8">
            <w:pPr>
              <w:jc w:val="center"/>
              <w:rPr>
                <w:b/>
                <w:sz w:val="22"/>
                <w:szCs w:val="22"/>
              </w:rPr>
            </w:pPr>
          </w:p>
        </w:tc>
        <w:tc>
          <w:tcPr>
            <w:tcW w:w="1059" w:type="dxa"/>
          </w:tcPr>
          <w:p w14:paraId="7513A7B0" w14:textId="77777777" w:rsidR="00763AE8" w:rsidRPr="00763AE8" w:rsidRDefault="00763AE8" w:rsidP="00FF79A1">
            <w:pPr>
              <w:rPr>
                <w:bCs/>
                <w:sz w:val="22"/>
                <w:szCs w:val="22"/>
              </w:rPr>
            </w:pPr>
          </w:p>
        </w:tc>
        <w:tc>
          <w:tcPr>
            <w:tcW w:w="1059" w:type="dxa"/>
          </w:tcPr>
          <w:p w14:paraId="0E14F5A4" w14:textId="77777777" w:rsidR="00763AE8" w:rsidRPr="00763AE8" w:rsidRDefault="00763AE8" w:rsidP="00FF79A1">
            <w:pPr>
              <w:rPr>
                <w:bCs/>
                <w:sz w:val="22"/>
                <w:szCs w:val="22"/>
              </w:rPr>
            </w:pPr>
          </w:p>
        </w:tc>
        <w:tc>
          <w:tcPr>
            <w:tcW w:w="904" w:type="dxa"/>
          </w:tcPr>
          <w:p w14:paraId="55203ADE" w14:textId="77777777" w:rsidR="00763AE8" w:rsidRPr="00763AE8" w:rsidRDefault="00763AE8" w:rsidP="00FF79A1">
            <w:pPr>
              <w:rPr>
                <w:bCs/>
                <w:sz w:val="22"/>
                <w:szCs w:val="22"/>
              </w:rPr>
            </w:pPr>
          </w:p>
        </w:tc>
        <w:tc>
          <w:tcPr>
            <w:tcW w:w="4585" w:type="dxa"/>
          </w:tcPr>
          <w:p w14:paraId="507F2985" w14:textId="77777777" w:rsidR="00763AE8" w:rsidRPr="00763AE8" w:rsidRDefault="00763AE8" w:rsidP="00FF79A1">
            <w:pPr>
              <w:rPr>
                <w:bCs/>
                <w:sz w:val="22"/>
                <w:szCs w:val="22"/>
              </w:rPr>
            </w:pPr>
          </w:p>
        </w:tc>
      </w:tr>
    </w:tbl>
    <w:p w14:paraId="2DAC7A28" w14:textId="77777777" w:rsidR="00FF79A1" w:rsidRPr="00FF79A1" w:rsidRDefault="00FF79A1" w:rsidP="00FF79A1">
      <w:pPr>
        <w:rPr>
          <w:bCs/>
        </w:rPr>
      </w:pPr>
    </w:p>
    <w:p w14:paraId="1B8D7EEE" w14:textId="77777777" w:rsidR="00B318BD" w:rsidRDefault="00B318BD" w:rsidP="003B1AC4">
      <w:pPr>
        <w:rPr>
          <w:bCs/>
        </w:rPr>
      </w:pPr>
    </w:p>
    <w:p w14:paraId="0A174DB7" w14:textId="01CD77A9" w:rsidR="00B318BD" w:rsidRDefault="00EA7C7E" w:rsidP="00EA7C7E">
      <w:pPr>
        <w:pStyle w:val="ListParagraph"/>
        <w:numPr>
          <w:ilvl w:val="0"/>
          <w:numId w:val="13"/>
        </w:numPr>
        <w:rPr>
          <w:bCs/>
        </w:rPr>
      </w:pPr>
      <w:r>
        <w:rPr>
          <w:bCs/>
        </w:rPr>
        <w:t>What mode of inheritance best explains the pattern of cancer in this family? Explain your answer</w:t>
      </w:r>
      <w:r w:rsidR="00806C90">
        <w:rPr>
          <w:bCs/>
        </w:rPr>
        <w:t xml:space="preserve"> if not fully explained above</w:t>
      </w:r>
      <w:r>
        <w:rPr>
          <w:bCs/>
        </w:rPr>
        <w:t>.</w:t>
      </w:r>
    </w:p>
    <w:p w14:paraId="5E545E87" w14:textId="77777777" w:rsidR="00EA7C7E" w:rsidRDefault="00EA7C7E" w:rsidP="00EA7C7E">
      <w:pPr>
        <w:rPr>
          <w:bCs/>
        </w:rPr>
      </w:pPr>
    </w:p>
    <w:p w14:paraId="620D1B04" w14:textId="77777777" w:rsidR="00EA7C7E" w:rsidRDefault="00EA7C7E" w:rsidP="00EA7C7E">
      <w:pPr>
        <w:rPr>
          <w:bCs/>
        </w:rPr>
      </w:pPr>
    </w:p>
    <w:p w14:paraId="2BD25ADF" w14:textId="77777777" w:rsidR="00EA7C7E" w:rsidRDefault="00EA7C7E" w:rsidP="00EA7C7E">
      <w:pPr>
        <w:rPr>
          <w:bCs/>
        </w:rPr>
      </w:pPr>
    </w:p>
    <w:p w14:paraId="3FF4DE80" w14:textId="77777777" w:rsidR="00EA7C7E" w:rsidRDefault="00EA7C7E" w:rsidP="00EA7C7E">
      <w:pPr>
        <w:rPr>
          <w:bCs/>
        </w:rPr>
      </w:pPr>
    </w:p>
    <w:p w14:paraId="3008A4E6" w14:textId="77777777" w:rsidR="00EA7C7E" w:rsidRDefault="00EA7C7E" w:rsidP="00EA7C7E">
      <w:pPr>
        <w:rPr>
          <w:bCs/>
        </w:rPr>
      </w:pPr>
    </w:p>
    <w:p w14:paraId="56AAE192" w14:textId="77777777" w:rsidR="00EA7C7E" w:rsidRDefault="00EA7C7E" w:rsidP="00EA7C7E">
      <w:pPr>
        <w:rPr>
          <w:bCs/>
        </w:rPr>
      </w:pPr>
    </w:p>
    <w:p w14:paraId="749C8BF5" w14:textId="77777777" w:rsidR="00EA7C7E" w:rsidRDefault="00EA7C7E" w:rsidP="00EA7C7E">
      <w:pPr>
        <w:rPr>
          <w:bCs/>
        </w:rPr>
      </w:pPr>
    </w:p>
    <w:p w14:paraId="34B221C0" w14:textId="77777777" w:rsidR="00EA7C7E" w:rsidRDefault="00EA7C7E" w:rsidP="00EA7C7E">
      <w:pPr>
        <w:rPr>
          <w:bCs/>
        </w:rPr>
      </w:pPr>
    </w:p>
    <w:p w14:paraId="30C5A462" w14:textId="77777777" w:rsidR="00EA7C7E" w:rsidRDefault="00EA7C7E" w:rsidP="00EA7C7E">
      <w:pPr>
        <w:rPr>
          <w:bCs/>
        </w:rPr>
      </w:pPr>
    </w:p>
    <w:p w14:paraId="29401114" w14:textId="77777777" w:rsidR="00EA7C7E" w:rsidRDefault="00EA7C7E" w:rsidP="00EA7C7E">
      <w:pPr>
        <w:rPr>
          <w:bCs/>
        </w:rPr>
      </w:pPr>
    </w:p>
    <w:p w14:paraId="19DBFF10" w14:textId="77777777" w:rsidR="00EA7C7E" w:rsidRDefault="00EA7C7E" w:rsidP="00EA7C7E">
      <w:pPr>
        <w:rPr>
          <w:bCs/>
        </w:rPr>
      </w:pPr>
    </w:p>
    <w:p w14:paraId="18ECCEB9" w14:textId="48D07F95" w:rsidR="005B2C80" w:rsidRDefault="005B2C80" w:rsidP="00EA7C7E">
      <w:pPr>
        <w:rPr>
          <w:bCs/>
        </w:rPr>
      </w:pPr>
      <w:r>
        <w:rPr>
          <w:bCs/>
        </w:rPr>
        <w:lastRenderedPageBreak/>
        <w:t xml:space="preserve">Based on these analyses, you have convinced yourself that the cancers in Lee’s family have a genetic cause. You use this knowledge to search genetics databases, and you identify five genetic disorders </w:t>
      </w:r>
      <w:r w:rsidR="00A837F1">
        <w:rPr>
          <w:bCs/>
        </w:rPr>
        <w:t xml:space="preserve">that could be </w:t>
      </w:r>
      <w:r>
        <w:rPr>
          <w:bCs/>
        </w:rPr>
        <w:t xml:space="preserve">associated with </w:t>
      </w:r>
      <w:r w:rsidR="00A837F1">
        <w:rPr>
          <w:bCs/>
        </w:rPr>
        <w:t xml:space="preserve">Lee’s </w:t>
      </w:r>
      <w:r>
        <w:rPr>
          <w:bCs/>
        </w:rPr>
        <w:t>adrenal cancer. The clinical and genetic characteristics of these five genetic disorders are shown in the table below:</w:t>
      </w:r>
    </w:p>
    <w:p w14:paraId="3C8C4904" w14:textId="77777777" w:rsidR="005B2C80" w:rsidRPr="00134145" w:rsidRDefault="005B2C80" w:rsidP="00EA7C7E">
      <w:pPr>
        <w:rPr>
          <w:bCs/>
          <w:sz w:val="12"/>
          <w:szCs w:val="12"/>
        </w:rPr>
      </w:pPr>
    </w:p>
    <w:tbl>
      <w:tblPr>
        <w:tblStyle w:val="TableGrid"/>
        <w:tblW w:w="0" w:type="auto"/>
        <w:tblLook w:val="04A0" w:firstRow="1" w:lastRow="0" w:firstColumn="1" w:lastColumn="0" w:noHBand="0" w:noVBand="1"/>
      </w:tblPr>
      <w:tblGrid>
        <w:gridCol w:w="1918"/>
        <w:gridCol w:w="1227"/>
        <w:gridCol w:w="1440"/>
        <w:gridCol w:w="4765"/>
      </w:tblGrid>
      <w:tr w:rsidR="005B2C80" w:rsidRPr="000E5BF9" w14:paraId="5446A959" w14:textId="77777777" w:rsidTr="00A837F1">
        <w:tc>
          <w:tcPr>
            <w:tcW w:w="1918" w:type="dxa"/>
            <w:vAlign w:val="center"/>
          </w:tcPr>
          <w:p w14:paraId="43060A07" w14:textId="42DFDEAE" w:rsidR="005B2C80" w:rsidRPr="000E5BF9" w:rsidRDefault="005B2C80" w:rsidP="00A837F1">
            <w:pPr>
              <w:jc w:val="center"/>
              <w:rPr>
                <w:b/>
                <w:sz w:val="22"/>
                <w:szCs w:val="22"/>
              </w:rPr>
            </w:pPr>
            <w:r w:rsidRPr="000E5BF9">
              <w:rPr>
                <w:b/>
                <w:sz w:val="22"/>
                <w:szCs w:val="22"/>
              </w:rPr>
              <w:t>genetic disorder</w:t>
            </w:r>
          </w:p>
        </w:tc>
        <w:tc>
          <w:tcPr>
            <w:tcW w:w="1227" w:type="dxa"/>
            <w:vAlign w:val="center"/>
          </w:tcPr>
          <w:p w14:paraId="59BB83E3" w14:textId="2AB00406" w:rsidR="005B2C80" w:rsidRPr="000E5BF9" w:rsidRDefault="005B2C80" w:rsidP="00A837F1">
            <w:pPr>
              <w:jc w:val="center"/>
              <w:rPr>
                <w:b/>
                <w:sz w:val="22"/>
                <w:szCs w:val="22"/>
              </w:rPr>
            </w:pPr>
            <w:r w:rsidRPr="000E5BF9">
              <w:rPr>
                <w:b/>
                <w:sz w:val="22"/>
                <w:szCs w:val="22"/>
              </w:rPr>
              <w:t>OMIM #</w:t>
            </w:r>
          </w:p>
        </w:tc>
        <w:tc>
          <w:tcPr>
            <w:tcW w:w="1440" w:type="dxa"/>
            <w:vAlign w:val="center"/>
          </w:tcPr>
          <w:p w14:paraId="09BF7109" w14:textId="3D972ED9" w:rsidR="005B2C80" w:rsidRPr="000E5BF9" w:rsidRDefault="005B2C80" w:rsidP="00A837F1">
            <w:pPr>
              <w:jc w:val="center"/>
              <w:rPr>
                <w:b/>
                <w:sz w:val="22"/>
                <w:szCs w:val="22"/>
              </w:rPr>
            </w:pPr>
            <w:r w:rsidRPr="000E5BF9">
              <w:rPr>
                <w:b/>
                <w:sz w:val="22"/>
                <w:szCs w:val="22"/>
              </w:rPr>
              <w:t>gene(s) involved</w:t>
            </w:r>
          </w:p>
        </w:tc>
        <w:tc>
          <w:tcPr>
            <w:tcW w:w="4765" w:type="dxa"/>
            <w:vAlign w:val="center"/>
          </w:tcPr>
          <w:p w14:paraId="10602A62" w14:textId="6BED1E69" w:rsidR="005B2C80" w:rsidRPr="000E5BF9" w:rsidRDefault="005B2C80" w:rsidP="00A837F1">
            <w:pPr>
              <w:jc w:val="center"/>
              <w:rPr>
                <w:b/>
                <w:sz w:val="22"/>
                <w:szCs w:val="22"/>
              </w:rPr>
            </w:pPr>
            <w:r w:rsidRPr="000E5BF9">
              <w:rPr>
                <w:b/>
                <w:sz w:val="22"/>
                <w:szCs w:val="22"/>
              </w:rPr>
              <w:t>clinical manifestations</w:t>
            </w:r>
          </w:p>
        </w:tc>
      </w:tr>
      <w:tr w:rsidR="005B2C80" w:rsidRPr="000E5BF9" w14:paraId="2A5A5E30" w14:textId="77777777" w:rsidTr="00C13D2D">
        <w:tc>
          <w:tcPr>
            <w:tcW w:w="1918" w:type="dxa"/>
          </w:tcPr>
          <w:p w14:paraId="35DB9A91" w14:textId="631C5D8E" w:rsidR="005B2C80" w:rsidRPr="000E5BF9" w:rsidRDefault="005B2C80" w:rsidP="00EA7C7E">
            <w:pPr>
              <w:rPr>
                <w:b/>
                <w:sz w:val="22"/>
                <w:szCs w:val="22"/>
              </w:rPr>
            </w:pPr>
            <w:r w:rsidRPr="000E5BF9">
              <w:rPr>
                <w:b/>
                <w:sz w:val="22"/>
                <w:szCs w:val="22"/>
              </w:rPr>
              <w:t>Multiple endocrine neoplasia</w:t>
            </w:r>
          </w:p>
        </w:tc>
        <w:tc>
          <w:tcPr>
            <w:tcW w:w="1227" w:type="dxa"/>
          </w:tcPr>
          <w:p w14:paraId="44C58158" w14:textId="46EA0C07" w:rsidR="005B2C80" w:rsidRPr="000E5BF9" w:rsidRDefault="005B2C80" w:rsidP="00EA7C7E">
            <w:pPr>
              <w:rPr>
                <w:bCs/>
                <w:sz w:val="22"/>
                <w:szCs w:val="22"/>
              </w:rPr>
            </w:pPr>
            <w:r w:rsidRPr="000E5BF9">
              <w:rPr>
                <w:bCs/>
                <w:sz w:val="22"/>
                <w:szCs w:val="22"/>
              </w:rPr>
              <w:t>131100 &amp; others</w:t>
            </w:r>
          </w:p>
        </w:tc>
        <w:tc>
          <w:tcPr>
            <w:tcW w:w="1440" w:type="dxa"/>
          </w:tcPr>
          <w:p w14:paraId="67FFF08C" w14:textId="33F54434" w:rsidR="005B2C80" w:rsidRPr="000E5BF9" w:rsidRDefault="00C13D2D" w:rsidP="00EA7C7E">
            <w:pPr>
              <w:rPr>
                <w:bCs/>
                <w:i/>
                <w:iCs/>
                <w:sz w:val="22"/>
                <w:szCs w:val="22"/>
              </w:rPr>
            </w:pPr>
            <w:r w:rsidRPr="000E5BF9">
              <w:rPr>
                <w:bCs/>
                <w:i/>
                <w:iCs/>
                <w:sz w:val="22"/>
                <w:szCs w:val="22"/>
              </w:rPr>
              <w:t xml:space="preserve">MEN, RET </w:t>
            </w:r>
            <w:r w:rsidRPr="000E5BF9">
              <w:rPr>
                <w:bCs/>
                <w:sz w:val="22"/>
                <w:szCs w:val="22"/>
              </w:rPr>
              <w:t>or</w:t>
            </w:r>
            <w:r w:rsidRPr="000E5BF9">
              <w:rPr>
                <w:bCs/>
                <w:i/>
                <w:iCs/>
                <w:sz w:val="22"/>
                <w:szCs w:val="22"/>
              </w:rPr>
              <w:t xml:space="preserve"> CDKN1B</w:t>
            </w:r>
          </w:p>
        </w:tc>
        <w:tc>
          <w:tcPr>
            <w:tcW w:w="4765" w:type="dxa"/>
          </w:tcPr>
          <w:p w14:paraId="60BC140F" w14:textId="25842139" w:rsidR="005B2C80" w:rsidRPr="000E5BF9" w:rsidRDefault="00C13D2D" w:rsidP="00EA7C7E">
            <w:pPr>
              <w:rPr>
                <w:bCs/>
                <w:sz w:val="22"/>
                <w:szCs w:val="22"/>
              </w:rPr>
            </w:pPr>
            <w:r w:rsidRPr="000E5BF9">
              <w:rPr>
                <w:bCs/>
                <w:sz w:val="22"/>
                <w:szCs w:val="22"/>
              </w:rPr>
              <w:t>Tumors of the parathyroid/pituitary glands &amp; pancreas; kidney stones, hypertension, fatigue, vomiting, nausea.</w:t>
            </w:r>
          </w:p>
        </w:tc>
      </w:tr>
      <w:tr w:rsidR="005B2C80" w:rsidRPr="000E5BF9" w14:paraId="069DCD65" w14:textId="77777777" w:rsidTr="00C13D2D">
        <w:tc>
          <w:tcPr>
            <w:tcW w:w="1918" w:type="dxa"/>
          </w:tcPr>
          <w:p w14:paraId="67DC3000" w14:textId="7437661C" w:rsidR="005B2C80" w:rsidRPr="000E5BF9" w:rsidRDefault="005B2C80" w:rsidP="00C13D2D">
            <w:pPr>
              <w:rPr>
                <w:b/>
                <w:sz w:val="22"/>
                <w:szCs w:val="22"/>
              </w:rPr>
            </w:pPr>
            <w:r w:rsidRPr="000E5BF9">
              <w:rPr>
                <w:b/>
                <w:sz w:val="22"/>
                <w:szCs w:val="22"/>
              </w:rPr>
              <w:t>Carney complex type I</w:t>
            </w:r>
          </w:p>
        </w:tc>
        <w:tc>
          <w:tcPr>
            <w:tcW w:w="1227" w:type="dxa"/>
          </w:tcPr>
          <w:p w14:paraId="052A64AB" w14:textId="1BDC3DD0" w:rsidR="005B2C80" w:rsidRPr="000E5BF9" w:rsidRDefault="005B2C80" w:rsidP="00EA7C7E">
            <w:pPr>
              <w:rPr>
                <w:bCs/>
                <w:sz w:val="22"/>
                <w:szCs w:val="22"/>
              </w:rPr>
            </w:pPr>
            <w:r w:rsidRPr="000E5BF9">
              <w:rPr>
                <w:bCs/>
                <w:sz w:val="22"/>
                <w:szCs w:val="22"/>
              </w:rPr>
              <w:t>160980</w:t>
            </w:r>
          </w:p>
        </w:tc>
        <w:tc>
          <w:tcPr>
            <w:tcW w:w="1440" w:type="dxa"/>
          </w:tcPr>
          <w:p w14:paraId="4664A07B" w14:textId="634641BA" w:rsidR="005B2C80" w:rsidRPr="000E5BF9" w:rsidRDefault="00C13D2D" w:rsidP="00EA7C7E">
            <w:pPr>
              <w:rPr>
                <w:bCs/>
                <w:i/>
                <w:iCs/>
                <w:sz w:val="22"/>
                <w:szCs w:val="22"/>
              </w:rPr>
            </w:pPr>
            <w:r w:rsidRPr="000E5BF9">
              <w:rPr>
                <w:bCs/>
                <w:i/>
                <w:iCs/>
                <w:sz w:val="22"/>
                <w:szCs w:val="22"/>
              </w:rPr>
              <w:t>PRKAR1A</w:t>
            </w:r>
          </w:p>
        </w:tc>
        <w:tc>
          <w:tcPr>
            <w:tcW w:w="4765" w:type="dxa"/>
          </w:tcPr>
          <w:p w14:paraId="1D6D568B" w14:textId="58FB4E83" w:rsidR="005B2C80" w:rsidRPr="000E5BF9" w:rsidRDefault="00C13D2D" w:rsidP="00EA7C7E">
            <w:pPr>
              <w:rPr>
                <w:bCs/>
                <w:sz w:val="22"/>
                <w:szCs w:val="22"/>
              </w:rPr>
            </w:pPr>
            <w:r w:rsidRPr="000E5BF9">
              <w:rPr>
                <w:bCs/>
                <w:sz w:val="22"/>
                <w:szCs w:val="22"/>
              </w:rPr>
              <w:t>Changes in skin pigmentation (brown spots), heart tumors, endocrine tumors (thyroid, testes, ovaries); symptoms commonly begin in teens/early adults.</w:t>
            </w:r>
          </w:p>
        </w:tc>
      </w:tr>
      <w:tr w:rsidR="005B2C80" w:rsidRPr="000E5BF9" w14:paraId="2298F844" w14:textId="77777777" w:rsidTr="00C13D2D">
        <w:tc>
          <w:tcPr>
            <w:tcW w:w="1918" w:type="dxa"/>
          </w:tcPr>
          <w:p w14:paraId="6EDD4653" w14:textId="7079BD52" w:rsidR="005B2C80" w:rsidRPr="000E5BF9" w:rsidRDefault="005B2C80" w:rsidP="00EA7C7E">
            <w:pPr>
              <w:rPr>
                <w:b/>
                <w:sz w:val="22"/>
                <w:szCs w:val="22"/>
              </w:rPr>
            </w:pPr>
            <w:r w:rsidRPr="000E5BF9">
              <w:rPr>
                <w:b/>
                <w:sz w:val="22"/>
                <w:szCs w:val="22"/>
              </w:rPr>
              <w:t>Li Fraumeni syndrome</w:t>
            </w:r>
          </w:p>
        </w:tc>
        <w:tc>
          <w:tcPr>
            <w:tcW w:w="1227" w:type="dxa"/>
          </w:tcPr>
          <w:p w14:paraId="39DFC58E" w14:textId="6B3C2329" w:rsidR="005B2C80" w:rsidRPr="000E5BF9" w:rsidRDefault="005B2C80" w:rsidP="00EA7C7E">
            <w:pPr>
              <w:rPr>
                <w:bCs/>
                <w:sz w:val="22"/>
                <w:szCs w:val="22"/>
              </w:rPr>
            </w:pPr>
            <w:r w:rsidRPr="000E5BF9">
              <w:rPr>
                <w:bCs/>
                <w:sz w:val="22"/>
                <w:szCs w:val="22"/>
              </w:rPr>
              <w:t>151623</w:t>
            </w:r>
          </w:p>
        </w:tc>
        <w:tc>
          <w:tcPr>
            <w:tcW w:w="1440" w:type="dxa"/>
          </w:tcPr>
          <w:p w14:paraId="58AAA589" w14:textId="19545750" w:rsidR="005B2C80" w:rsidRPr="000E5BF9" w:rsidRDefault="00C13D2D" w:rsidP="00EA7C7E">
            <w:pPr>
              <w:rPr>
                <w:bCs/>
                <w:i/>
                <w:iCs/>
                <w:sz w:val="22"/>
                <w:szCs w:val="22"/>
              </w:rPr>
            </w:pPr>
            <w:r w:rsidRPr="000E5BF9">
              <w:rPr>
                <w:bCs/>
                <w:i/>
                <w:iCs/>
                <w:sz w:val="22"/>
                <w:szCs w:val="22"/>
              </w:rPr>
              <w:t>TP53</w:t>
            </w:r>
          </w:p>
        </w:tc>
        <w:tc>
          <w:tcPr>
            <w:tcW w:w="4765" w:type="dxa"/>
          </w:tcPr>
          <w:p w14:paraId="259D6784" w14:textId="721BCF6B" w:rsidR="005B2C80" w:rsidRPr="000E5BF9" w:rsidRDefault="00C13D2D" w:rsidP="00EA7C7E">
            <w:pPr>
              <w:rPr>
                <w:bCs/>
                <w:sz w:val="22"/>
                <w:szCs w:val="22"/>
              </w:rPr>
            </w:pPr>
            <w:r w:rsidRPr="000E5BF9">
              <w:rPr>
                <w:bCs/>
                <w:sz w:val="22"/>
                <w:szCs w:val="22"/>
              </w:rPr>
              <w:t>Breast, bone &amp; soft tissue cancers are common. Cancers of blood-forming tissues &amp; adrenocortical carcinomas are possible.</w:t>
            </w:r>
          </w:p>
        </w:tc>
      </w:tr>
      <w:tr w:rsidR="005B2C80" w:rsidRPr="000E5BF9" w14:paraId="09FE0452" w14:textId="77777777" w:rsidTr="00C13D2D">
        <w:tc>
          <w:tcPr>
            <w:tcW w:w="1918" w:type="dxa"/>
          </w:tcPr>
          <w:p w14:paraId="6178FCDA" w14:textId="5DCB9EBD" w:rsidR="005B2C80" w:rsidRPr="000E5BF9" w:rsidRDefault="005B2C80" w:rsidP="00EA7C7E">
            <w:pPr>
              <w:rPr>
                <w:b/>
                <w:sz w:val="22"/>
                <w:szCs w:val="22"/>
              </w:rPr>
            </w:pPr>
            <w:r w:rsidRPr="000E5BF9">
              <w:rPr>
                <w:b/>
                <w:sz w:val="22"/>
                <w:szCs w:val="22"/>
              </w:rPr>
              <w:t>Neuroblastoma</w:t>
            </w:r>
          </w:p>
        </w:tc>
        <w:tc>
          <w:tcPr>
            <w:tcW w:w="1227" w:type="dxa"/>
          </w:tcPr>
          <w:p w14:paraId="79892137" w14:textId="7D1DCA7C" w:rsidR="005B2C80" w:rsidRPr="000E5BF9" w:rsidRDefault="005B2C80" w:rsidP="00EA7C7E">
            <w:pPr>
              <w:rPr>
                <w:bCs/>
                <w:sz w:val="22"/>
                <w:szCs w:val="22"/>
              </w:rPr>
            </w:pPr>
            <w:r w:rsidRPr="000E5BF9">
              <w:rPr>
                <w:bCs/>
                <w:sz w:val="22"/>
                <w:szCs w:val="22"/>
              </w:rPr>
              <w:t>256700</w:t>
            </w:r>
          </w:p>
        </w:tc>
        <w:tc>
          <w:tcPr>
            <w:tcW w:w="1440" w:type="dxa"/>
          </w:tcPr>
          <w:p w14:paraId="1CCC3C02" w14:textId="2D7BE101" w:rsidR="005B2C80" w:rsidRPr="000E5BF9" w:rsidRDefault="00C13D2D" w:rsidP="00EA7C7E">
            <w:pPr>
              <w:rPr>
                <w:bCs/>
                <w:sz w:val="22"/>
                <w:szCs w:val="22"/>
              </w:rPr>
            </w:pPr>
            <w:r w:rsidRPr="000E5BF9">
              <w:rPr>
                <w:bCs/>
                <w:i/>
                <w:iCs/>
                <w:sz w:val="22"/>
                <w:szCs w:val="22"/>
              </w:rPr>
              <w:t>K1F1B</w:t>
            </w:r>
            <w:r w:rsidRPr="000E5BF9">
              <w:rPr>
                <w:bCs/>
                <w:sz w:val="22"/>
                <w:szCs w:val="22"/>
              </w:rPr>
              <w:t xml:space="preserve"> &amp; others</w:t>
            </w:r>
          </w:p>
        </w:tc>
        <w:tc>
          <w:tcPr>
            <w:tcW w:w="4765" w:type="dxa"/>
          </w:tcPr>
          <w:p w14:paraId="6226EA79" w14:textId="74F5D515" w:rsidR="005B2C80" w:rsidRPr="000E5BF9" w:rsidRDefault="008633BC" w:rsidP="00EA7C7E">
            <w:pPr>
              <w:rPr>
                <w:bCs/>
                <w:sz w:val="22"/>
                <w:szCs w:val="22"/>
              </w:rPr>
            </w:pPr>
            <w:r w:rsidRPr="000E5BF9">
              <w:rPr>
                <w:bCs/>
                <w:sz w:val="22"/>
                <w:szCs w:val="22"/>
              </w:rPr>
              <w:t>Most often begins in children under age 5. Tumor originates in adrenal gland but can also form in nerve tissue of abdomen, chest &amp; pelvis, &amp; metastasize to bone, liver &amp; skin.</w:t>
            </w:r>
          </w:p>
        </w:tc>
      </w:tr>
      <w:tr w:rsidR="005B2C80" w:rsidRPr="000E5BF9" w14:paraId="0B4A77BA" w14:textId="77777777" w:rsidTr="00C13D2D">
        <w:tc>
          <w:tcPr>
            <w:tcW w:w="1918" w:type="dxa"/>
          </w:tcPr>
          <w:p w14:paraId="70F86187" w14:textId="6795AB99" w:rsidR="005B2C80" w:rsidRPr="000E5BF9" w:rsidRDefault="005B2C80" w:rsidP="00EA7C7E">
            <w:pPr>
              <w:rPr>
                <w:b/>
                <w:sz w:val="22"/>
                <w:szCs w:val="22"/>
              </w:rPr>
            </w:pPr>
            <w:r w:rsidRPr="000E5BF9">
              <w:rPr>
                <w:b/>
                <w:sz w:val="22"/>
                <w:szCs w:val="22"/>
              </w:rPr>
              <w:t>Von-Hippel-Lindau syndrome</w:t>
            </w:r>
          </w:p>
        </w:tc>
        <w:tc>
          <w:tcPr>
            <w:tcW w:w="1227" w:type="dxa"/>
          </w:tcPr>
          <w:p w14:paraId="03C26A8A" w14:textId="7AEDFB24" w:rsidR="005B2C80" w:rsidRPr="000E5BF9" w:rsidRDefault="005B2C80" w:rsidP="00EA7C7E">
            <w:pPr>
              <w:rPr>
                <w:bCs/>
                <w:sz w:val="22"/>
                <w:szCs w:val="22"/>
              </w:rPr>
            </w:pPr>
            <w:r w:rsidRPr="000E5BF9">
              <w:rPr>
                <w:bCs/>
                <w:sz w:val="22"/>
                <w:szCs w:val="22"/>
              </w:rPr>
              <w:t>193300</w:t>
            </w:r>
          </w:p>
        </w:tc>
        <w:tc>
          <w:tcPr>
            <w:tcW w:w="1440" w:type="dxa"/>
          </w:tcPr>
          <w:p w14:paraId="547DD239" w14:textId="0473B617" w:rsidR="005B2C80" w:rsidRPr="000E5BF9" w:rsidRDefault="00C13D2D" w:rsidP="00EA7C7E">
            <w:pPr>
              <w:rPr>
                <w:bCs/>
                <w:i/>
                <w:iCs/>
                <w:sz w:val="22"/>
                <w:szCs w:val="22"/>
              </w:rPr>
            </w:pPr>
            <w:r w:rsidRPr="000E5BF9">
              <w:rPr>
                <w:bCs/>
                <w:i/>
                <w:iCs/>
                <w:sz w:val="22"/>
                <w:szCs w:val="22"/>
              </w:rPr>
              <w:t>VHL</w:t>
            </w:r>
          </w:p>
        </w:tc>
        <w:tc>
          <w:tcPr>
            <w:tcW w:w="4765" w:type="dxa"/>
          </w:tcPr>
          <w:p w14:paraId="79F6C758" w14:textId="0F34CFA8" w:rsidR="005B2C80" w:rsidRPr="000E5BF9" w:rsidRDefault="008633BC" w:rsidP="00EA7C7E">
            <w:pPr>
              <w:rPr>
                <w:bCs/>
                <w:sz w:val="22"/>
                <w:szCs w:val="22"/>
              </w:rPr>
            </w:pPr>
            <w:r w:rsidRPr="000E5BF9">
              <w:rPr>
                <w:bCs/>
                <w:sz w:val="22"/>
                <w:szCs w:val="22"/>
              </w:rPr>
              <w:t>Tumors &amp; cysts in various tissues, including kidneys, pancreas, male genital tract, inner ear; non-cancerous blood vessel tumors.</w:t>
            </w:r>
          </w:p>
        </w:tc>
      </w:tr>
    </w:tbl>
    <w:p w14:paraId="7DDB4C29" w14:textId="77777777" w:rsidR="005B2C80" w:rsidRPr="00F1241A" w:rsidRDefault="005B2C80" w:rsidP="00EA7C7E">
      <w:pPr>
        <w:rPr>
          <w:bCs/>
          <w:sz w:val="16"/>
          <w:szCs w:val="16"/>
        </w:rPr>
      </w:pPr>
    </w:p>
    <w:p w14:paraId="2B61655A" w14:textId="090A182F" w:rsidR="00EA7C7E" w:rsidRDefault="00134145" w:rsidP="005B2C80">
      <w:pPr>
        <w:pStyle w:val="ListParagraph"/>
        <w:numPr>
          <w:ilvl w:val="0"/>
          <w:numId w:val="13"/>
        </w:numPr>
        <w:rPr>
          <w:bCs/>
        </w:rPr>
      </w:pPr>
      <w:r>
        <w:rPr>
          <w:bCs/>
        </w:rPr>
        <w:t xml:space="preserve">Based on the family history, what genetic disorder </w:t>
      </w:r>
      <w:r w:rsidR="00A837F1">
        <w:rPr>
          <w:bCs/>
        </w:rPr>
        <w:t>do</w:t>
      </w:r>
      <w:r>
        <w:rPr>
          <w:bCs/>
        </w:rPr>
        <w:t xml:space="preserve"> you most suspect?</w:t>
      </w:r>
    </w:p>
    <w:p w14:paraId="67578AF6" w14:textId="77777777" w:rsidR="00F1241A" w:rsidRDefault="00F1241A" w:rsidP="00F1241A">
      <w:pPr>
        <w:rPr>
          <w:bCs/>
        </w:rPr>
      </w:pPr>
    </w:p>
    <w:p w14:paraId="5B87D62B" w14:textId="77777777" w:rsidR="00F1241A" w:rsidRDefault="00F1241A" w:rsidP="00F1241A">
      <w:pPr>
        <w:rPr>
          <w:bCs/>
        </w:rPr>
      </w:pPr>
    </w:p>
    <w:p w14:paraId="05300A70" w14:textId="77777777" w:rsidR="00F1241A" w:rsidRPr="00F1241A" w:rsidRDefault="00F1241A" w:rsidP="00F1241A">
      <w:pPr>
        <w:rPr>
          <w:bCs/>
        </w:rPr>
      </w:pPr>
    </w:p>
    <w:p w14:paraId="1F0D23DC" w14:textId="4933A4AB" w:rsidR="00F1241A" w:rsidRDefault="00134145" w:rsidP="00F1241A">
      <w:pPr>
        <w:pStyle w:val="ListParagraph"/>
        <w:numPr>
          <w:ilvl w:val="0"/>
          <w:numId w:val="13"/>
        </w:numPr>
        <w:rPr>
          <w:bCs/>
        </w:rPr>
      </w:pPr>
      <w:r>
        <w:rPr>
          <w:bCs/>
        </w:rPr>
        <w:t>OMIM (Online Mendelian Inheritance in Man</w:t>
      </w:r>
      <w:r w:rsidR="00F1241A">
        <w:rPr>
          <w:bCs/>
        </w:rPr>
        <w:t xml:space="preserve">; </w:t>
      </w:r>
      <w:r w:rsidR="00F1241A" w:rsidRPr="00F1241A">
        <w:rPr>
          <w:bCs/>
        </w:rPr>
        <w:t>https://www.omim.org/</w:t>
      </w:r>
      <w:r>
        <w:rPr>
          <w:bCs/>
        </w:rPr>
        <w:t xml:space="preserve">) is an online database </w:t>
      </w:r>
      <w:r w:rsidR="00F1241A">
        <w:rPr>
          <w:bCs/>
        </w:rPr>
        <w:t>which compiles information that has been published about human genes and genetic disorders. What is the OMIM number for the disorder you suspect is the cause of cancer in Lee’s family?</w:t>
      </w:r>
    </w:p>
    <w:p w14:paraId="7E5BBB6D" w14:textId="77777777" w:rsidR="00F1241A" w:rsidRDefault="00F1241A" w:rsidP="00F1241A">
      <w:pPr>
        <w:rPr>
          <w:bCs/>
        </w:rPr>
      </w:pPr>
    </w:p>
    <w:p w14:paraId="158CA23B" w14:textId="77777777" w:rsidR="00F1241A" w:rsidRDefault="00F1241A" w:rsidP="00F1241A">
      <w:pPr>
        <w:rPr>
          <w:bCs/>
        </w:rPr>
      </w:pPr>
    </w:p>
    <w:p w14:paraId="41813072" w14:textId="77777777" w:rsidR="00F1241A" w:rsidRDefault="00F1241A" w:rsidP="00F1241A">
      <w:pPr>
        <w:rPr>
          <w:bCs/>
        </w:rPr>
      </w:pPr>
    </w:p>
    <w:p w14:paraId="4909EB6C" w14:textId="77777777" w:rsidR="000E5BF9" w:rsidRDefault="000E5BF9" w:rsidP="00F1241A">
      <w:pPr>
        <w:rPr>
          <w:bCs/>
        </w:rPr>
      </w:pPr>
    </w:p>
    <w:p w14:paraId="3EA6226D" w14:textId="2FC84D39" w:rsidR="00F1241A" w:rsidRDefault="00F1241A" w:rsidP="00F1241A">
      <w:pPr>
        <w:pStyle w:val="ListParagraph"/>
        <w:numPr>
          <w:ilvl w:val="0"/>
          <w:numId w:val="13"/>
        </w:numPr>
        <w:rPr>
          <w:bCs/>
        </w:rPr>
      </w:pPr>
      <w:r>
        <w:rPr>
          <w:bCs/>
        </w:rPr>
        <w:t>What kind of information is available in this OMIM record? (</w:t>
      </w:r>
      <w:r w:rsidR="00F27221">
        <w:rPr>
          <w:bCs/>
        </w:rPr>
        <w:t xml:space="preserve">Use the OMIM record to answer this question; </w:t>
      </w:r>
      <w:r>
        <w:rPr>
          <w:bCs/>
        </w:rPr>
        <w:t xml:space="preserve">I am not looking for a detailed description of </w:t>
      </w:r>
      <w:r w:rsidR="00E1024F">
        <w:rPr>
          <w:bCs/>
        </w:rPr>
        <w:t xml:space="preserve">all of </w:t>
      </w:r>
      <w:r>
        <w:rPr>
          <w:bCs/>
        </w:rPr>
        <w:t xml:space="preserve">the information, just the </w:t>
      </w:r>
      <w:r w:rsidRPr="00F1241A">
        <w:rPr>
          <w:bCs/>
          <w:i/>
          <w:iCs/>
          <w:u w:val="single"/>
        </w:rPr>
        <w:t>type</w:t>
      </w:r>
      <w:r>
        <w:rPr>
          <w:bCs/>
        </w:rPr>
        <w:t xml:space="preserve"> of information one can </w:t>
      </w:r>
      <w:proofErr w:type="gramStart"/>
      <w:r>
        <w:rPr>
          <w:bCs/>
        </w:rPr>
        <w:t>find</w:t>
      </w:r>
      <w:proofErr w:type="gramEnd"/>
      <w:r>
        <w:rPr>
          <w:bCs/>
        </w:rPr>
        <w:t>!)</w:t>
      </w:r>
    </w:p>
    <w:p w14:paraId="569D2B4A" w14:textId="77777777" w:rsidR="007834B2" w:rsidRDefault="007834B2" w:rsidP="007834B2">
      <w:pPr>
        <w:rPr>
          <w:bCs/>
        </w:rPr>
      </w:pPr>
    </w:p>
    <w:p w14:paraId="3D918A1D" w14:textId="77777777" w:rsidR="007834B2" w:rsidRDefault="007834B2" w:rsidP="007834B2">
      <w:pPr>
        <w:rPr>
          <w:bCs/>
        </w:rPr>
      </w:pPr>
    </w:p>
    <w:p w14:paraId="136C4FCE" w14:textId="77777777" w:rsidR="007834B2" w:rsidRDefault="007834B2" w:rsidP="007834B2">
      <w:pPr>
        <w:rPr>
          <w:bCs/>
        </w:rPr>
      </w:pPr>
    </w:p>
    <w:p w14:paraId="3D3E6070" w14:textId="77777777" w:rsidR="007834B2" w:rsidRDefault="007834B2" w:rsidP="007834B2">
      <w:pPr>
        <w:rPr>
          <w:bCs/>
        </w:rPr>
      </w:pPr>
    </w:p>
    <w:p w14:paraId="1D0670EC" w14:textId="77777777" w:rsidR="007834B2" w:rsidRDefault="007834B2" w:rsidP="007834B2">
      <w:pPr>
        <w:rPr>
          <w:bCs/>
        </w:rPr>
      </w:pPr>
    </w:p>
    <w:p w14:paraId="1B26C51C" w14:textId="77777777" w:rsidR="007834B2" w:rsidRDefault="007834B2" w:rsidP="007834B2">
      <w:pPr>
        <w:rPr>
          <w:bCs/>
        </w:rPr>
      </w:pPr>
    </w:p>
    <w:p w14:paraId="39647F91" w14:textId="77777777" w:rsidR="007834B2" w:rsidRDefault="007834B2" w:rsidP="007834B2">
      <w:pPr>
        <w:rPr>
          <w:bCs/>
        </w:rPr>
      </w:pPr>
    </w:p>
    <w:p w14:paraId="5F7EA096" w14:textId="77777777" w:rsidR="007834B2" w:rsidRPr="007834B2" w:rsidRDefault="007834B2" w:rsidP="007834B2">
      <w:pPr>
        <w:rPr>
          <w:bCs/>
        </w:rPr>
      </w:pPr>
    </w:p>
    <w:p w14:paraId="56568FF7" w14:textId="4817A1F3" w:rsidR="00F27221" w:rsidRPr="00F27221" w:rsidRDefault="007834B2" w:rsidP="00F27221">
      <w:pPr>
        <w:pStyle w:val="ListParagraph"/>
        <w:numPr>
          <w:ilvl w:val="0"/>
          <w:numId w:val="13"/>
        </w:numPr>
        <w:rPr>
          <w:bCs/>
        </w:rPr>
      </w:pPr>
      <w:r>
        <w:rPr>
          <w:bCs/>
        </w:rPr>
        <w:lastRenderedPageBreak/>
        <w:t>What gene is most often defective in individuals with this disorder?</w:t>
      </w:r>
    </w:p>
    <w:p w14:paraId="74A9BEA0" w14:textId="77777777" w:rsidR="007834B2" w:rsidRDefault="007834B2" w:rsidP="007834B2">
      <w:pPr>
        <w:rPr>
          <w:bCs/>
        </w:rPr>
      </w:pPr>
    </w:p>
    <w:p w14:paraId="7E518229" w14:textId="77777777" w:rsidR="007834B2" w:rsidRDefault="007834B2" w:rsidP="007834B2">
      <w:pPr>
        <w:rPr>
          <w:bCs/>
        </w:rPr>
      </w:pPr>
    </w:p>
    <w:p w14:paraId="17FB58A8" w14:textId="77777777" w:rsidR="007834B2" w:rsidRPr="007834B2" w:rsidRDefault="007834B2" w:rsidP="007834B2">
      <w:pPr>
        <w:rPr>
          <w:bCs/>
        </w:rPr>
      </w:pPr>
    </w:p>
    <w:p w14:paraId="1379083B" w14:textId="37B9F0BD" w:rsidR="007834B2" w:rsidRPr="00F27221" w:rsidRDefault="000E5BF9" w:rsidP="00F27221">
      <w:pPr>
        <w:pStyle w:val="ListParagraph"/>
        <w:numPr>
          <w:ilvl w:val="0"/>
          <w:numId w:val="13"/>
        </w:numPr>
        <w:rPr>
          <w:bCs/>
        </w:rPr>
      </w:pPr>
      <w:r>
        <w:rPr>
          <w:bCs/>
        </w:rPr>
        <w:t xml:space="preserve">When </w:t>
      </w:r>
      <w:r w:rsidR="00F27221">
        <w:rPr>
          <w:bCs/>
        </w:rPr>
        <w:t xml:space="preserve">tumors from people diagnosed with Li Fraumeni syndrome are analyzed, both copies of the </w:t>
      </w:r>
      <w:r w:rsidR="009A63DC">
        <w:rPr>
          <w:bCs/>
        </w:rPr>
        <w:t>causative</w:t>
      </w:r>
      <w:r w:rsidR="00F27221">
        <w:rPr>
          <w:bCs/>
        </w:rPr>
        <w:t xml:space="preserve"> gene have mutations that eliminate gene function. </w:t>
      </w:r>
      <w:r w:rsidR="007834B2" w:rsidRPr="00F27221">
        <w:rPr>
          <w:bCs/>
        </w:rPr>
        <w:t xml:space="preserve">Does </w:t>
      </w:r>
      <w:r w:rsidR="00F27221" w:rsidRPr="00F27221">
        <w:rPr>
          <w:bCs/>
        </w:rPr>
        <w:t xml:space="preserve">this information </w:t>
      </w:r>
      <w:r w:rsidR="007834B2" w:rsidRPr="00F27221">
        <w:rPr>
          <w:bCs/>
        </w:rPr>
        <w:t>fit with the conclusions you made in response to questions 2 &amp; 3? Explain your answer.</w:t>
      </w:r>
    </w:p>
    <w:p w14:paraId="32C454B8" w14:textId="77777777" w:rsidR="00090E47" w:rsidRDefault="00090E47" w:rsidP="00090E47">
      <w:pPr>
        <w:rPr>
          <w:bCs/>
        </w:rPr>
      </w:pPr>
    </w:p>
    <w:p w14:paraId="09DC8480" w14:textId="77777777" w:rsidR="00090E47" w:rsidRDefault="00090E47" w:rsidP="00090E47">
      <w:pPr>
        <w:rPr>
          <w:bCs/>
        </w:rPr>
      </w:pPr>
    </w:p>
    <w:p w14:paraId="6BD3E915" w14:textId="77777777" w:rsidR="00090E47" w:rsidRDefault="00090E47" w:rsidP="00090E47">
      <w:pPr>
        <w:rPr>
          <w:bCs/>
        </w:rPr>
      </w:pPr>
    </w:p>
    <w:p w14:paraId="3BA1A884" w14:textId="77777777" w:rsidR="00090E47" w:rsidRDefault="00090E47" w:rsidP="00090E47">
      <w:pPr>
        <w:rPr>
          <w:bCs/>
        </w:rPr>
      </w:pPr>
    </w:p>
    <w:p w14:paraId="43CA9A5B" w14:textId="77777777" w:rsidR="00090E47" w:rsidRDefault="00090E47" w:rsidP="00090E47">
      <w:pPr>
        <w:rPr>
          <w:bCs/>
        </w:rPr>
      </w:pPr>
    </w:p>
    <w:p w14:paraId="0ABA8CCE" w14:textId="77777777" w:rsidR="00F27221" w:rsidRDefault="00F27221" w:rsidP="00090E47">
      <w:pPr>
        <w:rPr>
          <w:bCs/>
        </w:rPr>
      </w:pPr>
    </w:p>
    <w:p w14:paraId="31B85EA7" w14:textId="77777777" w:rsidR="00F27221" w:rsidRDefault="00F27221" w:rsidP="00090E47">
      <w:pPr>
        <w:rPr>
          <w:bCs/>
        </w:rPr>
      </w:pPr>
    </w:p>
    <w:p w14:paraId="0913FFC4" w14:textId="77777777" w:rsidR="00F27221" w:rsidRDefault="00F27221" w:rsidP="00090E47">
      <w:pPr>
        <w:rPr>
          <w:bCs/>
        </w:rPr>
      </w:pPr>
    </w:p>
    <w:p w14:paraId="5F47C689" w14:textId="77777777" w:rsidR="00F27221" w:rsidRDefault="00F27221" w:rsidP="00090E47">
      <w:pPr>
        <w:rPr>
          <w:bCs/>
        </w:rPr>
      </w:pPr>
    </w:p>
    <w:p w14:paraId="5F9868C8" w14:textId="77777777" w:rsidR="00F27221" w:rsidRDefault="00F27221" w:rsidP="00090E47">
      <w:pPr>
        <w:rPr>
          <w:bCs/>
        </w:rPr>
      </w:pPr>
    </w:p>
    <w:p w14:paraId="74F8B9E3" w14:textId="77777777" w:rsidR="00F27221" w:rsidRPr="00090E47" w:rsidRDefault="00F27221" w:rsidP="00090E47">
      <w:pPr>
        <w:rPr>
          <w:bCs/>
        </w:rPr>
      </w:pPr>
    </w:p>
    <w:p w14:paraId="4E907D0F" w14:textId="51C0EEA7" w:rsidR="00090E47" w:rsidRDefault="00090E47" w:rsidP="00090E47">
      <w:pPr>
        <w:pStyle w:val="ListParagraph"/>
        <w:numPr>
          <w:ilvl w:val="0"/>
          <w:numId w:val="13"/>
        </w:numPr>
        <w:rPr>
          <w:bCs/>
        </w:rPr>
      </w:pPr>
      <w:r>
        <w:rPr>
          <w:bCs/>
        </w:rPr>
        <w:t xml:space="preserve">At this </w:t>
      </w:r>
      <w:r w:rsidR="00062703">
        <w:rPr>
          <w:bCs/>
        </w:rPr>
        <w:t>time</w:t>
      </w:r>
      <w:r>
        <w:rPr>
          <w:bCs/>
        </w:rPr>
        <w:t xml:space="preserve">, neither Leah nor Luke </w:t>
      </w:r>
      <w:proofErr w:type="gramStart"/>
      <w:r>
        <w:rPr>
          <w:bCs/>
        </w:rPr>
        <w:t>show</w:t>
      </w:r>
      <w:proofErr w:type="gramEnd"/>
      <w:r>
        <w:rPr>
          <w:bCs/>
        </w:rPr>
        <w:t xml:space="preserve"> any signs or symptoms of cancer. Should you be concerned about them? Why or why not?</w:t>
      </w:r>
    </w:p>
    <w:p w14:paraId="481A38FF" w14:textId="77777777" w:rsidR="00062703" w:rsidRDefault="00062703" w:rsidP="00062703">
      <w:pPr>
        <w:rPr>
          <w:bCs/>
        </w:rPr>
      </w:pPr>
    </w:p>
    <w:p w14:paraId="1B330670" w14:textId="77777777" w:rsidR="00062703" w:rsidRDefault="00062703" w:rsidP="00062703">
      <w:pPr>
        <w:rPr>
          <w:bCs/>
        </w:rPr>
      </w:pPr>
    </w:p>
    <w:p w14:paraId="0F8AA43F" w14:textId="77777777" w:rsidR="00062703" w:rsidRDefault="00062703" w:rsidP="00062703">
      <w:pPr>
        <w:rPr>
          <w:bCs/>
        </w:rPr>
      </w:pPr>
    </w:p>
    <w:p w14:paraId="54CBC925" w14:textId="77777777" w:rsidR="00062703" w:rsidRDefault="00062703" w:rsidP="00062703">
      <w:pPr>
        <w:rPr>
          <w:bCs/>
        </w:rPr>
      </w:pPr>
    </w:p>
    <w:p w14:paraId="28F07C7D" w14:textId="77777777" w:rsidR="00062703" w:rsidRDefault="00062703" w:rsidP="00062703">
      <w:pPr>
        <w:rPr>
          <w:bCs/>
        </w:rPr>
      </w:pPr>
    </w:p>
    <w:p w14:paraId="7355627E" w14:textId="77777777" w:rsidR="009A63DC" w:rsidRDefault="009A63DC" w:rsidP="00062703">
      <w:pPr>
        <w:rPr>
          <w:bCs/>
        </w:rPr>
      </w:pPr>
    </w:p>
    <w:p w14:paraId="2DB061D4" w14:textId="77777777" w:rsidR="009A63DC" w:rsidRDefault="009A63DC" w:rsidP="00062703">
      <w:pPr>
        <w:rPr>
          <w:bCs/>
        </w:rPr>
      </w:pPr>
    </w:p>
    <w:p w14:paraId="62A5C4C6" w14:textId="77777777" w:rsidR="009A63DC" w:rsidRPr="00062703" w:rsidRDefault="009A63DC" w:rsidP="00062703">
      <w:pPr>
        <w:rPr>
          <w:bCs/>
        </w:rPr>
      </w:pPr>
    </w:p>
    <w:p w14:paraId="0BD8409F" w14:textId="71904E56" w:rsidR="00090E47" w:rsidRPr="00090E47" w:rsidRDefault="00090E47" w:rsidP="00090E47">
      <w:pPr>
        <w:pStyle w:val="ListParagraph"/>
        <w:numPr>
          <w:ilvl w:val="0"/>
          <w:numId w:val="13"/>
        </w:numPr>
        <w:rPr>
          <w:bCs/>
        </w:rPr>
      </w:pPr>
      <w:r>
        <w:rPr>
          <w:bCs/>
        </w:rPr>
        <w:t xml:space="preserve">When you discuss </w:t>
      </w:r>
      <w:r w:rsidR="00062703">
        <w:rPr>
          <w:bCs/>
        </w:rPr>
        <w:t>your findings with the family, they ask if you would recommend that Leah and Luke undergo genetic testing at this time. What are the pros and cons of conducting genetic testing on Leah &amp; Luke?</w:t>
      </w:r>
    </w:p>
    <w:sectPr w:rsidR="00090E47" w:rsidRPr="00090E47" w:rsidSect="000115C2">
      <w:headerReference w:type="default" r:id="rId7"/>
      <w:footerReference w:type="default" r:id="rId8"/>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A7BB" w14:textId="77777777" w:rsidR="00F75836" w:rsidRDefault="00F75836" w:rsidP="000115C2">
      <w:r>
        <w:separator/>
      </w:r>
    </w:p>
  </w:endnote>
  <w:endnote w:type="continuationSeparator" w:id="0">
    <w:p w14:paraId="22F89552" w14:textId="77777777" w:rsidR="00F75836" w:rsidRDefault="00F75836" w:rsidP="0001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C54F" w14:textId="485894DD" w:rsidR="00F75836" w:rsidRDefault="00F75836" w:rsidP="000115C2">
    <w:pPr>
      <w:pStyle w:val="Footer"/>
      <w:tabs>
        <w:tab w:val="clear" w:pos="4320"/>
        <w:tab w:val="center" w:pos="4680"/>
      </w:tabs>
    </w:pPr>
    <w:r>
      <w:tab/>
    </w:r>
    <w:r w:rsidR="00B3536F">
      <w:t>cancer genetics</w:t>
    </w:r>
    <w:r>
      <w:t xml:space="preserve"> case study, page </w:t>
    </w:r>
    <w:r>
      <w:rPr>
        <w:rStyle w:val="PageNumber"/>
      </w:rPr>
      <w:fldChar w:fldCharType="begin"/>
    </w:r>
    <w:r>
      <w:rPr>
        <w:rStyle w:val="PageNumber"/>
      </w:rPr>
      <w:instrText xml:space="preserve"> PAGE </w:instrText>
    </w:r>
    <w:r>
      <w:rPr>
        <w:rStyle w:val="PageNumber"/>
      </w:rPr>
      <w:fldChar w:fldCharType="separate"/>
    </w:r>
    <w:r w:rsidR="0015796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9789" w14:textId="77777777" w:rsidR="00F75836" w:rsidRDefault="00F75836" w:rsidP="000115C2">
      <w:r>
        <w:separator/>
      </w:r>
    </w:p>
  </w:footnote>
  <w:footnote w:type="continuationSeparator" w:id="0">
    <w:p w14:paraId="54C367B2" w14:textId="77777777" w:rsidR="00F75836" w:rsidRDefault="00F75836" w:rsidP="0001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9354" w14:textId="754A8A63" w:rsidR="00F75836" w:rsidRDefault="00F75836" w:rsidP="00B3536F">
    <w:pPr>
      <w:pStyle w:val="Header"/>
      <w:tabs>
        <w:tab w:val="clear" w:pos="8640"/>
        <w:tab w:val="left" w:pos="8372"/>
        <w:tab w:val="right" w:pos="9360"/>
      </w:tabs>
    </w:pPr>
    <w:r>
      <w:t>Biolo</w:t>
    </w:r>
    <w:r w:rsidR="0015796A">
      <w:t>gy 110: Biological Exploration</w:t>
    </w:r>
    <w:r w:rsidR="00FC6DC1">
      <w:tab/>
    </w:r>
    <w:r w:rsidR="00FC6DC1">
      <w:tab/>
      <w:t xml:space="preserve">Fall </w:t>
    </w:r>
    <w:r w:rsidR="005E1AF2">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C7D"/>
    <w:multiLevelType w:val="multilevel"/>
    <w:tmpl w:val="B64AE76E"/>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10FFE"/>
    <w:multiLevelType w:val="hybridMultilevel"/>
    <w:tmpl w:val="69F2FA04"/>
    <w:lvl w:ilvl="0" w:tplc="8D243D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A4D98"/>
    <w:multiLevelType w:val="hybridMultilevel"/>
    <w:tmpl w:val="F6026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C0A3F"/>
    <w:multiLevelType w:val="hybridMultilevel"/>
    <w:tmpl w:val="83640616"/>
    <w:lvl w:ilvl="0" w:tplc="7B8E52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3F08"/>
    <w:multiLevelType w:val="hybridMultilevel"/>
    <w:tmpl w:val="B64AE76E"/>
    <w:lvl w:ilvl="0" w:tplc="8C065F4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3208E"/>
    <w:multiLevelType w:val="hybridMultilevel"/>
    <w:tmpl w:val="1582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3143A"/>
    <w:multiLevelType w:val="hybridMultilevel"/>
    <w:tmpl w:val="6FD00C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FB13F8"/>
    <w:multiLevelType w:val="multilevel"/>
    <w:tmpl w:val="C638CC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FA7FA8"/>
    <w:multiLevelType w:val="hybridMultilevel"/>
    <w:tmpl w:val="308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8216B"/>
    <w:multiLevelType w:val="hybridMultilevel"/>
    <w:tmpl w:val="58F40094"/>
    <w:lvl w:ilvl="0" w:tplc="BC742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17D2E"/>
    <w:multiLevelType w:val="multilevel"/>
    <w:tmpl w:val="158278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7870EA"/>
    <w:multiLevelType w:val="multilevel"/>
    <w:tmpl w:val="30826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4E7E8A"/>
    <w:multiLevelType w:val="hybridMultilevel"/>
    <w:tmpl w:val="C638C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564714">
    <w:abstractNumId w:val="12"/>
  </w:num>
  <w:num w:numId="2" w16cid:durableId="1248419623">
    <w:abstractNumId w:val="7"/>
  </w:num>
  <w:num w:numId="3" w16cid:durableId="39986187">
    <w:abstractNumId w:val="9"/>
  </w:num>
  <w:num w:numId="4" w16cid:durableId="204222916">
    <w:abstractNumId w:val="8"/>
  </w:num>
  <w:num w:numId="5" w16cid:durableId="1514998927">
    <w:abstractNumId w:val="11"/>
  </w:num>
  <w:num w:numId="6" w16cid:durableId="391775888">
    <w:abstractNumId w:val="1"/>
  </w:num>
  <w:num w:numId="7" w16cid:durableId="946157408">
    <w:abstractNumId w:val="5"/>
  </w:num>
  <w:num w:numId="8" w16cid:durableId="1478761712">
    <w:abstractNumId w:val="10"/>
  </w:num>
  <w:num w:numId="9" w16cid:durableId="805202057">
    <w:abstractNumId w:val="4"/>
  </w:num>
  <w:num w:numId="10" w16cid:durableId="1394700540">
    <w:abstractNumId w:val="0"/>
  </w:num>
  <w:num w:numId="11" w16cid:durableId="1080443284">
    <w:abstractNumId w:val="3"/>
  </w:num>
  <w:num w:numId="12" w16cid:durableId="1379357713">
    <w:abstractNumId w:val="2"/>
  </w:num>
  <w:num w:numId="13" w16cid:durableId="954556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35"/>
    <w:rsid w:val="000115C2"/>
    <w:rsid w:val="000437D7"/>
    <w:rsid w:val="00062703"/>
    <w:rsid w:val="00090E47"/>
    <w:rsid w:val="000E5BF9"/>
    <w:rsid w:val="001053BB"/>
    <w:rsid w:val="00134145"/>
    <w:rsid w:val="00141142"/>
    <w:rsid w:val="0015796A"/>
    <w:rsid w:val="0017308E"/>
    <w:rsid w:val="00190091"/>
    <w:rsid w:val="001A08AA"/>
    <w:rsid w:val="001B6C98"/>
    <w:rsid w:val="001D00E1"/>
    <w:rsid w:val="001F3997"/>
    <w:rsid w:val="00251E3D"/>
    <w:rsid w:val="003B1AC4"/>
    <w:rsid w:val="004E0C1E"/>
    <w:rsid w:val="00525F0D"/>
    <w:rsid w:val="00541335"/>
    <w:rsid w:val="005B2C80"/>
    <w:rsid w:val="005E1AF2"/>
    <w:rsid w:val="005F4E64"/>
    <w:rsid w:val="00611F82"/>
    <w:rsid w:val="00614A48"/>
    <w:rsid w:val="006A7399"/>
    <w:rsid w:val="00737E24"/>
    <w:rsid w:val="00763AE8"/>
    <w:rsid w:val="00764B21"/>
    <w:rsid w:val="007834B2"/>
    <w:rsid w:val="007D1D97"/>
    <w:rsid w:val="007E7FC9"/>
    <w:rsid w:val="00806C90"/>
    <w:rsid w:val="00823015"/>
    <w:rsid w:val="008633BC"/>
    <w:rsid w:val="008665B0"/>
    <w:rsid w:val="00874668"/>
    <w:rsid w:val="008D1E6C"/>
    <w:rsid w:val="00924ADA"/>
    <w:rsid w:val="00967227"/>
    <w:rsid w:val="009A63DC"/>
    <w:rsid w:val="009F0D2A"/>
    <w:rsid w:val="00A02AD2"/>
    <w:rsid w:val="00A17668"/>
    <w:rsid w:val="00A52CFD"/>
    <w:rsid w:val="00A7252D"/>
    <w:rsid w:val="00A837F1"/>
    <w:rsid w:val="00AA543F"/>
    <w:rsid w:val="00AD4767"/>
    <w:rsid w:val="00B15968"/>
    <w:rsid w:val="00B318BD"/>
    <w:rsid w:val="00B3536F"/>
    <w:rsid w:val="00B52C7D"/>
    <w:rsid w:val="00B63690"/>
    <w:rsid w:val="00C13D2D"/>
    <w:rsid w:val="00C52431"/>
    <w:rsid w:val="00C633F1"/>
    <w:rsid w:val="00CE0C88"/>
    <w:rsid w:val="00CE5901"/>
    <w:rsid w:val="00CF4150"/>
    <w:rsid w:val="00D31534"/>
    <w:rsid w:val="00D75438"/>
    <w:rsid w:val="00DB42A1"/>
    <w:rsid w:val="00E1024F"/>
    <w:rsid w:val="00EA7C7E"/>
    <w:rsid w:val="00EB05D4"/>
    <w:rsid w:val="00EB4233"/>
    <w:rsid w:val="00EF3370"/>
    <w:rsid w:val="00EF457A"/>
    <w:rsid w:val="00EF6F6D"/>
    <w:rsid w:val="00F011BB"/>
    <w:rsid w:val="00F1241A"/>
    <w:rsid w:val="00F27221"/>
    <w:rsid w:val="00F75836"/>
    <w:rsid w:val="00FC6DC1"/>
    <w:rsid w:val="00FF7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ECF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335"/>
    <w:pPr>
      <w:ind w:left="720"/>
      <w:contextualSpacing/>
    </w:pPr>
  </w:style>
  <w:style w:type="character" w:styleId="Hyperlink">
    <w:name w:val="Hyperlink"/>
    <w:basedOn w:val="DefaultParagraphFont"/>
    <w:uiPriority w:val="99"/>
    <w:unhideWhenUsed/>
    <w:rsid w:val="00737E24"/>
    <w:rPr>
      <w:color w:val="0000FF" w:themeColor="hyperlink"/>
      <w:u w:val="single"/>
    </w:rPr>
  </w:style>
  <w:style w:type="paragraph" w:styleId="BalloonText">
    <w:name w:val="Balloon Text"/>
    <w:basedOn w:val="Normal"/>
    <w:link w:val="BalloonTextChar"/>
    <w:uiPriority w:val="99"/>
    <w:semiHidden/>
    <w:unhideWhenUsed/>
    <w:rsid w:val="00EF33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3370"/>
    <w:rPr>
      <w:rFonts w:ascii="Lucida Grande" w:hAnsi="Lucida Grande" w:cs="Lucida Grande"/>
      <w:sz w:val="18"/>
      <w:szCs w:val="18"/>
    </w:rPr>
  </w:style>
  <w:style w:type="paragraph" w:styleId="Header">
    <w:name w:val="header"/>
    <w:basedOn w:val="Normal"/>
    <w:link w:val="HeaderChar"/>
    <w:uiPriority w:val="99"/>
    <w:unhideWhenUsed/>
    <w:rsid w:val="000115C2"/>
    <w:pPr>
      <w:tabs>
        <w:tab w:val="center" w:pos="4320"/>
        <w:tab w:val="right" w:pos="8640"/>
      </w:tabs>
    </w:pPr>
  </w:style>
  <w:style w:type="character" w:customStyle="1" w:styleId="HeaderChar">
    <w:name w:val="Header Char"/>
    <w:basedOn w:val="DefaultParagraphFont"/>
    <w:link w:val="Header"/>
    <w:uiPriority w:val="99"/>
    <w:rsid w:val="000115C2"/>
  </w:style>
  <w:style w:type="paragraph" w:styleId="Footer">
    <w:name w:val="footer"/>
    <w:basedOn w:val="Normal"/>
    <w:link w:val="FooterChar"/>
    <w:uiPriority w:val="99"/>
    <w:unhideWhenUsed/>
    <w:rsid w:val="000115C2"/>
    <w:pPr>
      <w:tabs>
        <w:tab w:val="center" w:pos="4320"/>
        <w:tab w:val="right" w:pos="8640"/>
      </w:tabs>
    </w:pPr>
  </w:style>
  <w:style w:type="character" w:customStyle="1" w:styleId="FooterChar">
    <w:name w:val="Footer Char"/>
    <w:basedOn w:val="DefaultParagraphFont"/>
    <w:link w:val="Footer"/>
    <w:uiPriority w:val="99"/>
    <w:rsid w:val="000115C2"/>
  </w:style>
  <w:style w:type="character" w:styleId="PageNumber">
    <w:name w:val="page number"/>
    <w:basedOn w:val="DefaultParagraphFont"/>
    <w:uiPriority w:val="99"/>
    <w:semiHidden/>
    <w:unhideWhenUsed/>
    <w:rsid w:val="000115C2"/>
  </w:style>
  <w:style w:type="table" w:styleId="TableGrid">
    <w:name w:val="Table Grid"/>
    <w:basedOn w:val="TableNormal"/>
    <w:uiPriority w:val="59"/>
    <w:rsid w:val="00763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19</cp:revision>
  <dcterms:created xsi:type="dcterms:W3CDTF">2018-08-24T14:38:00Z</dcterms:created>
  <dcterms:modified xsi:type="dcterms:W3CDTF">2022-08-11T18:55:00Z</dcterms:modified>
</cp:coreProperties>
</file>