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43BEA" w14:textId="77777777" w:rsidR="007A7242" w:rsidRDefault="0031364B" w:rsidP="00B06DDF">
      <w:pPr>
        <w:pStyle w:val="Heading1"/>
        <w:numPr>
          <w:ilvl w:val="0"/>
          <w:numId w:val="0"/>
        </w:numPr>
        <w:rPr>
          <w:rStyle w:val="Strong"/>
          <w:rFonts w:asciiTheme="minorHAnsi" w:hAnsiTheme="minorHAnsi" w:cstheme="minorHAnsi"/>
          <w:color w:val="auto"/>
          <w:sz w:val="40"/>
          <w:szCs w:val="40"/>
        </w:rPr>
      </w:pPr>
      <w:r w:rsidRPr="00B06DDF">
        <w:rPr>
          <w:rStyle w:val="Strong"/>
          <w:rFonts w:asciiTheme="minorHAnsi" w:hAnsiTheme="minorHAnsi" w:cstheme="minorHAnsi"/>
          <w:color w:val="auto"/>
          <w:sz w:val="40"/>
          <w:szCs w:val="40"/>
        </w:rPr>
        <w:t xml:space="preserve">Relational Psychotherapy with School-aged Children-  </w:t>
      </w:r>
    </w:p>
    <w:p w14:paraId="41BB574D" w14:textId="77777777" w:rsidR="00CB3A4D" w:rsidRDefault="00896F17" w:rsidP="007A7242">
      <w:pPr>
        <w:pStyle w:val="Heading1"/>
        <w:numPr>
          <w:ilvl w:val="0"/>
          <w:numId w:val="0"/>
        </w:numPr>
        <w:rPr>
          <w:rFonts w:asciiTheme="minorHAnsi" w:hAnsiTheme="minorHAnsi"/>
          <w:color w:val="auto"/>
          <w:sz w:val="28"/>
          <w:szCs w:val="28"/>
        </w:rPr>
      </w:pPr>
      <w:r w:rsidRPr="007A7242">
        <w:rPr>
          <w:rFonts w:asciiTheme="minorHAnsi" w:hAnsiTheme="minorHAnsi"/>
          <w:color w:val="auto"/>
          <w:sz w:val="28"/>
          <w:szCs w:val="28"/>
        </w:rPr>
        <w:t>A Brief Overview of Relational Psychotherapy</w:t>
      </w:r>
      <w:r w:rsidR="00B845CC" w:rsidRPr="007A7242">
        <w:rPr>
          <w:rFonts w:asciiTheme="minorHAnsi" w:hAnsiTheme="minorHAnsi"/>
          <w:color w:val="auto"/>
          <w:sz w:val="28"/>
          <w:szCs w:val="28"/>
        </w:rPr>
        <w:t xml:space="preserve">  </w:t>
      </w:r>
    </w:p>
    <w:p w14:paraId="4B10EFE7" w14:textId="77777777" w:rsidR="00E07166" w:rsidRPr="00E07166" w:rsidRDefault="00E07166" w:rsidP="00E07166"/>
    <w:p w14:paraId="63D03CF8" w14:textId="77777777" w:rsidR="00B845CC" w:rsidRDefault="007A7242" w:rsidP="007A7242">
      <w:pPr>
        <w:pStyle w:val="Heading2"/>
        <w:numPr>
          <w:ilvl w:val="0"/>
          <w:numId w:val="22"/>
        </w:numPr>
        <w:rPr>
          <w:rFonts w:asciiTheme="minorHAnsi" w:hAnsiTheme="minorHAnsi"/>
          <w:color w:val="auto"/>
          <w:sz w:val="24"/>
          <w:szCs w:val="24"/>
        </w:rPr>
      </w:pPr>
      <w:r w:rsidRPr="007A7242">
        <w:rPr>
          <w:rFonts w:asciiTheme="minorHAnsi" w:hAnsiTheme="minorHAnsi"/>
          <w:color w:val="auto"/>
        </w:rPr>
        <w:t xml:space="preserve"> </w:t>
      </w:r>
      <w:r w:rsidR="00B845CC" w:rsidRPr="007A7242">
        <w:rPr>
          <w:rFonts w:asciiTheme="minorHAnsi" w:hAnsiTheme="minorHAnsi"/>
          <w:color w:val="auto"/>
          <w:sz w:val="24"/>
          <w:szCs w:val="24"/>
        </w:rPr>
        <w:t xml:space="preserve">The Movement from a One-person to </w:t>
      </w:r>
      <w:r w:rsidRPr="007A7242">
        <w:rPr>
          <w:rFonts w:asciiTheme="minorHAnsi" w:hAnsiTheme="minorHAnsi"/>
          <w:color w:val="auto"/>
          <w:sz w:val="24"/>
          <w:szCs w:val="24"/>
        </w:rPr>
        <w:t>Two (</w:t>
      </w:r>
      <w:r w:rsidR="00B845CC" w:rsidRPr="007A7242">
        <w:rPr>
          <w:rFonts w:asciiTheme="minorHAnsi" w:hAnsiTheme="minorHAnsi"/>
          <w:color w:val="auto"/>
          <w:sz w:val="24"/>
          <w:szCs w:val="24"/>
        </w:rPr>
        <w:t xml:space="preserve">+)- </w:t>
      </w:r>
      <w:proofErr w:type="gramStart"/>
      <w:r w:rsidR="00B845CC" w:rsidRPr="007A7242">
        <w:rPr>
          <w:rFonts w:asciiTheme="minorHAnsi" w:hAnsiTheme="minorHAnsi"/>
          <w:color w:val="auto"/>
          <w:sz w:val="24"/>
          <w:szCs w:val="24"/>
        </w:rPr>
        <w:t>person  Psychology</w:t>
      </w:r>
      <w:proofErr w:type="gramEnd"/>
    </w:p>
    <w:p w14:paraId="46BFDDF2" w14:textId="77777777" w:rsidR="00E07166" w:rsidRPr="007A7242" w:rsidRDefault="00E07166" w:rsidP="00E07166">
      <w:pPr>
        <w:pStyle w:val="Heading2"/>
        <w:numPr>
          <w:ilvl w:val="0"/>
          <w:numId w:val="22"/>
        </w:numPr>
        <w:rPr>
          <w:rFonts w:asciiTheme="minorHAnsi" w:hAnsiTheme="minorHAnsi"/>
          <w:sz w:val="24"/>
          <w:szCs w:val="24"/>
        </w:rPr>
      </w:pPr>
      <w:r w:rsidRPr="007A7242">
        <w:rPr>
          <w:rFonts w:asciiTheme="minorHAnsi" w:eastAsia="Times New Roman" w:hAnsiTheme="minorHAnsi"/>
          <w:color w:val="auto"/>
          <w:sz w:val="24"/>
          <w:szCs w:val="24"/>
        </w:rPr>
        <w:t>Three assumptions about psychopathology:</w:t>
      </w:r>
      <w:r w:rsidRPr="007A7242">
        <w:rPr>
          <w:rFonts w:asciiTheme="minorHAnsi" w:eastAsia="Times New Roman" w:hAnsiTheme="minorHAnsi"/>
          <w:sz w:val="24"/>
          <w:szCs w:val="24"/>
        </w:rPr>
        <w:tab/>
      </w:r>
    </w:p>
    <w:p w14:paraId="49B25D50" w14:textId="77777777" w:rsidR="00E07166" w:rsidRPr="007A7242" w:rsidRDefault="00E07166" w:rsidP="00E07166">
      <w:pPr>
        <w:pStyle w:val="Heading3"/>
        <w:numPr>
          <w:ilvl w:val="0"/>
          <w:numId w:val="0"/>
        </w:numPr>
        <w:ind w:left="1440"/>
        <w:rPr>
          <w:rFonts w:asciiTheme="minorHAnsi" w:hAnsiTheme="minorHAnsi"/>
          <w:color w:val="auto"/>
        </w:rPr>
      </w:pPr>
      <w:r w:rsidRPr="007A7242">
        <w:rPr>
          <w:rFonts w:asciiTheme="minorHAnsi" w:eastAsia="Times New Roman" w:hAnsiTheme="minorHAnsi"/>
          <w:color w:val="auto"/>
        </w:rPr>
        <w:t>a)   There is an interaction between constitution and environment</w:t>
      </w:r>
    </w:p>
    <w:p w14:paraId="5AB29C14" w14:textId="77777777" w:rsidR="00E07166" w:rsidRPr="007A7242" w:rsidRDefault="00E07166" w:rsidP="00E07166">
      <w:pPr>
        <w:pStyle w:val="Heading4"/>
        <w:numPr>
          <w:ilvl w:val="0"/>
          <w:numId w:val="0"/>
        </w:numPr>
        <w:ind w:left="2160"/>
        <w:rPr>
          <w:rFonts w:asciiTheme="minorHAnsi" w:eastAsia="Times New Roman" w:hAnsiTheme="minorHAnsi"/>
          <w:color w:val="auto"/>
          <w:sz w:val="24"/>
          <w:szCs w:val="24"/>
        </w:rPr>
      </w:pPr>
      <w:r w:rsidRPr="007A7242">
        <w:rPr>
          <w:rFonts w:asciiTheme="minorHAnsi" w:eastAsia="Times New Roman" w:hAnsiTheme="minorHAnsi"/>
          <w:color w:val="auto"/>
          <w:sz w:val="24"/>
          <w:szCs w:val="24"/>
        </w:rPr>
        <w:t>-the role of temperament</w:t>
      </w:r>
      <w:r>
        <w:rPr>
          <w:rFonts w:asciiTheme="minorHAnsi" w:eastAsia="Times New Roman" w:hAnsiTheme="minorHAnsi"/>
          <w:color w:val="auto"/>
          <w:sz w:val="24"/>
          <w:szCs w:val="24"/>
        </w:rPr>
        <w:t>; constitution; genetics; illness/disabilities</w:t>
      </w:r>
    </w:p>
    <w:p w14:paraId="111A9930" w14:textId="77777777" w:rsidR="00E07166" w:rsidRPr="00E07166" w:rsidRDefault="00E07166" w:rsidP="00E07166">
      <w:pPr>
        <w:pStyle w:val="Heading4"/>
        <w:numPr>
          <w:ilvl w:val="0"/>
          <w:numId w:val="0"/>
        </w:numPr>
        <w:ind w:left="2160"/>
        <w:rPr>
          <w:rFonts w:asciiTheme="minorHAnsi" w:eastAsia="Times New Roman" w:hAnsiTheme="minorHAnsi"/>
          <w:color w:val="auto"/>
          <w:sz w:val="24"/>
          <w:szCs w:val="24"/>
        </w:rPr>
      </w:pPr>
      <w:r w:rsidRPr="007A7242">
        <w:rPr>
          <w:rFonts w:asciiTheme="minorHAnsi" w:eastAsia="Times New Roman" w:hAnsiTheme="minorHAnsi"/>
          <w:color w:val="auto"/>
          <w:sz w:val="24"/>
          <w:szCs w:val="24"/>
        </w:rPr>
        <w:t>-Socio-economic and cultural factors</w:t>
      </w:r>
      <w:r>
        <w:rPr>
          <w:rFonts w:asciiTheme="minorHAnsi" w:eastAsia="Times New Roman" w:hAnsiTheme="minorHAnsi"/>
          <w:color w:val="auto"/>
          <w:sz w:val="24"/>
          <w:szCs w:val="24"/>
        </w:rPr>
        <w:t xml:space="preserve"> </w:t>
      </w:r>
      <w:r>
        <w:tab/>
      </w:r>
    </w:p>
    <w:p w14:paraId="44738BD2" w14:textId="77777777" w:rsidR="00152CC4" w:rsidRPr="007A7242" w:rsidRDefault="00152CC4" w:rsidP="00E07166">
      <w:pPr>
        <w:pStyle w:val="Heading3"/>
        <w:numPr>
          <w:ilvl w:val="0"/>
          <w:numId w:val="0"/>
        </w:numPr>
        <w:ind w:left="1440"/>
        <w:rPr>
          <w:rFonts w:asciiTheme="minorHAnsi" w:hAnsiTheme="minorHAnsi"/>
          <w:color w:val="auto"/>
        </w:rPr>
      </w:pPr>
      <w:r w:rsidRPr="007A7242">
        <w:rPr>
          <w:rFonts w:asciiTheme="minorHAnsi" w:eastAsia="Times New Roman" w:hAnsiTheme="minorHAnsi"/>
          <w:color w:val="auto"/>
        </w:rPr>
        <w:t xml:space="preserve">b)  Psychopathology is part of a continuum with, or variation of, normal development </w:t>
      </w:r>
    </w:p>
    <w:p w14:paraId="1FC7D8C6" w14:textId="77777777" w:rsidR="00152CC4" w:rsidRPr="007A7242" w:rsidRDefault="00152CC4" w:rsidP="00152CC4">
      <w:pPr>
        <w:pStyle w:val="Heading3"/>
        <w:numPr>
          <w:ilvl w:val="0"/>
          <w:numId w:val="0"/>
        </w:numPr>
        <w:ind w:left="1440"/>
        <w:rPr>
          <w:rFonts w:asciiTheme="minorHAnsi" w:eastAsiaTheme="minorHAnsi" w:hAnsiTheme="minorHAnsi" w:cstheme="minorBidi"/>
          <w:color w:val="auto"/>
        </w:rPr>
      </w:pPr>
      <w:r w:rsidRPr="007A7242">
        <w:rPr>
          <w:rFonts w:asciiTheme="minorHAnsi" w:eastAsia="Times New Roman" w:hAnsiTheme="minorHAnsi"/>
          <w:color w:val="auto"/>
        </w:rPr>
        <w:t>c)  The definition of psychopathology depends on the cultural and personal values of the observer</w:t>
      </w:r>
    </w:p>
    <w:p w14:paraId="50D3E378" w14:textId="77777777" w:rsidR="00152CC4" w:rsidRPr="007A7242" w:rsidRDefault="00152CC4" w:rsidP="00152CC4">
      <w:pPr>
        <w:pStyle w:val="Heading1"/>
        <w:numPr>
          <w:ilvl w:val="0"/>
          <w:numId w:val="0"/>
        </w:numPr>
        <w:ind w:left="720"/>
        <w:rPr>
          <w:rFonts w:asciiTheme="minorHAnsi" w:hAnsiTheme="minorHAnsi"/>
          <w:color w:val="auto"/>
          <w:sz w:val="24"/>
        </w:rPr>
      </w:pPr>
      <w:r>
        <w:rPr>
          <w:rFonts w:asciiTheme="minorHAnsi" w:eastAsia="Times New Roman" w:hAnsiTheme="minorHAnsi"/>
          <w:color w:val="auto"/>
          <w:sz w:val="24"/>
        </w:rPr>
        <w:t xml:space="preserve">2.  </w:t>
      </w:r>
      <w:r w:rsidRPr="007A7242">
        <w:rPr>
          <w:rFonts w:asciiTheme="minorHAnsi" w:eastAsia="Times New Roman" w:hAnsiTheme="minorHAnsi"/>
          <w:color w:val="auto"/>
          <w:sz w:val="24"/>
        </w:rPr>
        <w:t>Three Different Ways of Thinking about Psychopathology and Strengths from a Relational Perspective:</w:t>
      </w:r>
    </w:p>
    <w:p w14:paraId="6BCA4DA1" w14:textId="77777777" w:rsidR="00152CC4" w:rsidRPr="007A7242" w:rsidRDefault="00152CC4" w:rsidP="00152CC4">
      <w:pPr>
        <w:pStyle w:val="Heading2"/>
        <w:numPr>
          <w:ilvl w:val="0"/>
          <w:numId w:val="0"/>
        </w:numPr>
        <w:ind w:left="720" w:firstLine="720"/>
        <w:rPr>
          <w:rFonts w:asciiTheme="minorHAnsi" w:hAnsiTheme="minorHAnsi"/>
          <w:color w:val="auto"/>
          <w:sz w:val="24"/>
        </w:rPr>
      </w:pPr>
      <w:r>
        <w:rPr>
          <w:rFonts w:asciiTheme="minorHAnsi" w:hAnsiTheme="minorHAnsi"/>
          <w:color w:val="auto"/>
          <w:sz w:val="24"/>
        </w:rPr>
        <w:t xml:space="preserve">a)  </w:t>
      </w:r>
      <w:r w:rsidRPr="007A7242">
        <w:rPr>
          <w:rFonts w:asciiTheme="minorHAnsi" w:hAnsiTheme="minorHAnsi"/>
          <w:color w:val="auto"/>
          <w:sz w:val="24"/>
        </w:rPr>
        <w:t>Patterns of Attachment and Relatedness</w:t>
      </w:r>
    </w:p>
    <w:p w14:paraId="4B110DED" w14:textId="77777777" w:rsidR="00152CC4" w:rsidRPr="007A7242" w:rsidRDefault="00152CC4" w:rsidP="00152CC4">
      <w:pPr>
        <w:pStyle w:val="Heading3"/>
        <w:numPr>
          <w:ilvl w:val="0"/>
          <w:numId w:val="0"/>
        </w:numPr>
        <w:ind w:left="1440"/>
        <w:rPr>
          <w:rFonts w:asciiTheme="minorHAnsi" w:hAnsiTheme="minorHAnsi"/>
          <w:color w:val="auto"/>
        </w:rPr>
      </w:pPr>
      <w:r w:rsidRPr="007A7242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ab/>
        <w:t>-</w:t>
      </w:r>
      <w:r w:rsidRPr="007A7242">
        <w:rPr>
          <w:rFonts w:asciiTheme="minorHAnsi" w:hAnsiTheme="minorHAnsi"/>
          <w:color w:val="auto"/>
        </w:rPr>
        <w:t>insecure patterns of attachment (potentially involving any relationship)</w:t>
      </w:r>
    </w:p>
    <w:p w14:paraId="6850216D" w14:textId="77777777" w:rsidR="00152CC4" w:rsidRPr="007A7242" w:rsidRDefault="00152CC4" w:rsidP="00152CC4">
      <w:pPr>
        <w:pStyle w:val="Heading6"/>
        <w:numPr>
          <w:ilvl w:val="0"/>
          <w:numId w:val="0"/>
        </w:numPr>
        <w:ind w:left="3600"/>
        <w:rPr>
          <w:rFonts w:asciiTheme="minorHAnsi" w:hAnsiTheme="minorHAnsi"/>
          <w:color w:val="auto"/>
          <w:sz w:val="24"/>
        </w:rPr>
      </w:pPr>
      <w:r w:rsidRPr="007A7242">
        <w:rPr>
          <w:rFonts w:asciiTheme="minorHAnsi" w:hAnsiTheme="minorHAnsi"/>
          <w:color w:val="auto"/>
          <w:sz w:val="24"/>
        </w:rPr>
        <w:t>“</w:t>
      </w:r>
      <w:proofErr w:type="gramStart"/>
      <w:r w:rsidRPr="007A7242">
        <w:rPr>
          <w:rFonts w:asciiTheme="minorHAnsi" w:hAnsiTheme="minorHAnsi"/>
          <w:color w:val="auto"/>
          <w:sz w:val="24"/>
        </w:rPr>
        <w:t>avoidant</w:t>
      </w:r>
      <w:proofErr w:type="gramEnd"/>
      <w:r w:rsidRPr="007A7242">
        <w:rPr>
          <w:rFonts w:asciiTheme="minorHAnsi" w:hAnsiTheme="minorHAnsi"/>
          <w:color w:val="auto"/>
          <w:sz w:val="24"/>
        </w:rPr>
        <w:t xml:space="preserve"> attachment”</w:t>
      </w:r>
    </w:p>
    <w:p w14:paraId="651F34C0" w14:textId="77777777" w:rsidR="00152CC4" w:rsidRPr="007A7242" w:rsidRDefault="00152CC4" w:rsidP="00152CC4">
      <w:pPr>
        <w:pStyle w:val="Heading6"/>
        <w:numPr>
          <w:ilvl w:val="0"/>
          <w:numId w:val="0"/>
        </w:numPr>
        <w:ind w:left="3600"/>
        <w:rPr>
          <w:rFonts w:asciiTheme="minorHAnsi" w:hAnsiTheme="minorHAnsi"/>
          <w:color w:val="auto"/>
          <w:sz w:val="24"/>
        </w:rPr>
      </w:pPr>
      <w:r w:rsidRPr="007A7242">
        <w:rPr>
          <w:rFonts w:asciiTheme="minorHAnsi" w:hAnsiTheme="minorHAnsi"/>
          <w:color w:val="auto"/>
          <w:sz w:val="24"/>
        </w:rPr>
        <w:t>“</w:t>
      </w:r>
      <w:proofErr w:type="gramStart"/>
      <w:r w:rsidRPr="007A7242">
        <w:rPr>
          <w:rFonts w:asciiTheme="minorHAnsi" w:hAnsiTheme="minorHAnsi"/>
          <w:color w:val="auto"/>
          <w:sz w:val="24"/>
        </w:rPr>
        <w:t>ambivalent</w:t>
      </w:r>
      <w:proofErr w:type="gramEnd"/>
      <w:r w:rsidRPr="007A7242">
        <w:rPr>
          <w:rFonts w:asciiTheme="minorHAnsi" w:hAnsiTheme="minorHAnsi"/>
          <w:color w:val="auto"/>
          <w:sz w:val="24"/>
        </w:rPr>
        <w:t xml:space="preserve"> or resistant”</w:t>
      </w:r>
    </w:p>
    <w:p w14:paraId="7937A800" w14:textId="77777777" w:rsidR="00152CC4" w:rsidRPr="007A7242" w:rsidRDefault="00152CC4" w:rsidP="00152CC4">
      <w:pPr>
        <w:pStyle w:val="Heading6"/>
        <w:numPr>
          <w:ilvl w:val="0"/>
          <w:numId w:val="0"/>
        </w:numPr>
        <w:ind w:left="3600"/>
        <w:rPr>
          <w:rFonts w:asciiTheme="minorHAnsi" w:hAnsiTheme="minorHAnsi"/>
          <w:color w:val="auto"/>
          <w:sz w:val="24"/>
        </w:rPr>
      </w:pPr>
      <w:r w:rsidRPr="007A7242">
        <w:rPr>
          <w:rFonts w:asciiTheme="minorHAnsi" w:hAnsiTheme="minorHAnsi"/>
          <w:color w:val="auto"/>
          <w:sz w:val="24"/>
        </w:rPr>
        <w:t xml:space="preserve">“disorganized/disoriented attachment” </w:t>
      </w:r>
    </w:p>
    <w:p w14:paraId="67350AAC" w14:textId="77777777" w:rsidR="00152CC4" w:rsidRPr="007A7242" w:rsidRDefault="00152CC4" w:rsidP="00152CC4">
      <w:pPr>
        <w:pStyle w:val="Heading6"/>
        <w:numPr>
          <w:ilvl w:val="0"/>
          <w:numId w:val="0"/>
        </w:numPr>
        <w:ind w:left="3600"/>
        <w:rPr>
          <w:rFonts w:asciiTheme="minorHAnsi" w:hAnsiTheme="minorHAnsi"/>
          <w:color w:val="auto"/>
          <w:sz w:val="24"/>
        </w:rPr>
      </w:pPr>
      <w:r w:rsidRPr="007A7242">
        <w:rPr>
          <w:rFonts w:asciiTheme="minorHAnsi" w:hAnsiTheme="minorHAnsi"/>
          <w:color w:val="auto"/>
          <w:sz w:val="24"/>
        </w:rPr>
        <w:t>“</w:t>
      </w:r>
      <w:proofErr w:type="gramStart"/>
      <w:r w:rsidRPr="007A7242">
        <w:rPr>
          <w:rFonts w:asciiTheme="minorHAnsi" w:hAnsiTheme="minorHAnsi"/>
          <w:color w:val="auto"/>
          <w:sz w:val="24"/>
        </w:rPr>
        <w:t>traumatized</w:t>
      </w:r>
      <w:proofErr w:type="gramEnd"/>
      <w:r w:rsidRPr="007A7242">
        <w:rPr>
          <w:rFonts w:asciiTheme="minorHAnsi" w:hAnsiTheme="minorHAnsi"/>
          <w:color w:val="auto"/>
          <w:sz w:val="24"/>
        </w:rPr>
        <w:t xml:space="preserve"> attachment”</w:t>
      </w:r>
    </w:p>
    <w:p w14:paraId="78E7604B" w14:textId="77777777" w:rsidR="00152CC4" w:rsidRPr="007A7242" w:rsidRDefault="00152CC4" w:rsidP="00152CC4">
      <w:pPr>
        <w:pStyle w:val="Heading3"/>
        <w:numPr>
          <w:ilvl w:val="0"/>
          <w:numId w:val="0"/>
        </w:numPr>
        <w:ind w:left="216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-</w:t>
      </w:r>
      <w:r w:rsidRPr="007A7242">
        <w:rPr>
          <w:rFonts w:asciiTheme="minorHAnsi" w:hAnsiTheme="minorHAnsi"/>
          <w:color w:val="auto"/>
        </w:rPr>
        <w:t>problems with identification and confusion:  unconscious purposeful confusion about other’s motives and actions, and over-identification with other people or their perceptions or expectations, are two sides of the same coin.</w:t>
      </w:r>
      <w:r w:rsidRPr="007A7242">
        <w:rPr>
          <w:rFonts w:asciiTheme="minorHAnsi" w:hAnsiTheme="minorHAnsi"/>
          <w:color w:val="auto"/>
        </w:rPr>
        <w:tab/>
      </w:r>
    </w:p>
    <w:p w14:paraId="5F660818" w14:textId="77777777" w:rsidR="00152CC4" w:rsidRPr="007A7242" w:rsidRDefault="00152CC4" w:rsidP="00152CC4">
      <w:pPr>
        <w:pStyle w:val="Heading3"/>
        <w:numPr>
          <w:ilvl w:val="0"/>
          <w:numId w:val="0"/>
        </w:numPr>
        <w:ind w:left="2160"/>
        <w:rPr>
          <w:rFonts w:asciiTheme="minorHAnsi" w:hAnsiTheme="minorHAnsi"/>
          <w:color w:val="auto"/>
        </w:rPr>
      </w:pPr>
      <w:r>
        <w:rPr>
          <w:rFonts w:asciiTheme="minorHAnsi" w:eastAsia="Times New Roman" w:hAnsiTheme="minorHAnsi"/>
          <w:color w:val="auto"/>
        </w:rPr>
        <w:t>-</w:t>
      </w:r>
      <w:r w:rsidRPr="007A7242">
        <w:rPr>
          <w:rFonts w:asciiTheme="minorHAnsi" w:eastAsia="Times New Roman" w:hAnsiTheme="minorHAnsi"/>
          <w:color w:val="auto"/>
        </w:rPr>
        <w:t>problems with interpersonal negotiation (felt most keenly in relationships with other children)</w:t>
      </w:r>
    </w:p>
    <w:p w14:paraId="68515B74" w14:textId="77777777" w:rsidR="00152CC4" w:rsidRPr="007A7242" w:rsidRDefault="00152CC4" w:rsidP="00152CC4">
      <w:pPr>
        <w:pStyle w:val="Heading3"/>
        <w:numPr>
          <w:ilvl w:val="0"/>
          <w:numId w:val="0"/>
        </w:numPr>
        <w:ind w:left="2160"/>
        <w:rPr>
          <w:rFonts w:asciiTheme="minorHAnsi" w:hAnsiTheme="minorHAnsi"/>
          <w:color w:val="auto"/>
        </w:rPr>
      </w:pPr>
      <w:r>
        <w:rPr>
          <w:rFonts w:asciiTheme="minorHAnsi" w:eastAsia="Times New Roman" w:hAnsiTheme="minorHAnsi"/>
          <w:color w:val="auto"/>
        </w:rPr>
        <w:t>-</w:t>
      </w:r>
      <w:r w:rsidRPr="007A7242">
        <w:rPr>
          <w:rFonts w:asciiTheme="minorHAnsi" w:eastAsia="Times New Roman" w:hAnsiTheme="minorHAnsi"/>
          <w:color w:val="auto"/>
        </w:rPr>
        <w:t>disturbed patterns of achievement (which we understand, at least in part, as related to parental ideals and values)</w:t>
      </w:r>
    </w:p>
    <w:p w14:paraId="142E7012" w14:textId="77777777" w:rsidR="00152CC4" w:rsidRPr="007A7242" w:rsidRDefault="00152CC4" w:rsidP="00152CC4">
      <w:pPr>
        <w:pStyle w:val="Heading2"/>
        <w:numPr>
          <w:ilvl w:val="0"/>
          <w:numId w:val="0"/>
        </w:numPr>
        <w:ind w:left="1440"/>
        <w:rPr>
          <w:rFonts w:asciiTheme="minorHAnsi" w:hAnsiTheme="minorHAnsi"/>
          <w:color w:val="auto"/>
          <w:sz w:val="24"/>
        </w:rPr>
      </w:pPr>
      <w:r>
        <w:rPr>
          <w:rFonts w:asciiTheme="minorHAnsi" w:eastAsia="Times New Roman" w:hAnsiTheme="minorHAnsi"/>
          <w:color w:val="auto"/>
          <w:sz w:val="24"/>
        </w:rPr>
        <w:t xml:space="preserve">b)  </w:t>
      </w:r>
      <w:r w:rsidRPr="007A7242">
        <w:rPr>
          <w:rFonts w:asciiTheme="minorHAnsi" w:eastAsia="Times New Roman" w:hAnsiTheme="minorHAnsi"/>
          <w:color w:val="auto"/>
          <w:sz w:val="24"/>
        </w:rPr>
        <w:t>Disturbed Patterns of Subjective Experience:  Problems Feeling Real, Authentic, and Owning All Aspects of Oneself</w:t>
      </w:r>
    </w:p>
    <w:p w14:paraId="548E30D7" w14:textId="77777777" w:rsidR="00152CC4" w:rsidRPr="00152CC4" w:rsidRDefault="00152CC4" w:rsidP="00152CC4">
      <w:pPr>
        <w:pStyle w:val="Heading2"/>
        <w:numPr>
          <w:ilvl w:val="0"/>
          <w:numId w:val="0"/>
        </w:numPr>
        <w:ind w:left="720" w:firstLine="720"/>
        <w:rPr>
          <w:rFonts w:asciiTheme="minorHAnsi" w:eastAsia="Times New Roman" w:hAnsiTheme="minorHAnsi"/>
          <w:color w:val="auto"/>
          <w:sz w:val="24"/>
        </w:rPr>
      </w:pPr>
      <w:r>
        <w:rPr>
          <w:rFonts w:asciiTheme="minorHAnsi" w:eastAsia="Times New Roman" w:hAnsiTheme="minorHAnsi"/>
          <w:color w:val="auto"/>
          <w:sz w:val="24"/>
        </w:rPr>
        <w:t xml:space="preserve">c)   </w:t>
      </w:r>
      <w:r w:rsidRPr="007A7242">
        <w:rPr>
          <w:rFonts w:asciiTheme="minorHAnsi" w:eastAsia="Times New Roman" w:hAnsiTheme="minorHAnsi"/>
          <w:color w:val="auto"/>
          <w:sz w:val="24"/>
        </w:rPr>
        <w:t>Problems of Self-Regulation</w:t>
      </w:r>
    </w:p>
    <w:p w14:paraId="6DF47AD3" w14:textId="77777777" w:rsidR="00152CC4" w:rsidRDefault="00152CC4" w:rsidP="00152CC4">
      <w:pPr>
        <w:pStyle w:val="NoSpacing"/>
      </w:pPr>
    </w:p>
    <w:p w14:paraId="5718DEDF" w14:textId="77777777" w:rsidR="00E07166" w:rsidRDefault="00E07166" w:rsidP="00152CC4">
      <w:pPr>
        <w:pStyle w:val="NoSpacing"/>
        <w:rPr>
          <w:sz w:val="28"/>
          <w:szCs w:val="28"/>
        </w:rPr>
      </w:pPr>
    </w:p>
    <w:p w14:paraId="702AF257" w14:textId="77777777" w:rsidR="008C03B9" w:rsidRDefault="008C03B9" w:rsidP="00152CC4">
      <w:pPr>
        <w:pStyle w:val="NoSpacing"/>
        <w:rPr>
          <w:sz w:val="28"/>
          <w:szCs w:val="28"/>
        </w:rPr>
      </w:pPr>
    </w:p>
    <w:p w14:paraId="3A9FF1EF" w14:textId="77777777" w:rsidR="00152CC4" w:rsidRPr="00A6670F" w:rsidRDefault="00152CC4" w:rsidP="00152CC4">
      <w:pPr>
        <w:pStyle w:val="NoSpacing"/>
        <w:rPr>
          <w:sz w:val="28"/>
          <w:szCs w:val="28"/>
        </w:rPr>
      </w:pPr>
      <w:r w:rsidRPr="00A6670F">
        <w:rPr>
          <w:sz w:val="28"/>
          <w:szCs w:val="28"/>
        </w:rPr>
        <w:lastRenderedPageBreak/>
        <w:t>Child and Parent Development from a Relational Perspective- The Grade School Years</w:t>
      </w:r>
    </w:p>
    <w:p w14:paraId="25114142" w14:textId="77777777" w:rsidR="00152CC4" w:rsidRDefault="00152CC4" w:rsidP="00152CC4">
      <w:pPr>
        <w:pStyle w:val="Heading1"/>
        <w:numPr>
          <w:ilvl w:val="0"/>
          <w:numId w:val="25"/>
        </w:numPr>
        <w:rPr>
          <w:rFonts w:asciiTheme="minorHAnsi" w:hAnsiTheme="minorHAnsi"/>
          <w:color w:val="auto"/>
          <w:sz w:val="24"/>
          <w:szCs w:val="28"/>
        </w:rPr>
      </w:pPr>
      <w:r>
        <w:rPr>
          <w:rFonts w:asciiTheme="minorHAnsi" w:hAnsiTheme="minorHAnsi"/>
          <w:color w:val="auto"/>
          <w:sz w:val="24"/>
          <w:szCs w:val="28"/>
        </w:rPr>
        <w:t xml:space="preserve"> </w:t>
      </w:r>
      <w:r w:rsidRPr="000D6039">
        <w:rPr>
          <w:rFonts w:asciiTheme="minorHAnsi" w:hAnsiTheme="minorHAnsi"/>
          <w:color w:val="auto"/>
          <w:sz w:val="24"/>
          <w:szCs w:val="28"/>
        </w:rPr>
        <w:t xml:space="preserve"> </w:t>
      </w:r>
      <w:r w:rsidRPr="000D6039">
        <w:rPr>
          <w:rFonts w:asciiTheme="minorHAnsi" w:hAnsiTheme="minorHAnsi"/>
          <w:color w:val="auto"/>
          <w:sz w:val="24"/>
        </w:rPr>
        <w:t>Child Development, 5-12 years’ old</w:t>
      </w:r>
    </w:p>
    <w:p w14:paraId="220135E1" w14:textId="77777777" w:rsidR="00152CC4" w:rsidRDefault="00152CC4" w:rsidP="00152CC4">
      <w:pPr>
        <w:pStyle w:val="Heading1"/>
        <w:numPr>
          <w:ilvl w:val="0"/>
          <w:numId w:val="28"/>
        </w:numPr>
        <w:spacing w:before="0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8"/>
        </w:rPr>
        <w:t xml:space="preserve"> </w:t>
      </w:r>
      <w:r w:rsidRPr="000D6039">
        <w:rPr>
          <w:rFonts w:asciiTheme="minorHAnsi" w:hAnsiTheme="minorHAnsi"/>
          <w:color w:val="auto"/>
          <w:sz w:val="24"/>
          <w:szCs w:val="24"/>
        </w:rPr>
        <w:t>Temperament</w:t>
      </w:r>
    </w:p>
    <w:p w14:paraId="237CB55B" w14:textId="77777777" w:rsidR="00152CC4" w:rsidRPr="00C31641" w:rsidRDefault="00152CC4" w:rsidP="00152CC4">
      <w:pPr>
        <w:pStyle w:val="BodyText"/>
        <w:ind w:firstLine="720"/>
        <w:rPr>
          <w:rFonts w:asciiTheme="minorHAnsi" w:hAnsiTheme="minorHAnsi" w:cstheme="minorHAnsi"/>
          <w:b w:val="0"/>
          <w:bCs w:val="0"/>
        </w:rPr>
      </w:pPr>
      <w:r>
        <w:t xml:space="preserve">       </w:t>
      </w:r>
      <w:r w:rsidRPr="00C31641">
        <w:rPr>
          <w:rFonts w:asciiTheme="minorHAnsi" w:hAnsiTheme="minorHAnsi" w:cstheme="minorHAnsi"/>
          <w:b w:val="0"/>
          <w:bCs w:val="0"/>
        </w:rPr>
        <w:t>How as opposed to what or why.  NY Longitudinal study.</w:t>
      </w:r>
    </w:p>
    <w:p w14:paraId="02463BE1" w14:textId="77777777" w:rsidR="00152CC4" w:rsidRPr="00C31641" w:rsidRDefault="00152CC4" w:rsidP="00152CC4">
      <w:pPr>
        <w:pStyle w:val="BodyText"/>
        <w:ind w:left="600" w:firstLine="600"/>
        <w:rPr>
          <w:rFonts w:asciiTheme="minorHAnsi" w:hAnsiTheme="minorHAnsi" w:cstheme="minorHAnsi"/>
          <w:b w:val="0"/>
          <w:bCs w:val="0"/>
        </w:rPr>
      </w:pPr>
      <w:r w:rsidRPr="00C31641">
        <w:rPr>
          <w:rFonts w:asciiTheme="minorHAnsi" w:hAnsiTheme="minorHAnsi" w:cstheme="minorHAnsi"/>
          <w:b w:val="0"/>
          <w:bCs w:val="0"/>
        </w:rPr>
        <w:t>-activity level</w:t>
      </w:r>
    </w:p>
    <w:p w14:paraId="5B73D5B8" w14:textId="77777777" w:rsidR="00152CC4" w:rsidRPr="00C31641" w:rsidRDefault="00152CC4" w:rsidP="00152CC4">
      <w:pPr>
        <w:pStyle w:val="BodyText"/>
        <w:ind w:left="600" w:firstLine="600"/>
        <w:rPr>
          <w:rFonts w:asciiTheme="minorHAnsi" w:hAnsiTheme="minorHAnsi" w:cstheme="minorHAnsi"/>
          <w:b w:val="0"/>
          <w:bCs w:val="0"/>
        </w:rPr>
      </w:pPr>
      <w:r w:rsidRPr="00C31641">
        <w:rPr>
          <w:rFonts w:asciiTheme="minorHAnsi" w:hAnsiTheme="minorHAnsi" w:cstheme="minorHAnsi"/>
          <w:b w:val="0"/>
          <w:bCs w:val="0"/>
        </w:rPr>
        <w:t>-rythmicity</w:t>
      </w:r>
    </w:p>
    <w:p w14:paraId="05DAC96B" w14:textId="77777777" w:rsidR="00152CC4" w:rsidRPr="00C31641" w:rsidRDefault="00152CC4" w:rsidP="00152CC4">
      <w:pPr>
        <w:pStyle w:val="BodyText"/>
        <w:ind w:left="600" w:firstLine="600"/>
        <w:rPr>
          <w:rFonts w:asciiTheme="minorHAnsi" w:hAnsiTheme="minorHAnsi" w:cstheme="minorHAnsi"/>
          <w:b w:val="0"/>
          <w:bCs w:val="0"/>
        </w:rPr>
      </w:pPr>
      <w:r w:rsidRPr="00C31641">
        <w:rPr>
          <w:rFonts w:asciiTheme="minorHAnsi" w:hAnsiTheme="minorHAnsi" w:cstheme="minorHAnsi"/>
          <w:b w:val="0"/>
          <w:bCs w:val="0"/>
        </w:rPr>
        <w:t>-adaptability</w:t>
      </w:r>
    </w:p>
    <w:p w14:paraId="356DC29F" w14:textId="77777777" w:rsidR="00152CC4" w:rsidRPr="00C31641" w:rsidRDefault="00152CC4" w:rsidP="00152CC4">
      <w:pPr>
        <w:pStyle w:val="BodyText"/>
        <w:ind w:left="600" w:firstLine="600"/>
        <w:rPr>
          <w:rFonts w:asciiTheme="minorHAnsi" w:hAnsiTheme="minorHAnsi" w:cstheme="minorHAnsi"/>
          <w:b w:val="0"/>
          <w:bCs w:val="0"/>
        </w:rPr>
      </w:pPr>
      <w:r w:rsidRPr="00C31641">
        <w:rPr>
          <w:rFonts w:asciiTheme="minorHAnsi" w:hAnsiTheme="minorHAnsi" w:cstheme="minorHAnsi"/>
          <w:b w:val="0"/>
          <w:bCs w:val="0"/>
        </w:rPr>
        <w:t>-intensity of reaction</w:t>
      </w:r>
    </w:p>
    <w:p w14:paraId="4ED022CE" w14:textId="77777777" w:rsidR="00152CC4" w:rsidRPr="00C31641" w:rsidRDefault="00152CC4" w:rsidP="00152CC4">
      <w:pPr>
        <w:pStyle w:val="BodyText"/>
        <w:ind w:left="600" w:firstLine="600"/>
        <w:rPr>
          <w:rFonts w:asciiTheme="minorHAnsi" w:hAnsiTheme="minorHAnsi" w:cstheme="minorHAnsi"/>
          <w:b w:val="0"/>
          <w:bCs w:val="0"/>
        </w:rPr>
      </w:pPr>
      <w:r w:rsidRPr="00C31641">
        <w:rPr>
          <w:rFonts w:asciiTheme="minorHAnsi" w:hAnsiTheme="minorHAnsi" w:cstheme="minorHAnsi"/>
          <w:b w:val="0"/>
          <w:bCs w:val="0"/>
        </w:rPr>
        <w:t>-threshold of responsiveness</w:t>
      </w:r>
    </w:p>
    <w:p w14:paraId="21D418E5" w14:textId="77777777" w:rsidR="00152CC4" w:rsidRPr="00C31641" w:rsidRDefault="00152CC4" w:rsidP="00152CC4">
      <w:pPr>
        <w:pStyle w:val="BodyText"/>
        <w:ind w:left="480" w:firstLine="720"/>
        <w:rPr>
          <w:rFonts w:asciiTheme="minorHAnsi" w:hAnsiTheme="minorHAnsi" w:cstheme="minorHAnsi"/>
          <w:b w:val="0"/>
          <w:bCs w:val="0"/>
        </w:rPr>
      </w:pPr>
      <w:r w:rsidRPr="00C31641">
        <w:rPr>
          <w:rFonts w:asciiTheme="minorHAnsi" w:hAnsiTheme="minorHAnsi" w:cstheme="minorHAnsi"/>
          <w:b w:val="0"/>
          <w:bCs w:val="0"/>
        </w:rPr>
        <w:t>-quality of mood</w:t>
      </w:r>
    </w:p>
    <w:p w14:paraId="60CBDDC9" w14:textId="77777777" w:rsidR="00152CC4" w:rsidRPr="00C31641" w:rsidRDefault="00152CC4" w:rsidP="00152CC4">
      <w:pPr>
        <w:pStyle w:val="BodyText"/>
        <w:ind w:left="600" w:firstLine="600"/>
        <w:rPr>
          <w:rFonts w:asciiTheme="minorHAnsi" w:hAnsiTheme="minorHAnsi" w:cstheme="minorHAnsi"/>
          <w:b w:val="0"/>
          <w:bCs w:val="0"/>
        </w:rPr>
      </w:pPr>
      <w:r w:rsidRPr="00C31641">
        <w:rPr>
          <w:rFonts w:asciiTheme="minorHAnsi" w:hAnsiTheme="minorHAnsi" w:cstheme="minorHAnsi"/>
          <w:b w:val="0"/>
          <w:bCs w:val="0"/>
        </w:rPr>
        <w:t>-distractibility</w:t>
      </w:r>
    </w:p>
    <w:p w14:paraId="080844A2" w14:textId="77777777" w:rsidR="00152CC4" w:rsidRPr="00C31641" w:rsidRDefault="00152CC4" w:rsidP="00152CC4">
      <w:pPr>
        <w:pStyle w:val="BodyText"/>
        <w:tabs>
          <w:tab w:val="num" w:pos="1800"/>
        </w:tabs>
        <w:ind w:left="840" w:hanging="360"/>
        <w:rPr>
          <w:rFonts w:asciiTheme="minorHAnsi" w:hAnsiTheme="minorHAnsi" w:cstheme="minorHAnsi"/>
          <w:b w:val="0"/>
          <w:bCs w:val="0"/>
          <w:sz w:val="22"/>
        </w:rPr>
      </w:pPr>
      <w:r w:rsidRPr="00C31641">
        <w:rPr>
          <w:rFonts w:asciiTheme="minorHAnsi" w:hAnsiTheme="minorHAnsi" w:cstheme="minorHAnsi"/>
          <w:b w:val="0"/>
          <w:bCs w:val="0"/>
        </w:rPr>
        <w:tab/>
        <w:t xml:space="preserve">      -attention span and persistence</w:t>
      </w:r>
    </w:p>
    <w:p w14:paraId="403DC1CF" w14:textId="77777777" w:rsidR="00152CC4" w:rsidRDefault="00152CC4" w:rsidP="00152CC4">
      <w:pPr>
        <w:pStyle w:val="Heading1"/>
        <w:numPr>
          <w:ilvl w:val="0"/>
          <w:numId w:val="28"/>
        </w:numPr>
        <w:spacing w:before="0"/>
        <w:rPr>
          <w:rFonts w:asciiTheme="minorHAnsi" w:hAnsiTheme="minorHAnsi"/>
          <w:color w:val="auto"/>
          <w:sz w:val="24"/>
          <w:szCs w:val="28"/>
        </w:rPr>
      </w:pPr>
      <w:r w:rsidRPr="000D6039">
        <w:rPr>
          <w:rFonts w:asciiTheme="minorHAnsi" w:hAnsiTheme="minorHAnsi"/>
          <w:color w:val="auto"/>
          <w:sz w:val="24"/>
          <w:szCs w:val="24"/>
        </w:rPr>
        <w:t>Development of Peer Relationships</w:t>
      </w:r>
    </w:p>
    <w:p w14:paraId="1C40FC91" w14:textId="77777777" w:rsidR="00152CC4" w:rsidRDefault="00152CC4" w:rsidP="00152CC4">
      <w:pPr>
        <w:pStyle w:val="Heading1"/>
        <w:numPr>
          <w:ilvl w:val="0"/>
          <w:numId w:val="28"/>
        </w:numPr>
        <w:spacing w:before="0"/>
        <w:rPr>
          <w:rFonts w:asciiTheme="minorHAnsi" w:hAnsiTheme="minorHAnsi"/>
          <w:color w:val="auto"/>
          <w:sz w:val="24"/>
          <w:szCs w:val="24"/>
        </w:rPr>
      </w:pPr>
      <w:r w:rsidRPr="000D6039">
        <w:rPr>
          <w:rFonts w:asciiTheme="minorHAnsi" w:hAnsiTheme="minorHAnsi"/>
          <w:color w:val="auto"/>
          <w:sz w:val="24"/>
          <w:szCs w:val="24"/>
        </w:rPr>
        <w:t>Cognitive and Psychosexual Models</w:t>
      </w:r>
    </w:p>
    <w:p w14:paraId="0425FC67" w14:textId="3EC6C7C9" w:rsidR="00152CC4" w:rsidRPr="00C31641" w:rsidRDefault="00152CC4" w:rsidP="00C31641">
      <w:pPr>
        <w:pStyle w:val="NoSpacing"/>
        <w:ind w:left="1440"/>
        <w:rPr>
          <w:rFonts w:ascii="Calibri" w:hAnsi="Calibri" w:cs="Times New Roman"/>
          <w:sz w:val="24"/>
        </w:rPr>
      </w:pPr>
      <w:r w:rsidRPr="00C31641">
        <w:rPr>
          <w:rFonts w:ascii="Calibri" w:hAnsi="Calibri" w:cs="Times New Roman"/>
          <w:sz w:val="24"/>
        </w:rPr>
        <w:t xml:space="preserve">-Cognitive reorganization occurs around the age of 7.  At this age nerve myelinization </w:t>
      </w:r>
      <w:r w:rsidRPr="00C31641">
        <w:rPr>
          <w:rFonts w:ascii="Calibri" w:hAnsi="Calibri" w:cs="Times New Roman"/>
          <w:sz w:val="24"/>
        </w:rPr>
        <w:tab/>
        <w:t xml:space="preserve">advances, EEG alpha wave patterns stabilize, and a new growth spurt in the frontal areas of the brain (executive functions).  Become more capable of reality testing, and planning (trial actions in thought). Concrete operations=conservation of amount, weight, and volume (Piaget).  </w:t>
      </w:r>
      <w:r w:rsidR="00C31641">
        <w:rPr>
          <w:rFonts w:ascii="Calibri" w:hAnsi="Calibri" w:cs="Times New Roman"/>
          <w:sz w:val="24"/>
        </w:rPr>
        <w:t>Child c</w:t>
      </w:r>
      <w:r w:rsidRPr="00C31641">
        <w:rPr>
          <w:rFonts w:ascii="Calibri" w:hAnsi="Calibri" w:cs="Times New Roman"/>
          <w:sz w:val="24"/>
        </w:rPr>
        <w:t xml:space="preserve">an construct complex solutions to problems in social perspective such as recognizing how one </w:t>
      </w:r>
      <w:r w:rsidRPr="00C31641">
        <w:rPr>
          <w:rFonts w:ascii="Calibri" w:hAnsi="Calibri" w:cs="Times New Roman"/>
          <w:sz w:val="24"/>
        </w:rPr>
        <w:tab/>
        <w:t xml:space="preserve">person feels in relation to </w:t>
      </w:r>
      <w:proofErr w:type="gramStart"/>
      <w:r w:rsidRPr="00C31641">
        <w:rPr>
          <w:rFonts w:ascii="Calibri" w:hAnsi="Calibri" w:cs="Times New Roman"/>
          <w:sz w:val="24"/>
        </w:rPr>
        <w:t>another, or</w:t>
      </w:r>
      <w:proofErr w:type="gramEnd"/>
      <w:r w:rsidRPr="00C31641">
        <w:rPr>
          <w:rFonts w:ascii="Calibri" w:hAnsi="Calibri" w:cs="Times New Roman"/>
          <w:sz w:val="24"/>
        </w:rPr>
        <w:t xml:space="preserve"> learning to identify with another person.</w:t>
      </w:r>
    </w:p>
    <w:p w14:paraId="4050B7F6" w14:textId="168D7EA9" w:rsidR="00152CC4" w:rsidRPr="00C31641" w:rsidRDefault="00152CC4" w:rsidP="00C31641">
      <w:pPr>
        <w:pStyle w:val="NoSpacing"/>
        <w:ind w:left="1440"/>
        <w:rPr>
          <w:rFonts w:ascii="Calibri" w:hAnsi="Calibri" w:cs="Times New Roman"/>
          <w:sz w:val="24"/>
        </w:rPr>
      </w:pPr>
      <w:r w:rsidRPr="00C31641">
        <w:rPr>
          <w:rFonts w:ascii="Calibri" w:hAnsi="Calibri" w:cs="Times New Roman"/>
          <w:sz w:val="24"/>
        </w:rPr>
        <w:t xml:space="preserve">-End of childhood&gt; early stages of formal operations= can develop hypotheses, construct abstractions, generalize across concrete instances.  Early philosophizing.   </w:t>
      </w:r>
      <w:r w:rsidR="00C31641">
        <w:rPr>
          <w:rFonts w:ascii="Calibri" w:hAnsi="Calibri" w:cs="Times New Roman"/>
          <w:sz w:val="24"/>
        </w:rPr>
        <w:t xml:space="preserve">Famous </w:t>
      </w:r>
      <w:r w:rsidRPr="00C31641">
        <w:rPr>
          <w:rFonts w:ascii="Calibri" w:hAnsi="Calibri" w:cs="Times New Roman"/>
          <w:sz w:val="24"/>
        </w:rPr>
        <w:t xml:space="preserve">“Stand </w:t>
      </w:r>
      <w:proofErr w:type="gramStart"/>
      <w:r w:rsidRPr="00C31641">
        <w:rPr>
          <w:rFonts w:ascii="Calibri" w:hAnsi="Calibri" w:cs="Times New Roman"/>
          <w:sz w:val="24"/>
        </w:rPr>
        <w:t>By</w:t>
      </w:r>
      <w:proofErr w:type="gramEnd"/>
      <w:r w:rsidRPr="00C31641">
        <w:rPr>
          <w:rFonts w:ascii="Calibri" w:hAnsi="Calibri" w:cs="Times New Roman"/>
          <w:sz w:val="24"/>
        </w:rPr>
        <w:t xml:space="preserve"> Me”</w:t>
      </w:r>
      <w:r w:rsidR="00C31641">
        <w:rPr>
          <w:rFonts w:ascii="Calibri" w:hAnsi="Calibri" w:cs="Times New Roman"/>
          <w:sz w:val="24"/>
        </w:rPr>
        <w:t xml:space="preserve"> campfire argument</w:t>
      </w:r>
      <w:r w:rsidRPr="00C31641">
        <w:rPr>
          <w:rFonts w:ascii="Calibri" w:hAnsi="Calibri" w:cs="Times New Roman"/>
          <w:sz w:val="24"/>
        </w:rPr>
        <w:t>.</w:t>
      </w:r>
    </w:p>
    <w:p w14:paraId="73AE2936" w14:textId="30F7A6FD" w:rsidR="00152CC4" w:rsidRPr="00C31641" w:rsidRDefault="00152CC4" w:rsidP="00C31641">
      <w:pPr>
        <w:pStyle w:val="NoSpacing"/>
        <w:ind w:left="1440"/>
        <w:rPr>
          <w:rFonts w:ascii="Calibri" w:hAnsi="Calibri" w:cs="Times New Roman"/>
          <w:sz w:val="24"/>
        </w:rPr>
      </w:pPr>
      <w:r w:rsidRPr="00C31641">
        <w:rPr>
          <w:rFonts w:ascii="Calibri" w:hAnsi="Calibri" w:cs="Times New Roman"/>
          <w:sz w:val="24"/>
        </w:rPr>
        <w:t xml:space="preserve">-Sarnoff (1976) described three organizing periods in the creation, maintenance, and dissolution of the “structure of latency”.  By 5-6 a new capacity for repression&gt; access to </w:t>
      </w:r>
      <w:r w:rsidRPr="00C31641">
        <w:rPr>
          <w:rFonts w:ascii="Calibri" w:hAnsi="Calibri" w:cs="Times New Roman"/>
          <w:sz w:val="24"/>
        </w:rPr>
        <w:tab/>
        <w:t>consciousness of anxiety laden oedipal wishes and fears is denied by riveting attention to something else; a psychoanalytic-symbol- a monster, ghost, fairy of vague looming figure.  Imaginary companions are present and continue to receive and express displaced and unacceptable impulses, affects, and wishes.</w:t>
      </w:r>
    </w:p>
    <w:p w14:paraId="7B6FFC71" w14:textId="07BEF257" w:rsidR="00152CC4" w:rsidRPr="00C31641" w:rsidRDefault="00152CC4" w:rsidP="00C31641">
      <w:pPr>
        <w:pStyle w:val="NoSpacing"/>
        <w:ind w:left="1440"/>
        <w:rPr>
          <w:rFonts w:ascii="Calibri" w:hAnsi="Calibri" w:cs="Times New Roman"/>
          <w:sz w:val="24"/>
        </w:rPr>
      </w:pPr>
      <w:r w:rsidRPr="00C31641">
        <w:rPr>
          <w:rFonts w:ascii="Calibri" w:hAnsi="Calibri" w:cs="Times New Roman"/>
          <w:sz w:val="24"/>
        </w:rPr>
        <w:t xml:space="preserve">-By ages 7-8 fantasy objects become more human-like and more culturally </w:t>
      </w:r>
      <w:proofErr w:type="gramStart"/>
      <w:r w:rsidRPr="00C31641">
        <w:rPr>
          <w:rFonts w:ascii="Calibri" w:hAnsi="Calibri" w:cs="Times New Roman"/>
          <w:sz w:val="24"/>
        </w:rPr>
        <w:t>shared;</w:t>
      </w:r>
      <w:proofErr w:type="gramEnd"/>
      <w:r w:rsidRPr="00C31641">
        <w:rPr>
          <w:rFonts w:ascii="Calibri" w:hAnsi="Calibri" w:cs="Times New Roman"/>
          <w:sz w:val="24"/>
        </w:rPr>
        <w:t xml:space="preserve"> shift from fantasy objects </w:t>
      </w:r>
      <w:proofErr w:type="gramStart"/>
      <w:r w:rsidRPr="00C31641">
        <w:rPr>
          <w:rFonts w:ascii="Calibri" w:hAnsi="Calibri" w:cs="Times New Roman"/>
          <w:sz w:val="24"/>
        </w:rPr>
        <w:t>of</w:t>
      </w:r>
      <w:proofErr w:type="gramEnd"/>
      <w:r w:rsidRPr="00C31641">
        <w:rPr>
          <w:rFonts w:ascii="Calibri" w:hAnsi="Calibri" w:cs="Times New Roman"/>
          <w:sz w:val="24"/>
        </w:rPr>
        <w:t xml:space="preserve"> reality objects, coinciding with the maturation of concrete operations.  </w:t>
      </w:r>
      <w:r w:rsidRPr="00C31641">
        <w:rPr>
          <w:rFonts w:ascii="Calibri" w:hAnsi="Calibri" w:cs="Times New Roman"/>
          <w:sz w:val="24"/>
        </w:rPr>
        <w:tab/>
        <w:t xml:space="preserve">Improvement of memory; use of names and labels to </w:t>
      </w:r>
      <w:r w:rsidR="00C31641" w:rsidRPr="00C31641">
        <w:rPr>
          <w:rFonts w:ascii="Calibri" w:hAnsi="Calibri" w:cs="Times New Roman"/>
          <w:sz w:val="24"/>
        </w:rPr>
        <w:t>represent complex ideas and references more effectively</w:t>
      </w:r>
      <w:r w:rsidRPr="00C31641">
        <w:rPr>
          <w:rFonts w:ascii="Calibri" w:hAnsi="Calibri" w:cs="Times New Roman"/>
          <w:sz w:val="24"/>
        </w:rPr>
        <w:t xml:space="preserve">; reading and writing help give process to more primitive thoughts; repression leads to drawings that are more structured, and less creatively individual.  Board games vs. fantasy play.  </w:t>
      </w:r>
    </w:p>
    <w:p w14:paraId="01BCC620" w14:textId="0D4EE688" w:rsidR="00152CC4" w:rsidRPr="00C31641" w:rsidRDefault="00152CC4" w:rsidP="00C31641">
      <w:pPr>
        <w:pStyle w:val="NoSpacing"/>
        <w:ind w:left="1440"/>
        <w:rPr>
          <w:rFonts w:ascii="Calibri" w:hAnsi="Calibri" w:cs="Times New Roman"/>
          <w:sz w:val="24"/>
        </w:rPr>
      </w:pPr>
      <w:r w:rsidRPr="00C31641">
        <w:rPr>
          <w:rFonts w:ascii="Calibri" w:hAnsi="Calibri" w:cs="Times New Roman"/>
          <w:sz w:val="24"/>
        </w:rPr>
        <w:t xml:space="preserve">By 10-12 further growth in orientation to knowledge of the world as it is and real qualities of one’s peers.  Fantasy now concerns real people rather than </w:t>
      </w:r>
      <w:r w:rsidRPr="00C31641">
        <w:rPr>
          <w:rFonts w:ascii="Calibri" w:hAnsi="Calibri" w:cs="Times New Roman"/>
          <w:sz w:val="24"/>
        </w:rPr>
        <w:lastRenderedPageBreak/>
        <w:t xml:space="preserve">imaginary ones.    The gradual crumbling of latency structures to the pressures of puberty.  </w:t>
      </w:r>
    </w:p>
    <w:p w14:paraId="42095E57" w14:textId="77777777" w:rsidR="00152CC4" w:rsidRDefault="00152CC4" w:rsidP="00152CC4">
      <w:pPr>
        <w:pStyle w:val="Heading1"/>
        <w:numPr>
          <w:ilvl w:val="0"/>
          <w:numId w:val="28"/>
        </w:numPr>
        <w:spacing w:before="0"/>
        <w:rPr>
          <w:rFonts w:asciiTheme="minorHAnsi" w:hAnsiTheme="minorHAnsi"/>
          <w:color w:val="auto"/>
          <w:sz w:val="24"/>
          <w:szCs w:val="28"/>
        </w:rPr>
      </w:pPr>
      <w:r w:rsidRPr="000D6039">
        <w:rPr>
          <w:rFonts w:asciiTheme="minorHAnsi" w:hAnsiTheme="minorHAnsi"/>
          <w:color w:val="auto"/>
          <w:sz w:val="24"/>
          <w:szCs w:val="24"/>
        </w:rPr>
        <w:t>Growth in the Sense of Self</w:t>
      </w:r>
    </w:p>
    <w:p w14:paraId="7C750998" w14:textId="77777777" w:rsidR="00152CC4" w:rsidRDefault="00152CC4" w:rsidP="00152CC4">
      <w:pPr>
        <w:pStyle w:val="Heading1"/>
        <w:numPr>
          <w:ilvl w:val="0"/>
          <w:numId w:val="28"/>
        </w:numPr>
        <w:spacing w:before="0"/>
        <w:rPr>
          <w:rFonts w:asciiTheme="minorHAnsi" w:hAnsiTheme="minorHAnsi"/>
          <w:color w:val="auto"/>
          <w:sz w:val="24"/>
          <w:szCs w:val="24"/>
        </w:rPr>
      </w:pPr>
      <w:r w:rsidRPr="000D6039">
        <w:rPr>
          <w:rFonts w:asciiTheme="minorHAnsi" w:hAnsiTheme="minorHAnsi"/>
          <w:color w:val="auto"/>
          <w:sz w:val="24"/>
          <w:szCs w:val="24"/>
        </w:rPr>
        <w:t>Moral Development</w:t>
      </w:r>
    </w:p>
    <w:p w14:paraId="79ECA311" w14:textId="77777777" w:rsidR="006722EA" w:rsidRPr="006722EA" w:rsidRDefault="006722EA" w:rsidP="006722EA"/>
    <w:p w14:paraId="30FE02D5" w14:textId="77777777" w:rsidR="00152CC4" w:rsidRPr="00085EA3" w:rsidRDefault="00152CC4" w:rsidP="00152CC4">
      <w:pPr>
        <w:pStyle w:val="Heading1"/>
        <w:numPr>
          <w:ilvl w:val="0"/>
          <w:numId w:val="25"/>
        </w:numPr>
        <w:spacing w:before="0"/>
        <w:rPr>
          <w:rFonts w:asciiTheme="minorHAnsi" w:hAnsiTheme="minorHAnsi" w:cstheme="minorHAnsi"/>
          <w:color w:val="auto"/>
          <w:sz w:val="24"/>
          <w:szCs w:val="28"/>
        </w:rPr>
      </w:pPr>
      <w:r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085EA3">
        <w:rPr>
          <w:rFonts w:asciiTheme="minorHAnsi" w:hAnsiTheme="minorHAnsi" w:cstheme="minorHAnsi"/>
          <w:color w:val="auto"/>
          <w:sz w:val="24"/>
          <w:szCs w:val="24"/>
        </w:rPr>
        <w:t>Parent Development</w:t>
      </w:r>
    </w:p>
    <w:p w14:paraId="1BBF6D8A" w14:textId="77777777" w:rsidR="00152CC4" w:rsidRDefault="00152CC4" w:rsidP="00152CC4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0D6039">
        <w:rPr>
          <w:sz w:val="24"/>
          <w:szCs w:val="24"/>
        </w:rPr>
        <w:t>Parenting difficult temperaments</w:t>
      </w:r>
    </w:p>
    <w:p w14:paraId="19D9F78A" w14:textId="77777777" w:rsidR="00152CC4" w:rsidRDefault="00152CC4" w:rsidP="00152CC4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0D6039">
        <w:rPr>
          <w:sz w:val="24"/>
          <w:szCs w:val="24"/>
        </w:rPr>
        <w:t>Siblings</w:t>
      </w:r>
    </w:p>
    <w:p w14:paraId="59FA29A5" w14:textId="77777777" w:rsidR="00152CC4" w:rsidRDefault="00152CC4" w:rsidP="00152CC4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0D6039">
        <w:rPr>
          <w:sz w:val="24"/>
          <w:szCs w:val="24"/>
        </w:rPr>
        <w:t>Parenting children’s strengths</w:t>
      </w:r>
    </w:p>
    <w:p w14:paraId="6D1C87D7" w14:textId="77777777" w:rsidR="00152CC4" w:rsidRDefault="00152CC4" w:rsidP="00152CC4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0D6039">
        <w:rPr>
          <w:sz w:val="24"/>
          <w:szCs w:val="24"/>
        </w:rPr>
        <w:t>The child enters school</w:t>
      </w:r>
    </w:p>
    <w:p w14:paraId="7A942855" w14:textId="77777777" w:rsidR="00152CC4" w:rsidRPr="000D6039" w:rsidRDefault="00152CC4" w:rsidP="00152CC4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0D6039">
        <w:rPr>
          <w:sz w:val="24"/>
          <w:szCs w:val="24"/>
        </w:rPr>
        <w:t>Parenting as children enter the wider world</w:t>
      </w:r>
    </w:p>
    <w:p w14:paraId="20DC2E01" w14:textId="77777777" w:rsidR="00152CC4" w:rsidRDefault="00152CC4" w:rsidP="00152CC4">
      <w:pPr>
        <w:pStyle w:val="Heading1"/>
        <w:numPr>
          <w:ilvl w:val="0"/>
          <w:numId w:val="0"/>
        </w:numPr>
        <w:rPr>
          <w:rFonts w:asciiTheme="minorHAnsi" w:hAnsiTheme="minorHAnsi"/>
          <w:color w:val="auto"/>
          <w:sz w:val="28"/>
        </w:rPr>
      </w:pPr>
      <w:r w:rsidRPr="000D6039">
        <w:rPr>
          <w:rFonts w:asciiTheme="minorHAnsi" w:hAnsiTheme="minorHAnsi"/>
          <w:color w:val="auto"/>
          <w:sz w:val="28"/>
        </w:rPr>
        <w:t>Assessment and Treatment Planning</w:t>
      </w:r>
    </w:p>
    <w:p w14:paraId="39DDB035" w14:textId="77777777" w:rsidR="00152CC4" w:rsidRDefault="00152CC4" w:rsidP="00152CC4">
      <w:pPr>
        <w:pStyle w:val="ListParagraph"/>
        <w:numPr>
          <w:ilvl w:val="0"/>
          <w:numId w:val="30"/>
        </w:numPr>
      </w:pPr>
      <w:r>
        <w:t>The Assessment Process</w:t>
      </w:r>
    </w:p>
    <w:p w14:paraId="08BDC4EA" w14:textId="77777777" w:rsidR="00152CC4" w:rsidRDefault="00152CC4" w:rsidP="00152CC4">
      <w:pPr>
        <w:pStyle w:val="ListParagraph"/>
        <w:ind w:left="765"/>
      </w:pPr>
      <w:r>
        <w:t>-diagnosis-specific approach vs. phenomenological/descriptive/ holistic approach</w:t>
      </w:r>
    </w:p>
    <w:p w14:paraId="7337E872" w14:textId="77777777" w:rsidR="00152CC4" w:rsidRDefault="00152CC4" w:rsidP="00152CC4">
      <w:pPr>
        <w:pStyle w:val="ListParagraph"/>
        <w:numPr>
          <w:ilvl w:val="0"/>
          <w:numId w:val="30"/>
        </w:numPr>
      </w:pPr>
      <w:r>
        <w:t>Goals and Potential Benefits</w:t>
      </w:r>
    </w:p>
    <w:p w14:paraId="42DD5A65" w14:textId="77777777" w:rsidR="00152CC4" w:rsidRDefault="00152CC4" w:rsidP="00152CC4">
      <w:pPr>
        <w:pStyle w:val="ListParagraph"/>
        <w:numPr>
          <w:ilvl w:val="0"/>
          <w:numId w:val="30"/>
        </w:numPr>
      </w:pPr>
      <w:r>
        <w:t>Choice of a Treatment Modality</w:t>
      </w:r>
    </w:p>
    <w:p w14:paraId="40E1ADA2" w14:textId="77777777" w:rsidR="00152CC4" w:rsidRPr="00F30DF6" w:rsidRDefault="00152CC4" w:rsidP="00152CC4">
      <w:pPr>
        <w:pStyle w:val="ListParagraph"/>
        <w:ind w:left="765"/>
        <w:rPr>
          <w:rFonts w:ascii="Times New Roman" w:hAnsi="Times New Roman" w:cs="Times New Roman"/>
        </w:rPr>
      </w:pPr>
      <w:r>
        <w:tab/>
        <w:t>-</w:t>
      </w:r>
      <w:r w:rsidRPr="00F30DF6">
        <w:rPr>
          <w:rFonts w:ascii="Times New Roman" w:hAnsi="Times New Roman" w:cs="Times New Roman"/>
        </w:rPr>
        <w:t>Some thoughts about cognitive therapy with children</w:t>
      </w:r>
    </w:p>
    <w:p w14:paraId="2CCEEAA2" w14:textId="77777777" w:rsidR="00152CC4" w:rsidRDefault="00152CC4" w:rsidP="00152CC4">
      <w:pPr>
        <w:pStyle w:val="Heading1"/>
        <w:numPr>
          <w:ilvl w:val="0"/>
          <w:numId w:val="0"/>
        </w:numPr>
        <w:rPr>
          <w:rFonts w:asciiTheme="minorHAnsi" w:hAnsiTheme="minorHAnsi"/>
          <w:color w:val="auto"/>
          <w:sz w:val="28"/>
        </w:rPr>
      </w:pPr>
      <w:r w:rsidRPr="000D6039">
        <w:rPr>
          <w:rFonts w:asciiTheme="minorHAnsi" w:hAnsiTheme="minorHAnsi"/>
          <w:color w:val="auto"/>
          <w:sz w:val="28"/>
        </w:rPr>
        <w:t>Thoughts on Talking and Questioning</w:t>
      </w:r>
    </w:p>
    <w:p w14:paraId="190C06F8" w14:textId="77777777" w:rsidR="00152CC4" w:rsidRDefault="00152CC4" w:rsidP="00152CC4">
      <w:pPr>
        <w:pStyle w:val="ListParagraph"/>
        <w:numPr>
          <w:ilvl w:val="0"/>
          <w:numId w:val="36"/>
        </w:numPr>
      </w:pPr>
      <w:r>
        <w:t>Therapy as a developing narrative.</w:t>
      </w:r>
    </w:p>
    <w:p w14:paraId="7D7421D2" w14:textId="77777777" w:rsidR="00152CC4" w:rsidRDefault="00152CC4" w:rsidP="00152CC4">
      <w:pPr>
        <w:pStyle w:val="ListParagraph"/>
        <w:numPr>
          <w:ilvl w:val="0"/>
          <w:numId w:val="36"/>
        </w:numPr>
      </w:pPr>
      <w:r>
        <w:t>Questions?</w:t>
      </w:r>
    </w:p>
    <w:p w14:paraId="6B426B4C" w14:textId="77777777" w:rsidR="00152CC4" w:rsidRDefault="00152CC4" w:rsidP="00152CC4">
      <w:pPr>
        <w:pStyle w:val="ListParagraph"/>
        <w:numPr>
          <w:ilvl w:val="0"/>
          <w:numId w:val="36"/>
        </w:numPr>
      </w:pPr>
      <w:r>
        <w:t xml:space="preserve">Empathic attunement </w:t>
      </w:r>
    </w:p>
    <w:p w14:paraId="6E1B461B" w14:textId="77777777" w:rsidR="00152CC4" w:rsidRDefault="00152CC4" w:rsidP="00152CC4">
      <w:pPr>
        <w:pStyle w:val="ListParagraph"/>
        <w:numPr>
          <w:ilvl w:val="0"/>
          <w:numId w:val="36"/>
        </w:numPr>
      </w:pPr>
      <w:r>
        <w:t>Filling in the blanks- working with language disordered and non-verbal kids</w:t>
      </w:r>
    </w:p>
    <w:p w14:paraId="275D719F" w14:textId="77777777" w:rsidR="00152CC4" w:rsidRPr="00F0435E" w:rsidRDefault="00152CC4" w:rsidP="00152CC4">
      <w:pPr>
        <w:pStyle w:val="ListParagraph"/>
        <w:numPr>
          <w:ilvl w:val="0"/>
          <w:numId w:val="36"/>
        </w:numPr>
      </w:pPr>
      <w:r>
        <w:t>Who’s talking- some thoughts about self-revealing</w:t>
      </w:r>
    </w:p>
    <w:p w14:paraId="46DCA552" w14:textId="77777777" w:rsidR="00152CC4" w:rsidRDefault="00152CC4" w:rsidP="00152CC4">
      <w:pPr>
        <w:pStyle w:val="Heading1"/>
        <w:numPr>
          <w:ilvl w:val="0"/>
          <w:numId w:val="0"/>
        </w:numPr>
        <w:rPr>
          <w:rFonts w:asciiTheme="minorHAnsi" w:hAnsiTheme="minorHAnsi"/>
          <w:color w:val="auto"/>
          <w:sz w:val="28"/>
        </w:rPr>
      </w:pPr>
      <w:r w:rsidRPr="000D6039">
        <w:rPr>
          <w:rFonts w:asciiTheme="minorHAnsi" w:hAnsiTheme="minorHAnsi"/>
          <w:color w:val="auto"/>
          <w:sz w:val="28"/>
        </w:rPr>
        <w:t>The Role of Play in Child Treatment</w:t>
      </w:r>
    </w:p>
    <w:p w14:paraId="19BF1C59" w14:textId="77777777" w:rsidR="00152CC4" w:rsidRDefault="00152CC4" w:rsidP="00152CC4">
      <w:pPr>
        <w:pStyle w:val="ListParagraph"/>
        <w:numPr>
          <w:ilvl w:val="0"/>
          <w:numId w:val="34"/>
        </w:numPr>
      </w:pPr>
      <w:r>
        <w:t xml:space="preserve"> Psychotherapy as a Play Process</w:t>
      </w:r>
    </w:p>
    <w:p w14:paraId="53AF48D7" w14:textId="77777777" w:rsidR="00152CC4" w:rsidRDefault="00152CC4" w:rsidP="00152CC4">
      <w:pPr>
        <w:pStyle w:val="ListParagraph"/>
        <w:numPr>
          <w:ilvl w:val="1"/>
          <w:numId w:val="34"/>
        </w:numPr>
      </w:pPr>
      <w:r>
        <w:t xml:space="preserve">distinct beginning, middle, end; takes place at a set place and time on an established field; ritualistic </w:t>
      </w:r>
    </w:p>
    <w:p w14:paraId="068A3707" w14:textId="77777777" w:rsidR="00152CC4" w:rsidRDefault="00152CC4" w:rsidP="00152CC4">
      <w:pPr>
        <w:pStyle w:val="ListParagraph"/>
        <w:numPr>
          <w:ilvl w:val="1"/>
          <w:numId w:val="34"/>
        </w:numPr>
      </w:pPr>
      <w:r>
        <w:t>there are distinct rules of engagement that shape the participants’ experience</w:t>
      </w:r>
    </w:p>
    <w:p w14:paraId="7F6DAFA0" w14:textId="77777777" w:rsidR="00152CC4" w:rsidRDefault="00152CC4" w:rsidP="00152CC4">
      <w:pPr>
        <w:pStyle w:val="ListParagraph"/>
        <w:numPr>
          <w:ilvl w:val="1"/>
          <w:numId w:val="34"/>
        </w:numPr>
      </w:pPr>
      <w:r>
        <w:t>all participants get together in this particular artificially constructed manner for something to transpire between them that wouldn’t  happen otherwise</w:t>
      </w:r>
    </w:p>
    <w:p w14:paraId="2DF79426" w14:textId="77777777" w:rsidR="00152CC4" w:rsidRDefault="00152CC4" w:rsidP="00152CC4">
      <w:pPr>
        <w:pStyle w:val="ListParagraph"/>
        <w:numPr>
          <w:ilvl w:val="1"/>
          <w:numId w:val="34"/>
        </w:numPr>
      </w:pPr>
      <w:r>
        <w:t xml:space="preserve">whatever happens between them, while genuine and real, also stays at the level of simulation: powerful parent-child experience while not being actually parent/child; fall in love but not lovers; the rules of therapy, like the rules of any game, limit it in ways that clearly say, this is not reality in its fullest, unbridled form; </w:t>
      </w:r>
      <w:r w:rsidRPr="00CB5975">
        <w:t xml:space="preserve"> </w:t>
      </w:r>
      <w:r>
        <w:t>play is characterized by a metacommunication about itself to the effect that what we are doing is not entirely real or serious (Bateson, 1955)</w:t>
      </w:r>
    </w:p>
    <w:p w14:paraId="0DFB3592" w14:textId="77777777" w:rsidR="00152CC4" w:rsidRDefault="00152CC4" w:rsidP="00152CC4">
      <w:pPr>
        <w:pStyle w:val="ListParagraph"/>
        <w:numPr>
          <w:ilvl w:val="1"/>
          <w:numId w:val="34"/>
        </w:numPr>
      </w:pPr>
      <w:r>
        <w:t>in transference interactions, the therapist and patient become involved in a range of play or imaginative interactions that at times may have the force of reality, but are essentially fictional roles that evolve in the “playground” of the therapy</w:t>
      </w:r>
    </w:p>
    <w:p w14:paraId="070AF3FE" w14:textId="77777777" w:rsidR="00C31641" w:rsidRPr="007F37BF" w:rsidRDefault="00C31641" w:rsidP="00152CC4">
      <w:pPr>
        <w:pStyle w:val="ListParagraph"/>
        <w:ind w:left="1485"/>
      </w:pPr>
    </w:p>
    <w:p w14:paraId="1755F47A" w14:textId="77777777" w:rsidR="00152CC4" w:rsidRDefault="00152CC4" w:rsidP="00152CC4">
      <w:pPr>
        <w:pStyle w:val="ListParagraph"/>
        <w:numPr>
          <w:ilvl w:val="0"/>
          <w:numId w:val="34"/>
        </w:numPr>
      </w:pPr>
      <w:r>
        <w:lastRenderedPageBreak/>
        <w:t xml:space="preserve"> The Seven </w:t>
      </w:r>
      <w:proofErr w:type="spellStart"/>
      <w:r>
        <w:t>Rhetorics</w:t>
      </w:r>
      <w:proofErr w:type="spellEnd"/>
      <w:r>
        <w:t xml:space="preserve"> (attitudes about) of Play- Brian Sutton-Smith</w:t>
      </w:r>
    </w:p>
    <w:p w14:paraId="5790AB55" w14:textId="77777777" w:rsidR="00152CC4" w:rsidRDefault="00152CC4" w:rsidP="00152CC4">
      <w:pPr>
        <w:pStyle w:val="ListParagraph"/>
        <w:numPr>
          <w:ilvl w:val="1"/>
          <w:numId w:val="34"/>
        </w:numPr>
        <w:rPr>
          <w:u w:val="single"/>
        </w:rPr>
      </w:pPr>
      <w:r>
        <w:t>Play as:  progress, fate</w:t>
      </w:r>
      <w:r w:rsidRPr="00423D23">
        <w:rPr>
          <w:u w:val="single"/>
        </w:rPr>
        <w:t>, frivolity</w:t>
      </w:r>
      <w:r>
        <w:t xml:space="preserve">, </w:t>
      </w:r>
      <w:r w:rsidRPr="00830456">
        <w:rPr>
          <w:u w:val="single"/>
        </w:rPr>
        <w:t>power, imagination, self-experience, identity</w:t>
      </w:r>
    </w:p>
    <w:p w14:paraId="6409D2DD" w14:textId="5958499D" w:rsidR="00152CC4" w:rsidRPr="00C31641" w:rsidRDefault="00152CC4" w:rsidP="00C31641">
      <w:pPr>
        <w:pStyle w:val="ListParagraph"/>
        <w:spacing w:after="0" w:line="240" w:lineRule="auto"/>
        <w:ind w:left="2160"/>
        <w:rPr>
          <w:rFonts w:eastAsia="Times New Roman" w:cstheme="minorHAnsi"/>
          <w:sz w:val="24"/>
          <w:szCs w:val="24"/>
        </w:rPr>
      </w:pPr>
      <w:r w:rsidRPr="00C31641">
        <w:rPr>
          <w:rFonts w:eastAsia="Times New Roman" w:cstheme="minorHAnsi"/>
          <w:sz w:val="24"/>
          <w:szCs w:val="24"/>
        </w:rPr>
        <w:t>-</w:t>
      </w:r>
      <w:r w:rsidRPr="00C31641">
        <w:rPr>
          <w:rFonts w:eastAsia="Times New Roman" w:cstheme="minorHAnsi"/>
          <w:b/>
          <w:sz w:val="24"/>
          <w:szCs w:val="24"/>
        </w:rPr>
        <w:t>progress</w:t>
      </w:r>
      <w:r w:rsidRPr="00C31641">
        <w:rPr>
          <w:rFonts w:eastAsia="Times New Roman" w:cstheme="minorHAnsi"/>
          <w:sz w:val="24"/>
          <w:szCs w:val="24"/>
        </w:rPr>
        <w:t xml:space="preserve">: that individuals and societies develop in a positive direction over time </w:t>
      </w:r>
      <w:proofErr w:type="spellStart"/>
      <w:r w:rsidRPr="00C31641">
        <w:rPr>
          <w:rFonts w:eastAsia="Times New Roman" w:cstheme="minorHAnsi"/>
          <w:sz w:val="24"/>
          <w:szCs w:val="24"/>
        </w:rPr>
        <w:t>ie</w:t>
      </w:r>
      <w:proofErr w:type="spellEnd"/>
      <w:r w:rsidRPr="00C31641">
        <w:rPr>
          <w:rFonts w:eastAsia="Times New Roman" w:cstheme="minorHAnsi"/>
          <w:sz w:val="24"/>
          <w:szCs w:val="24"/>
        </w:rPr>
        <w:t xml:space="preserve">., Erickson sees play as practicing in the mastery of basic personal and social skills, or dating as preparation for marriage, developing a sense of mastery </w:t>
      </w:r>
    </w:p>
    <w:p w14:paraId="67EB5335" w14:textId="1B6B384D" w:rsidR="00152CC4" w:rsidRPr="00C31641" w:rsidRDefault="00152CC4" w:rsidP="00C31641">
      <w:pPr>
        <w:pStyle w:val="ListParagraph"/>
        <w:spacing w:after="0" w:line="240" w:lineRule="auto"/>
        <w:ind w:left="2160"/>
        <w:rPr>
          <w:rFonts w:eastAsia="Times New Roman" w:cstheme="minorHAnsi"/>
          <w:sz w:val="24"/>
          <w:szCs w:val="24"/>
        </w:rPr>
      </w:pPr>
      <w:r w:rsidRPr="00C31641">
        <w:rPr>
          <w:rFonts w:eastAsia="Times New Roman" w:cstheme="minorHAnsi"/>
          <w:sz w:val="24"/>
          <w:szCs w:val="24"/>
        </w:rPr>
        <w:t>-</w:t>
      </w:r>
      <w:r w:rsidRPr="00C31641">
        <w:rPr>
          <w:rFonts w:eastAsia="Times New Roman" w:cstheme="minorHAnsi"/>
          <w:b/>
          <w:sz w:val="24"/>
          <w:szCs w:val="24"/>
        </w:rPr>
        <w:t>fate</w:t>
      </w:r>
      <w:r w:rsidRPr="00C31641">
        <w:rPr>
          <w:rFonts w:eastAsia="Times New Roman" w:cstheme="minorHAnsi"/>
          <w:sz w:val="24"/>
          <w:szCs w:val="24"/>
        </w:rPr>
        <w:t xml:space="preserve">: emphasizes the chancy and external nature of events, beyond our control, </w:t>
      </w:r>
      <w:proofErr w:type="spellStart"/>
      <w:r w:rsidRPr="00C31641">
        <w:rPr>
          <w:rFonts w:eastAsia="Times New Roman" w:cstheme="minorHAnsi"/>
          <w:sz w:val="24"/>
          <w:szCs w:val="24"/>
        </w:rPr>
        <w:t>ie</w:t>
      </w:r>
      <w:proofErr w:type="spellEnd"/>
      <w:r w:rsidRPr="00C31641">
        <w:rPr>
          <w:rFonts w:eastAsia="Times New Roman" w:cstheme="minorHAnsi"/>
          <w:sz w:val="24"/>
          <w:szCs w:val="24"/>
        </w:rPr>
        <w:t>., gambling, magic, and the play of the gods; diminishes our sense of the capacity to affect our lives and sense of agency</w:t>
      </w:r>
    </w:p>
    <w:p w14:paraId="49E3F9CF" w14:textId="5FD7A5D0" w:rsidR="00152CC4" w:rsidRPr="00C31641" w:rsidRDefault="00152CC4" w:rsidP="00C31641">
      <w:pPr>
        <w:pStyle w:val="ListParagraph"/>
        <w:spacing w:after="0" w:line="240" w:lineRule="auto"/>
        <w:ind w:left="2160"/>
        <w:rPr>
          <w:rFonts w:eastAsia="Times New Roman" w:cstheme="minorHAnsi"/>
          <w:sz w:val="24"/>
          <w:szCs w:val="24"/>
        </w:rPr>
      </w:pPr>
      <w:r w:rsidRPr="00C31641">
        <w:rPr>
          <w:rFonts w:eastAsia="Times New Roman" w:cstheme="minorHAnsi"/>
          <w:sz w:val="24"/>
          <w:szCs w:val="24"/>
        </w:rPr>
        <w:t>-</w:t>
      </w:r>
      <w:r w:rsidRPr="00C31641">
        <w:rPr>
          <w:rFonts w:eastAsia="Times New Roman" w:cstheme="minorHAnsi"/>
          <w:b/>
          <w:sz w:val="24"/>
          <w:szCs w:val="24"/>
        </w:rPr>
        <w:t>frivolity</w:t>
      </w:r>
      <w:r w:rsidRPr="00C31641">
        <w:rPr>
          <w:rFonts w:eastAsia="Times New Roman" w:cstheme="minorHAnsi"/>
          <w:sz w:val="24"/>
          <w:szCs w:val="24"/>
        </w:rPr>
        <w:t>: meaningless play, and plays ability to upset the established sense of meaning and value in any culture or organization; questions or undermines</w:t>
      </w:r>
    </w:p>
    <w:p w14:paraId="49F36712" w14:textId="6D8E5019" w:rsidR="00152CC4" w:rsidRPr="00C31641" w:rsidRDefault="00152CC4" w:rsidP="00C31641">
      <w:pPr>
        <w:pStyle w:val="ListParagraph"/>
        <w:spacing w:after="0" w:line="240" w:lineRule="auto"/>
        <w:ind w:left="2160"/>
        <w:rPr>
          <w:rFonts w:eastAsia="Times New Roman" w:cstheme="minorHAnsi"/>
          <w:sz w:val="24"/>
          <w:szCs w:val="24"/>
        </w:rPr>
      </w:pPr>
      <w:r w:rsidRPr="00C31641">
        <w:rPr>
          <w:rFonts w:eastAsia="Times New Roman" w:cstheme="minorHAnsi"/>
          <w:sz w:val="24"/>
          <w:szCs w:val="24"/>
        </w:rPr>
        <w:t xml:space="preserve">- </w:t>
      </w:r>
      <w:r w:rsidRPr="00C31641">
        <w:rPr>
          <w:rFonts w:eastAsia="Times New Roman" w:cstheme="minorHAnsi"/>
          <w:b/>
          <w:sz w:val="24"/>
          <w:szCs w:val="24"/>
        </w:rPr>
        <w:t>power</w:t>
      </w:r>
      <w:r w:rsidRPr="00C31641">
        <w:rPr>
          <w:rFonts w:eastAsia="Times New Roman" w:cstheme="minorHAnsi"/>
          <w:sz w:val="24"/>
          <w:szCs w:val="24"/>
        </w:rPr>
        <w:t>: emphasizes the competitive and agonistic aspects of play, and the way in which play functions to establish a certain civilized power structure; includes rebellious, mischievous, and defiant acts</w:t>
      </w:r>
    </w:p>
    <w:p w14:paraId="19C5F475" w14:textId="07A3BCDB" w:rsidR="00152CC4" w:rsidRPr="00C31641" w:rsidRDefault="00152CC4" w:rsidP="00C31641">
      <w:pPr>
        <w:pStyle w:val="ListParagraph"/>
        <w:spacing w:after="0" w:line="240" w:lineRule="auto"/>
        <w:ind w:left="2160"/>
        <w:rPr>
          <w:rFonts w:eastAsia="Times New Roman" w:cstheme="minorHAnsi"/>
          <w:sz w:val="24"/>
          <w:szCs w:val="24"/>
        </w:rPr>
      </w:pPr>
      <w:r w:rsidRPr="00C31641">
        <w:rPr>
          <w:rFonts w:eastAsia="Times New Roman" w:cstheme="minorHAnsi"/>
          <w:sz w:val="24"/>
          <w:szCs w:val="24"/>
        </w:rPr>
        <w:t>-</w:t>
      </w:r>
      <w:r w:rsidRPr="00C31641">
        <w:rPr>
          <w:rFonts w:eastAsia="Times New Roman" w:cstheme="minorHAnsi"/>
          <w:b/>
          <w:sz w:val="24"/>
          <w:szCs w:val="24"/>
        </w:rPr>
        <w:t>imagination</w:t>
      </w:r>
      <w:r w:rsidRPr="00C31641">
        <w:rPr>
          <w:rFonts w:eastAsia="Times New Roman" w:cstheme="minorHAnsi"/>
          <w:sz w:val="24"/>
          <w:szCs w:val="24"/>
        </w:rPr>
        <w:t>: processes which include imagination, flexibility, and creativity</w:t>
      </w:r>
    </w:p>
    <w:p w14:paraId="5A3FFAF4" w14:textId="4FD443BA" w:rsidR="00152CC4" w:rsidRPr="00C31641" w:rsidRDefault="00152CC4" w:rsidP="00C31641">
      <w:pPr>
        <w:pStyle w:val="ListParagraph"/>
        <w:spacing w:after="0" w:line="240" w:lineRule="auto"/>
        <w:ind w:left="2160"/>
        <w:rPr>
          <w:rFonts w:eastAsia="Times New Roman" w:cstheme="minorHAnsi"/>
          <w:sz w:val="24"/>
          <w:szCs w:val="24"/>
        </w:rPr>
      </w:pPr>
      <w:r w:rsidRPr="00C31641">
        <w:rPr>
          <w:rFonts w:eastAsia="Times New Roman" w:cstheme="minorHAnsi"/>
          <w:sz w:val="24"/>
          <w:szCs w:val="24"/>
        </w:rPr>
        <w:t>-</w:t>
      </w:r>
      <w:r w:rsidRPr="00C31641">
        <w:rPr>
          <w:rFonts w:eastAsia="Times New Roman" w:cstheme="minorHAnsi"/>
          <w:b/>
          <w:sz w:val="24"/>
          <w:szCs w:val="24"/>
        </w:rPr>
        <w:t xml:space="preserve">self-experience or </w:t>
      </w:r>
      <w:proofErr w:type="gramStart"/>
      <w:r w:rsidRPr="00C31641">
        <w:rPr>
          <w:rFonts w:eastAsia="Times New Roman" w:cstheme="minorHAnsi"/>
          <w:b/>
          <w:sz w:val="24"/>
          <w:szCs w:val="24"/>
        </w:rPr>
        <w:t>self</w:t>
      </w:r>
      <w:r w:rsidRPr="00C31641">
        <w:rPr>
          <w:rFonts w:eastAsia="Times New Roman" w:cstheme="minorHAnsi"/>
          <w:sz w:val="24"/>
          <w:szCs w:val="24"/>
        </w:rPr>
        <w:t>:</w:t>
      </w:r>
      <w:proofErr w:type="gramEnd"/>
      <w:r w:rsidRPr="00C31641">
        <w:rPr>
          <w:rFonts w:eastAsia="Times New Roman" w:cstheme="minorHAnsi"/>
          <w:sz w:val="24"/>
          <w:szCs w:val="24"/>
        </w:rPr>
        <w:t xml:space="preserve"> includes desirable self-experiences as fun, relaxation, and aesthetic satisfaction </w:t>
      </w:r>
    </w:p>
    <w:p w14:paraId="638B434C" w14:textId="483E658E" w:rsidR="00152CC4" w:rsidRPr="00C31641" w:rsidRDefault="00152CC4" w:rsidP="00C31641">
      <w:pPr>
        <w:pStyle w:val="ListParagraph"/>
        <w:spacing w:after="0" w:line="240" w:lineRule="auto"/>
        <w:ind w:left="2160"/>
        <w:rPr>
          <w:rFonts w:eastAsia="Times New Roman" w:cstheme="minorHAnsi"/>
          <w:sz w:val="24"/>
          <w:szCs w:val="24"/>
        </w:rPr>
      </w:pPr>
      <w:r w:rsidRPr="00C31641">
        <w:rPr>
          <w:rFonts w:eastAsia="Times New Roman" w:cstheme="minorHAnsi"/>
          <w:sz w:val="24"/>
          <w:szCs w:val="24"/>
        </w:rPr>
        <w:t>-</w:t>
      </w:r>
      <w:r w:rsidRPr="00C31641">
        <w:rPr>
          <w:rFonts w:eastAsia="Times New Roman" w:cstheme="minorHAnsi"/>
          <w:b/>
          <w:sz w:val="24"/>
          <w:szCs w:val="24"/>
        </w:rPr>
        <w:t>identity</w:t>
      </w:r>
      <w:r w:rsidRPr="00C31641">
        <w:rPr>
          <w:rFonts w:eastAsia="Times New Roman" w:cstheme="minorHAnsi"/>
          <w:sz w:val="24"/>
          <w:szCs w:val="24"/>
        </w:rPr>
        <w:t xml:space="preserve">: processes that connect individuals with larger societal communities </w:t>
      </w:r>
      <w:proofErr w:type="spellStart"/>
      <w:r w:rsidRPr="00C31641">
        <w:rPr>
          <w:rFonts w:eastAsia="Times New Roman" w:cstheme="minorHAnsi"/>
          <w:sz w:val="24"/>
          <w:szCs w:val="24"/>
        </w:rPr>
        <w:t>ie</w:t>
      </w:r>
      <w:proofErr w:type="spellEnd"/>
      <w:r w:rsidRPr="00C31641">
        <w:rPr>
          <w:rFonts w:eastAsia="Times New Roman" w:cstheme="minorHAnsi"/>
          <w:sz w:val="24"/>
          <w:szCs w:val="24"/>
        </w:rPr>
        <w:t>., pretending to play act professions, reenacting the passion of Christ, war games, etc.</w:t>
      </w:r>
    </w:p>
    <w:p w14:paraId="70A1A096" w14:textId="77777777" w:rsidR="00152CC4" w:rsidRDefault="00152CC4" w:rsidP="00152CC4">
      <w:pPr>
        <w:pStyle w:val="ListParagraph"/>
        <w:ind w:left="1485"/>
      </w:pPr>
    </w:p>
    <w:p w14:paraId="039A7C81" w14:textId="77777777" w:rsidR="00152CC4" w:rsidRPr="00C31641" w:rsidRDefault="00152CC4" w:rsidP="00152CC4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C31641">
        <w:rPr>
          <w:sz w:val="24"/>
          <w:szCs w:val="24"/>
        </w:rPr>
        <w:t>Play as an Interaction-Relational Process</w:t>
      </w:r>
    </w:p>
    <w:p w14:paraId="58A70474" w14:textId="77777777" w:rsidR="00152CC4" w:rsidRPr="00C31641" w:rsidRDefault="00152CC4" w:rsidP="00152CC4">
      <w:pPr>
        <w:pStyle w:val="ListParagraph"/>
        <w:numPr>
          <w:ilvl w:val="1"/>
          <w:numId w:val="34"/>
        </w:numPr>
        <w:rPr>
          <w:sz w:val="24"/>
          <w:szCs w:val="24"/>
        </w:rPr>
      </w:pPr>
      <w:r w:rsidRPr="00C31641">
        <w:rPr>
          <w:sz w:val="24"/>
          <w:szCs w:val="24"/>
        </w:rPr>
        <w:t>To play or not to play</w:t>
      </w:r>
    </w:p>
    <w:p w14:paraId="1A62BAB2" w14:textId="77777777" w:rsidR="00152CC4" w:rsidRPr="006722EA" w:rsidRDefault="00152CC4" w:rsidP="00152CC4">
      <w:pPr>
        <w:pStyle w:val="ListParagraph"/>
        <w:ind w:left="1485"/>
        <w:rPr>
          <w:rFonts w:ascii="Calibri" w:hAnsi="Calibri" w:cs="Calibri"/>
          <w:sz w:val="24"/>
          <w:szCs w:val="24"/>
        </w:rPr>
      </w:pPr>
      <w:r w:rsidRPr="006722EA">
        <w:rPr>
          <w:rFonts w:ascii="Calibri" w:hAnsi="Calibri" w:cs="Calibri"/>
          <w:sz w:val="24"/>
          <w:szCs w:val="24"/>
        </w:rPr>
        <w:t xml:space="preserve">-a negotiation; younger children there may be no choice but to play; 9 or 10 </w:t>
      </w:r>
      <w:proofErr w:type="spellStart"/>
      <w:r w:rsidRPr="006722EA">
        <w:rPr>
          <w:rFonts w:ascii="Calibri" w:hAnsi="Calibri" w:cs="Calibri"/>
          <w:sz w:val="24"/>
          <w:szCs w:val="24"/>
        </w:rPr>
        <w:t>yo</w:t>
      </w:r>
      <w:proofErr w:type="spellEnd"/>
      <w:r w:rsidRPr="006722EA">
        <w:rPr>
          <w:rFonts w:ascii="Calibri" w:hAnsi="Calibri" w:cs="Calibri"/>
          <w:sz w:val="24"/>
          <w:szCs w:val="24"/>
        </w:rPr>
        <w:t xml:space="preserve"> may refuse</w:t>
      </w:r>
    </w:p>
    <w:p w14:paraId="58A10F5C" w14:textId="77777777" w:rsidR="00152CC4" w:rsidRPr="00C31641" w:rsidRDefault="00152CC4" w:rsidP="00152CC4">
      <w:pPr>
        <w:pStyle w:val="ListParagraph"/>
        <w:numPr>
          <w:ilvl w:val="1"/>
          <w:numId w:val="34"/>
        </w:numPr>
        <w:rPr>
          <w:sz w:val="24"/>
          <w:szCs w:val="24"/>
        </w:rPr>
      </w:pPr>
      <w:r w:rsidRPr="00C31641">
        <w:rPr>
          <w:sz w:val="24"/>
          <w:szCs w:val="24"/>
        </w:rPr>
        <w:t>When play is play, and when is it not?</w:t>
      </w:r>
    </w:p>
    <w:p w14:paraId="1B189080" w14:textId="2E75B61D" w:rsidR="00152CC4" w:rsidRPr="006722EA" w:rsidRDefault="00152CC4" w:rsidP="006722EA">
      <w:pPr>
        <w:pStyle w:val="ListParagraph"/>
        <w:ind w:left="1485"/>
        <w:rPr>
          <w:rFonts w:ascii="Calibri" w:hAnsi="Calibri" w:cs="Calibri"/>
          <w:sz w:val="24"/>
          <w:szCs w:val="24"/>
        </w:rPr>
      </w:pPr>
      <w:r w:rsidRPr="006722EA">
        <w:rPr>
          <w:rFonts w:ascii="Calibri" w:hAnsi="Calibri" w:cs="Calibri"/>
          <w:sz w:val="24"/>
          <w:szCs w:val="24"/>
        </w:rPr>
        <w:t>-play elements that are important: participatory nature; open-endedness and or receptivity to learning and change; recognition of its pretend and symbolic nature in which the play represent something beyond itself</w:t>
      </w:r>
    </w:p>
    <w:p w14:paraId="186C4563" w14:textId="77777777" w:rsidR="00152CC4" w:rsidRPr="006722EA" w:rsidRDefault="00152CC4" w:rsidP="00152CC4">
      <w:pPr>
        <w:pStyle w:val="ListParagraph"/>
        <w:ind w:left="1485"/>
        <w:rPr>
          <w:rFonts w:ascii="Calibri" w:hAnsi="Calibri" w:cs="Calibri"/>
          <w:sz w:val="24"/>
          <w:szCs w:val="24"/>
        </w:rPr>
      </w:pPr>
      <w:r w:rsidRPr="006722EA">
        <w:rPr>
          <w:rFonts w:ascii="Calibri" w:hAnsi="Calibri" w:cs="Calibri"/>
          <w:sz w:val="24"/>
          <w:szCs w:val="24"/>
        </w:rPr>
        <w:t xml:space="preserve">-certain activities that appear to lack symbolic value or meaning as an expression of internal conflict may be the very medium by which the child can express herself, </w:t>
      </w:r>
      <w:proofErr w:type="spellStart"/>
      <w:r w:rsidRPr="006722EA">
        <w:rPr>
          <w:rFonts w:ascii="Calibri" w:hAnsi="Calibri" w:cs="Calibri"/>
          <w:sz w:val="24"/>
          <w:szCs w:val="24"/>
        </w:rPr>
        <w:t>ie</w:t>
      </w:r>
      <w:proofErr w:type="spellEnd"/>
      <w:r w:rsidRPr="006722EA">
        <w:rPr>
          <w:rFonts w:ascii="Calibri" w:hAnsi="Calibri" w:cs="Calibri"/>
          <w:sz w:val="24"/>
          <w:szCs w:val="24"/>
        </w:rPr>
        <w:t>., basketball because she is good and wants to experience competence, or she choose it because it reflects a powerful wish, or a crucial identification with some figure in her life</w:t>
      </w:r>
    </w:p>
    <w:p w14:paraId="0CAE9400" w14:textId="77777777" w:rsidR="00152CC4" w:rsidRPr="00C31641" w:rsidRDefault="00152CC4" w:rsidP="00152CC4">
      <w:pPr>
        <w:pStyle w:val="ListParagraph"/>
        <w:numPr>
          <w:ilvl w:val="1"/>
          <w:numId w:val="34"/>
        </w:numPr>
        <w:rPr>
          <w:sz w:val="24"/>
          <w:szCs w:val="24"/>
        </w:rPr>
      </w:pPr>
      <w:r w:rsidRPr="00C31641">
        <w:rPr>
          <w:sz w:val="24"/>
          <w:szCs w:val="24"/>
        </w:rPr>
        <w:t>The aimlessness of play- play as frivolity</w:t>
      </w:r>
    </w:p>
    <w:p w14:paraId="20707DD9" w14:textId="5A006B45" w:rsidR="00152CC4" w:rsidRPr="00C31641" w:rsidRDefault="00152CC4" w:rsidP="00152CC4">
      <w:pPr>
        <w:pStyle w:val="ListParagraph"/>
        <w:numPr>
          <w:ilvl w:val="1"/>
          <w:numId w:val="34"/>
        </w:numPr>
        <w:rPr>
          <w:sz w:val="24"/>
          <w:szCs w:val="24"/>
        </w:rPr>
      </w:pPr>
      <w:r w:rsidRPr="00C31641">
        <w:rPr>
          <w:sz w:val="24"/>
          <w:szCs w:val="24"/>
        </w:rPr>
        <w:t>The creation of new meaning in the play process- play</w:t>
      </w:r>
      <w:r w:rsidR="006722EA">
        <w:rPr>
          <w:sz w:val="24"/>
          <w:szCs w:val="24"/>
        </w:rPr>
        <w:t>’</w:t>
      </w:r>
      <w:r w:rsidRPr="00C31641">
        <w:rPr>
          <w:sz w:val="24"/>
          <w:szCs w:val="24"/>
        </w:rPr>
        <w:t xml:space="preserve">s fluid relationship to what is </w:t>
      </w:r>
      <w:proofErr w:type="gramStart"/>
      <w:r w:rsidRPr="00C31641">
        <w:rPr>
          <w:sz w:val="24"/>
          <w:szCs w:val="24"/>
        </w:rPr>
        <w:t>real</w:t>
      </w:r>
      <w:proofErr w:type="gramEnd"/>
    </w:p>
    <w:p w14:paraId="1698AA01" w14:textId="77777777" w:rsidR="00152CC4" w:rsidRPr="00C31641" w:rsidRDefault="00152CC4" w:rsidP="00152CC4">
      <w:pPr>
        <w:pStyle w:val="ListParagraph"/>
        <w:numPr>
          <w:ilvl w:val="1"/>
          <w:numId w:val="34"/>
        </w:numPr>
        <w:rPr>
          <w:sz w:val="24"/>
          <w:szCs w:val="24"/>
        </w:rPr>
      </w:pPr>
      <w:r w:rsidRPr="00C31641">
        <w:rPr>
          <w:sz w:val="24"/>
          <w:szCs w:val="24"/>
        </w:rPr>
        <w:t>The place of interpretation in play</w:t>
      </w:r>
    </w:p>
    <w:p w14:paraId="79BE965E" w14:textId="6A250D37" w:rsidR="00152CC4" w:rsidRPr="00C31641" w:rsidRDefault="00152CC4" w:rsidP="006722EA">
      <w:pPr>
        <w:pStyle w:val="ListParagraph"/>
        <w:ind w:left="1485" w:firstLine="675"/>
        <w:rPr>
          <w:sz w:val="24"/>
          <w:szCs w:val="24"/>
        </w:rPr>
      </w:pPr>
      <w:r w:rsidRPr="00C31641">
        <w:rPr>
          <w:sz w:val="24"/>
          <w:szCs w:val="24"/>
        </w:rPr>
        <w:t>-the importance of empathic failures</w:t>
      </w:r>
      <w:r w:rsidR="006722EA">
        <w:rPr>
          <w:sz w:val="24"/>
          <w:szCs w:val="24"/>
        </w:rPr>
        <w:t xml:space="preserve"> in therapy</w:t>
      </w:r>
    </w:p>
    <w:p w14:paraId="1F9B8238" w14:textId="77777777" w:rsidR="00152CC4" w:rsidRPr="00C31641" w:rsidRDefault="00152CC4" w:rsidP="00152CC4">
      <w:pPr>
        <w:pStyle w:val="ListParagraph"/>
        <w:numPr>
          <w:ilvl w:val="1"/>
          <w:numId w:val="34"/>
        </w:numPr>
        <w:rPr>
          <w:sz w:val="24"/>
          <w:szCs w:val="24"/>
        </w:rPr>
      </w:pPr>
      <w:r w:rsidRPr="00C31641">
        <w:rPr>
          <w:sz w:val="24"/>
          <w:szCs w:val="24"/>
        </w:rPr>
        <w:t xml:space="preserve">Who takes the lead in </w:t>
      </w:r>
      <w:proofErr w:type="gramStart"/>
      <w:r w:rsidRPr="00C31641">
        <w:rPr>
          <w:sz w:val="24"/>
          <w:szCs w:val="24"/>
        </w:rPr>
        <w:t>play</w:t>
      </w:r>
      <w:proofErr w:type="gramEnd"/>
    </w:p>
    <w:p w14:paraId="2BDF71BE" w14:textId="77777777" w:rsidR="008C03B9" w:rsidRDefault="008C03B9" w:rsidP="008C03B9">
      <w:pPr>
        <w:pStyle w:val="ListParagraph"/>
        <w:ind w:left="1485"/>
      </w:pPr>
    </w:p>
    <w:p w14:paraId="361B3FDE" w14:textId="77777777" w:rsidR="00152CC4" w:rsidRPr="00C31641" w:rsidRDefault="00152CC4" w:rsidP="008C03B9">
      <w:pPr>
        <w:pStyle w:val="ListParagraph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C31641">
        <w:rPr>
          <w:rFonts w:cstheme="minorHAnsi"/>
          <w:sz w:val="24"/>
          <w:szCs w:val="24"/>
        </w:rPr>
        <w:t>Transference and Countertransference in Child Therapy</w:t>
      </w:r>
    </w:p>
    <w:p w14:paraId="4E6E0A2E" w14:textId="77777777" w:rsidR="00152CC4" w:rsidRPr="00C31641" w:rsidRDefault="00152CC4" w:rsidP="00152CC4">
      <w:pPr>
        <w:pStyle w:val="ListParagraph"/>
        <w:numPr>
          <w:ilvl w:val="1"/>
          <w:numId w:val="34"/>
        </w:numPr>
        <w:rPr>
          <w:rFonts w:cstheme="minorHAnsi"/>
          <w:sz w:val="24"/>
          <w:szCs w:val="24"/>
        </w:rPr>
      </w:pPr>
      <w:r w:rsidRPr="00C31641">
        <w:rPr>
          <w:rFonts w:cstheme="minorHAnsi"/>
          <w:sz w:val="24"/>
          <w:szCs w:val="24"/>
        </w:rPr>
        <w:t xml:space="preserve"> Melanie Klein, Anna Freud, Donald Winnicott</w:t>
      </w:r>
    </w:p>
    <w:p w14:paraId="6E895B14" w14:textId="77777777" w:rsidR="00152CC4" w:rsidRPr="00C31641" w:rsidRDefault="00152CC4" w:rsidP="00152CC4">
      <w:pPr>
        <w:pStyle w:val="ListParagraph"/>
        <w:numPr>
          <w:ilvl w:val="1"/>
          <w:numId w:val="34"/>
        </w:numPr>
        <w:rPr>
          <w:rFonts w:cstheme="minorHAnsi"/>
          <w:sz w:val="24"/>
          <w:szCs w:val="24"/>
        </w:rPr>
      </w:pPr>
      <w:r w:rsidRPr="00C31641">
        <w:rPr>
          <w:rFonts w:cstheme="minorHAnsi"/>
          <w:sz w:val="24"/>
          <w:szCs w:val="24"/>
        </w:rPr>
        <w:t>The relational view of transference</w:t>
      </w:r>
    </w:p>
    <w:p w14:paraId="2677FC56" w14:textId="77777777" w:rsidR="00152CC4" w:rsidRPr="00C31641" w:rsidRDefault="00152CC4" w:rsidP="00152CC4">
      <w:pPr>
        <w:pStyle w:val="ListParagraph"/>
        <w:numPr>
          <w:ilvl w:val="1"/>
          <w:numId w:val="34"/>
        </w:numPr>
        <w:rPr>
          <w:rFonts w:cstheme="minorHAnsi"/>
          <w:sz w:val="24"/>
          <w:szCs w:val="24"/>
        </w:rPr>
      </w:pPr>
      <w:r w:rsidRPr="00C31641">
        <w:rPr>
          <w:rFonts w:cstheme="minorHAnsi"/>
          <w:sz w:val="24"/>
          <w:szCs w:val="24"/>
        </w:rPr>
        <w:t xml:space="preserve">Using countertransference to guide the </w:t>
      </w:r>
      <w:proofErr w:type="gramStart"/>
      <w:r w:rsidRPr="00C31641">
        <w:rPr>
          <w:rFonts w:cstheme="minorHAnsi"/>
          <w:sz w:val="24"/>
          <w:szCs w:val="24"/>
        </w:rPr>
        <w:t>therapy</w:t>
      </w:r>
      <w:proofErr w:type="gramEnd"/>
    </w:p>
    <w:p w14:paraId="641842A3" w14:textId="77777777" w:rsidR="008C03B9" w:rsidRPr="00C31641" w:rsidRDefault="008C03B9" w:rsidP="008C03B9">
      <w:pPr>
        <w:pStyle w:val="ListParagraph"/>
        <w:ind w:left="1485"/>
        <w:rPr>
          <w:rFonts w:cstheme="minorHAnsi"/>
          <w:sz w:val="24"/>
          <w:szCs w:val="24"/>
        </w:rPr>
      </w:pPr>
    </w:p>
    <w:p w14:paraId="11C1476D" w14:textId="77777777" w:rsidR="00152CC4" w:rsidRPr="00C31641" w:rsidRDefault="00152CC4" w:rsidP="00152CC4">
      <w:pPr>
        <w:pStyle w:val="ListParagraph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C31641">
        <w:rPr>
          <w:rFonts w:cstheme="minorHAnsi"/>
          <w:sz w:val="24"/>
          <w:szCs w:val="24"/>
        </w:rPr>
        <w:t>Launching the therapy</w:t>
      </w:r>
    </w:p>
    <w:p w14:paraId="3EDDDCC4" w14:textId="77777777" w:rsidR="00152CC4" w:rsidRPr="00C31641" w:rsidRDefault="00152CC4" w:rsidP="00152CC4">
      <w:pPr>
        <w:pStyle w:val="ListParagraph"/>
        <w:numPr>
          <w:ilvl w:val="1"/>
          <w:numId w:val="34"/>
        </w:numPr>
        <w:rPr>
          <w:rFonts w:cstheme="minorHAnsi"/>
          <w:sz w:val="24"/>
          <w:szCs w:val="24"/>
        </w:rPr>
      </w:pPr>
      <w:r w:rsidRPr="00C31641">
        <w:rPr>
          <w:rFonts w:cstheme="minorHAnsi"/>
          <w:sz w:val="24"/>
          <w:szCs w:val="24"/>
        </w:rPr>
        <w:t>The Beginning Sessions</w:t>
      </w:r>
    </w:p>
    <w:p w14:paraId="606B1F92" w14:textId="77777777" w:rsidR="00152CC4" w:rsidRPr="00C31641" w:rsidRDefault="00152CC4" w:rsidP="00152CC4">
      <w:pPr>
        <w:pStyle w:val="ListParagraph"/>
        <w:ind w:left="1485"/>
        <w:rPr>
          <w:rFonts w:cstheme="minorHAnsi"/>
          <w:sz w:val="24"/>
          <w:szCs w:val="24"/>
        </w:rPr>
      </w:pPr>
      <w:r w:rsidRPr="00C31641">
        <w:rPr>
          <w:rFonts w:cstheme="minorHAnsi"/>
          <w:sz w:val="24"/>
          <w:szCs w:val="24"/>
        </w:rPr>
        <w:t>-choice of toys for the office- making a play space</w:t>
      </w:r>
    </w:p>
    <w:p w14:paraId="08A7121D" w14:textId="77777777" w:rsidR="00152CC4" w:rsidRPr="00C31641" w:rsidRDefault="00152CC4" w:rsidP="00152CC4">
      <w:pPr>
        <w:pStyle w:val="ListParagraph"/>
        <w:ind w:left="1485"/>
        <w:rPr>
          <w:rFonts w:cstheme="minorHAnsi"/>
          <w:sz w:val="24"/>
          <w:szCs w:val="24"/>
        </w:rPr>
      </w:pPr>
      <w:r w:rsidRPr="00C31641">
        <w:rPr>
          <w:rFonts w:cstheme="minorHAnsi"/>
          <w:sz w:val="24"/>
          <w:szCs w:val="24"/>
        </w:rPr>
        <w:t>-making a safe place; holding</w:t>
      </w:r>
    </w:p>
    <w:p w14:paraId="0C6E8F7F" w14:textId="77777777" w:rsidR="00152CC4" w:rsidRPr="00C31641" w:rsidRDefault="00152CC4" w:rsidP="00152CC4">
      <w:pPr>
        <w:pStyle w:val="ListParagraph"/>
        <w:ind w:left="1485"/>
        <w:rPr>
          <w:rFonts w:cstheme="minorHAnsi"/>
          <w:sz w:val="24"/>
          <w:szCs w:val="24"/>
        </w:rPr>
      </w:pPr>
      <w:r w:rsidRPr="00C31641">
        <w:rPr>
          <w:rFonts w:cstheme="minorHAnsi"/>
          <w:sz w:val="24"/>
          <w:szCs w:val="24"/>
        </w:rPr>
        <w:t>-the frame: time, limits, confidentiality</w:t>
      </w:r>
    </w:p>
    <w:p w14:paraId="0883AE04" w14:textId="77777777" w:rsidR="00152CC4" w:rsidRPr="00C31641" w:rsidRDefault="00152CC4" w:rsidP="00152CC4">
      <w:pPr>
        <w:pStyle w:val="ListParagraph"/>
        <w:ind w:left="1485"/>
        <w:rPr>
          <w:rFonts w:cstheme="minorHAnsi"/>
          <w:sz w:val="24"/>
          <w:szCs w:val="24"/>
        </w:rPr>
      </w:pPr>
      <w:r w:rsidRPr="00C31641">
        <w:rPr>
          <w:rFonts w:cstheme="minorHAnsi"/>
          <w:sz w:val="24"/>
          <w:szCs w:val="24"/>
        </w:rPr>
        <w:t>-Board games/cards/computer games: the importance of the relationship</w:t>
      </w:r>
    </w:p>
    <w:p w14:paraId="3EB78FBE" w14:textId="77777777" w:rsidR="00152CC4" w:rsidRPr="00C31641" w:rsidRDefault="00152CC4" w:rsidP="00152CC4">
      <w:pPr>
        <w:pStyle w:val="ListParagraph"/>
        <w:ind w:left="1485"/>
        <w:rPr>
          <w:rFonts w:cstheme="minorHAnsi"/>
          <w:sz w:val="24"/>
          <w:szCs w:val="24"/>
        </w:rPr>
      </w:pPr>
      <w:r w:rsidRPr="00C31641">
        <w:rPr>
          <w:rFonts w:cstheme="minorHAnsi"/>
          <w:sz w:val="24"/>
          <w:szCs w:val="24"/>
        </w:rPr>
        <w:tab/>
        <w:t>-Talking, Feeling, Doing Game and other therapy games</w:t>
      </w:r>
    </w:p>
    <w:p w14:paraId="23124005" w14:textId="22ED48BE" w:rsidR="00152CC4" w:rsidRDefault="00152CC4" w:rsidP="006722EA">
      <w:pPr>
        <w:pStyle w:val="ListParagraph"/>
        <w:ind w:left="2160"/>
        <w:rPr>
          <w:rFonts w:cstheme="minorHAnsi"/>
          <w:sz w:val="24"/>
          <w:szCs w:val="24"/>
        </w:rPr>
      </w:pPr>
      <w:r w:rsidRPr="00C31641">
        <w:rPr>
          <w:rFonts w:cstheme="minorHAnsi"/>
          <w:sz w:val="24"/>
          <w:szCs w:val="24"/>
        </w:rPr>
        <w:t>-others: Connect Four, Othello, chess/checkers, Chutes and Ladders, Candyland, Life, Careers, Clue, Battleship, Boobytrap</w:t>
      </w:r>
    </w:p>
    <w:p w14:paraId="69E14F59" w14:textId="1A51A33F" w:rsidR="006722EA" w:rsidRPr="00C31641" w:rsidRDefault="006722EA" w:rsidP="006722EA">
      <w:pPr>
        <w:pStyle w:val="ListParagraph"/>
        <w:ind w:left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(Jill Bellin (2002) </w:t>
      </w:r>
      <w:r w:rsidRPr="006722EA">
        <w:rPr>
          <w:rFonts w:cstheme="minorHAnsi"/>
          <w:sz w:val="24"/>
          <w:szCs w:val="24"/>
          <w:u w:val="single"/>
        </w:rPr>
        <w:t>Children’s Use of Board Games in Psychotherapy</w:t>
      </w:r>
      <w:r>
        <w:rPr>
          <w:rFonts w:cstheme="minorHAnsi"/>
          <w:sz w:val="24"/>
          <w:szCs w:val="24"/>
        </w:rPr>
        <w:t>).</w:t>
      </w:r>
    </w:p>
    <w:p w14:paraId="0E2ECB0C" w14:textId="77777777" w:rsidR="00152CC4" w:rsidRPr="00C31641" w:rsidRDefault="00152CC4" w:rsidP="00152CC4">
      <w:pPr>
        <w:pStyle w:val="ListParagraph"/>
        <w:ind w:left="1485"/>
        <w:rPr>
          <w:rFonts w:cstheme="minorHAnsi"/>
          <w:sz w:val="24"/>
          <w:szCs w:val="24"/>
        </w:rPr>
      </w:pPr>
      <w:r w:rsidRPr="00C31641">
        <w:rPr>
          <w:rFonts w:cstheme="minorHAnsi"/>
          <w:sz w:val="24"/>
          <w:szCs w:val="24"/>
        </w:rPr>
        <w:t>-</w:t>
      </w:r>
      <w:proofErr w:type="gramStart"/>
      <w:r w:rsidRPr="00C31641">
        <w:rPr>
          <w:rFonts w:cstheme="minorHAnsi"/>
          <w:sz w:val="24"/>
          <w:szCs w:val="24"/>
        </w:rPr>
        <w:t>Art work</w:t>
      </w:r>
      <w:proofErr w:type="gramEnd"/>
      <w:r w:rsidRPr="00C31641">
        <w:rPr>
          <w:rFonts w:cstheme="minorHAnsi"/>
          <w:sz w:val="24"/>
          <w:szCs w:val="24"/>
        </w:rPr>
        <w:t xml:space="preserve"> in therapy</w:t>
      </w:r>
    </w:p>
    <w:p w14:paraId="34304CEC" w14:textId="77777777" w:rsidR="00152CC4" w:rsidRPr="00C31641" w:rsidRDefault="00152CC4" w:rsidP="00152CC4">
      <w:pPr>
        <w:pStyle w:val="ListParagraph"/>
        <w:ind w:left="1485"/>
        <w:rPr>
          <w:rFonts w:cstheme="minorHAnsi"/>
          <w:sz w:val="24"/>
          <w:szCs w:val="24"/>
        </w:rPr>
      </w:pPr>
      <w:r w:rsidRPr="00C31641">
        <w:rPr>
          <w:rFonts w:cstheme="minorHAnsi"/>
          <w:sz w:val="24"/>
          <w:szCs w:val="24"/>
        </w:rPr>
        <w:tab/>
        <w:t>-drawing</w:t>
      </w:r>
    </w:p>
    <w:p w14:paraId="3C03D11A" w14:textId="38352568" w:rsidR="00152CC4" w:rsidRPr="00C31641" w:rsidRDefault="00152CC4" w:rsidP="006722EA">
      <w:pPr>
        <w:pStyle w:val="ListParagraph"/>
        <w:ind w:left="2160"/>
        <w:rPr>
          <w:rFonts w:cstheme="minorHAnsi"/>
          <w:sz w:val="24"/>
          <w:szCs w:val="24"/>
          <w:u w:val="single"/>
        </w:rPr>
      </w:pPr>
      <w:r w:rsidRPr="00C31641">
        <w:rPr>
          <w:rFonts w:cstheme="minorHAnsi"/>
          <w:sz w:val="24"/>
          <w:szCs w:val="24"/>
        </w:rPr>
        <w:t xml:space="preserve">-Cathy </w:t>
      </w:r>
      <w:proofErr w:type="spellStart"/>
      <w:proofErr w:type="gramStart"/>
      <w:r w:rsidRPr="00C31641">
        <w:rPr>
          <w:rFonts w:cstheme="minorHAnsi"/>
          <w:sz w:val="24"/>
          <w:szCs w:val="24"/>
        </w:rPr>
        <w:t>Malchiodi’s</w:t>
      </w:r>
      <w:proofErr w:type="spellEnd"/>
      <w:r w:rsidRPr="00C31641">
        <w:rPr>
          <w:rFonts w:cstheme="minorHAnsi"/>
          <w:sz w:val="24"/>
          <w:szCs w:val="24"/>
        </w:rPr>
        <w:t xml:space="preserve">  books</w:t>
      </w:r>
      <w:proofErr w:type="gramEnd"/>
      <w:r w:rsidRPr="00C31641">
        <w:rPr>
          <w:rFonts w:cstheme="minorHAnsi"/>
          <w:sz w:val="24"/>
          <w:szCs w:val="24"/>
        </w:rPr>
        <w:t xml:space="preserve"> </w:t>
      </w:r>
      <w:r w:rsidRPr="00C31641">
        <w:rPr>
          <w:rFonts w:cstheme="minorHAnsi"/>
          <w:sz w:val="24"/>
          <w:szCs w:val="24"/>
          <w:u w:val="single"/>
        </w:rPr>
        <w:t>Understanding Children’s Drawings &amp; Handbook of  Art Therapy</w:t>
      </w:r>
    </w:p>
    <w:p w14:paraId="7979A457" w14:textId="77777777" w:rsidR="00152CC4" w:rsidRPr="00C31641" w:rsidRDefault="00152CC4" w:rsidP="00152CC4">
      <w:pPr>
        <w:pStyle w:val="ListParagraph"/>
        <w:ind w:left="1485"/>
        <w:rPr>
          <w:rFonts w:cstheme="minorHAnsi"/>
          <w:sz w:val="24"/>
          <w:szCs w:val="24"/>
        </w:rPr>
      </w:pPr>
      <w:r w:rsidRPr="00C31641">
        <w:rPr>
          <w:rFonts w:cstheme="minorHAnsi"/>
          <w:sz w:val="24"/>
          <w:szCs w:val="24"/>
        </w:rPr>
        <w:tab/>
        <w:t>-squiggle game</w:t>
      </w:r>
    </w:p>
    <w:p w14:paraId="4AA28BE6" w14:textId="77777777" w:rsidR="00152CC4" w:rsidRPr="00C31641" w:rsidRDefault="00152CC4" w:rsidP="00152CC4">
      <w:pPr>
        <w:pStyle w:val="ListParagraph"/>
        <w:ind w:left="1485"/>
        <w:rPr>
          <w:rFonts w:cstheme="minorHAnsi"/>
          <w:sz w:val="24"/>
          <w:szCs w:val="24"/>
        </w:rPr>
      </w:pPr>
      <w:r w:rsidRPr="00C31641">
        <w:rPr>
          <w:rFonts w:cstheme="minorHAnsi"/>
          <w:sz w:val="24"/>
          <w:szCs w:val="24"/>
        </w:rPr>
        <w:tab/>
        <w:t>-other materials</w:t>
      </w:r>
    </w:p>
    <w:p w14:paraId="58DDDEC7" w14:textId="77777777" w:rsidR="00152CC4" w:rsidRPr="00C31641" w:rsidRDefault="00152CC4" w:rsidP="00152CC4">
      <w:pPr>
        <w:pStyle w:val="ListParagraph"/>
        <w:ind w:left="1485"/>
        <w:rPr>
          <w:rFonts w:cstheme="minorHAnsi"/>
          <w:sz w:val="24"/>
          <w:szCs w:val="24"/>
        </w:rPr>
      </w:pPr>
      <w:r w:rsidRPr="00C31641">
        <w:rPr>
          <w:rFonts w:cstheme="minorHAnsi"/>
          <w:sz w:val="24"/>
          <w:szCs w:val="24"/>
        </w:rPr>
        <w:t>-Psycho-educational therapy: bringing schoolwork into the sessions.</w:t>
      </w:r>
    </w:p>
    <w:p w14:paraId="52B86B88" w14:textId="77777777" w:rsidR="008C03B9" w:rsidRDefault="008C03B9" w:rsidP="008C03B9">
      <w:pPr>
        <w:pStyle w:val="ListParagraph"/>
        <w:ind w:left="1485"/>
      </w:pPr>
    </w:p>
    <w:p w14:paraId="08022830" w14:textId="77777777" w:rsidR="00152CC4" w:rsidRPr="006722EA" w:rsidRDefault="00152CC4" w:rsidP="00152CC4">
      <w:pPr>
        <w:pStyle w:val="ListParagraph"/>
        <w:numPr>
          <w:ilvl w:val="1"/>
          <w:numId w:val="34"/>
        </w:numPr>
        <w:rPr>
          <w:sz w:val="24"/>
          <w:szCs w:val="24"/>
        </w:rPr>
      </w:pPr>
      <w:r w:rsidRPr="006722EA">
        <w:rPr>
          <w:sz w:val="24"/>
          <w:szCs w:val="24"/>
        </w:rPr>
        <w:t>Expect the unexpected:</w:t>
      </w:r>
    </w:p>
    <w:p w14:paraId="55CC5C81" w14:textId="77777777" w:rsidR="00152CC4" w:rsidRPr="006722EA" w:rsidRDefault="00152CC4" w:rsidP="00152CC4">
      <w:pPr>
        <w:pStyle w:val="ListParagraph"/>
        <w:ind w:left="1485"/>
        <w:rPr>
          <w:sz w:val="24"/>
          <w:szCs w:val="24"/>
        </w:rPr>
      </w:pPr>
      <w:r w:rsidRPr="006722EA">
        <w:rPr>
          <w:sz w:val="24"/>
          <w:szCs w:val="24"/>
        </w:rPr>
        <w:t xml:space="preserve"> -  5-6 y.o. children</w:t>
      </w:r>
    </w:p>
    <w:p w14:paraId="1C059B01" w14:textId="77777777" w:rsidR="00152CC4" w:rsidRPr="006722EA" w:rsidRDefault="00152CC4" w:rsidP="00152CC4">
      <w:pPr>
        <w:pStyle w:val="ListParagraph"/>
        <w:ind w:left="1485"/>
        <w:rPr>
          <w:sz w:val="24"/>
          <w:szCs w:val="24"/>
        </w:rPr>
      </w:pPr>
      <w:r w:rsidRPr="006722EA">
        <w:rPr>
          <w:sz w:val="24"/>
          <w:szCs w:val="24"/>
        </w:rPr>
        <w:t xml:space="preserve"> -  6-8 y.o. children</w:t>
      </w:r>
    </w:p>
    <w:p w14:paraId="1E183C8C" w14:textId="77777777" w:rsidR="00152CC4" w:rsidRPr="006722EA" w:rsidRDefault="00152CC4" w:rsidP="00152CC4">
      <w:pPr>
        <w:pStyle w:val="ListParagraph"/>
        <w:ind w:left="1485"/>
        <w:rPr>
          <w:sz w:val="24"/>
          <w:szCs w:val="24"/>
        </w:rPr>
      </w:pPr>
      <w:r w:rsidRPr="006722EA">
        <w:rPr>
          <w:sz w:val="24"/>
          <w:szCs w:val="24"/>
        </w:rPr>
        <w:t xml:space="preserve"> -  8-12 y.o. children </w:t>
      </w:r>
    </w:p>
    <w:p w14:paraId="22D78FC4" w14:textId="77777777" w:rsidR="00152CC4" w:rsidRPr="006722EA" w:rsidRDefault="00152CC4" w:rsidP="00152CC4">
      <w:pPr>
        <w:rPr>
          <w:sz w:val="24"/>
          <w:szCs w:val="24"/>
        </w:rPr>
      </w:pPr>
      <w:r w:rsidRPr="006722EA">
        <w:rPr>
          <w:sz w:val="24"/>
          <w:szCs w:val="24"/>
        </w:rPr>
        <w:t>Including Parents in the Psychotherapy</w:t>
      </w:r>
    </w:p>
    <w:p w14:paraId="42B321ED" w14:textId="77777777" w:rsidR="00152CC4" w:rsidRPr="006722EA" w:rsidRDefault="00152CC4" w:rsidP="00152CC4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6722EA">
        <w:rPr>
          <w:sz w:val="24"/>
          <w:szCs w:val="24"/>
        </w:rPr>
        <w:t xml:space="preserve"> When parents want to be involved</w:t>
      </w:r>
    </w:p>
    <w:p w14:paraId="6D296520" w14:textId="77777777" w:rsidR="00152CC4" w:rsidRPr="006722EA" w:rsidRDefault="00152CC4" w:rsidP="00152CC4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6722EA">
        <w:rPr>
          <w:sz w:val="24"/>
          <w:szCs w:val="24"/>
        </w:rPr>
        <w:t>When parents are not involved</w:t>
      </w:r>
    </w:p>
    <w:p w14:paraId="68196945" w14:textId="77777777" w:rsidR="00152CC4" w:rsidRPr="006722EA" w:rsidRDefault="00152CC4" w:rsidP="00152CC4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6722EA">
        <w:rPr>
          <w:sz w:val="24"/>
          <w:szCs w:val="24"/>
        </w:rPr>
        <w:t>When the parent is being treated through the child sessions</w:t>
      </w:r>
    </w:p>
    <w:p w14:paraId="31E86498" w14:textId="77777777" w:rsidR="00152CC4" w:rsidRPr="006722EA" w:rsidRDefault="00152CC4" w:rsidP="00152CC4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6722EA">
        <w:rPr>
          <w:sz w:val="24"/>
          <w:szCs w:val="24"/>
        </w:rPr>
        <w:t>Pros and cons of split sessions</w:t>
      </w:r>
    </w:p>
    <w:p w14:paraId="3B67DD9B" w14:textId="77777777" w:rsidR="00152CC4" w:rsidRPr="006722EA" w:rsidRDefault="00152CC4" w:rsidP="00152CC4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6722EA">
        <w:rPr>
          <w:sz w:val="24"/>
          <w:szCs w:val="24"/>
        </w:rPr>
        <w:t>Family sessions</w:t>
      </w:r>
    </w:p>
    <w:p w14:paraId="1AAD5A9A" w14:textId="77777777" w:rsidR="00152CC4" w:rsidRPr="006722EA" w:rsidRDefault="00152CC4" w:rsidP="00152CC4">
      <w:pPr>
        <w:rPr>
          <w:sz w:val="24"/>
          <w:szCs w:val="24"/>
        </w:rPr>
      </w:pPr>
      <w:r w:rsidRPr="006722EA">
        <w:rPr>
          <w:sz w:val="24"/>
          <w:szCs w:val="24"/>
        </w:rPr>
        <w:t>The Child’s Larger Community</w:t>
      </w:r>
    </w:p>
    <w:p w14:paraId="077990E1" w14:textId="77777777" w:rsidR="00152CC4" w:rsidRPr="006722EA" w:rsidRDefault="00152CC4" w:rsidP="00152CC4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6722EA">
        <w:rPr>
          <w:sz w:val="24"/>
          <w:szCs w:val="24"/>
        </w:rPr>
        <w:t>Communication with other therapists</w:t>
      </w:r>
    </w:p>
    <w:p w14:paraId="5DB7AD6D" w14:textId="77777777" w:rsidR="00152CC4" w:rsidRPr="006722EA" w:rsidRDefault="00152CC4" w:rsidP="00152CC4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6722EA">
        <w:rPr>
          <w:sz w:val="24"/>
          <w:szCs w:val="24"/>
        </w:rPr>
        <w:t>Communication between the family and the child’s school</w:t>
      </w:r>
    </w:p>
    <w:p w14:paraId="6A851672" w14:textId="77777777" w:rsidR="00152CC4" w:rsidRPr="006722EA" w:rsidRDefault="00152CC4" w:rsidP="00152CC4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6722EA">
        <w:rPr>
          <w:sz w:val="24"/>
          <w:szCs w:val="24"/>
        </w:rPr>
        <w:t>Communication with Child Welfare</w:t>
      </w:r>
    </w:p>
    <w:p w14:paraId="0EBB0A2E" w14:textId="77777777" w:rsidR="00152CC4" w:rsidRPr="006722EA" w:rsidRDefault="00152CC4" w:rsidP="00152CC4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6722EA">
        <w:rPr>
          <w:sz w:val="24"/>
          <w:szCs w:val="24"/>
        </w:rPr>
        <w:t>Communication with insurance companies- money and managed care</w:t>
      </w:r>
    </w:p>
    <w:p w14:paraId="3882365E" w14:textId="77777777" w:rsidR="00CB3A4D" w:rsidRPr="002C3E2B" w:rsidRDefault="00CB3A4D" w:rsidP="00CB3A4D">
      <w:pPr>
        <w:pStyle w:val="ListParagraph"/>
        <w:ind w:left="1440"/>
      </w:pPr>
    </w:p>
    <w:p w14:paraId="766C7BB4" w14:textId="77777777" w:rsidR="00CB3A4D" w:rsidRPr="00CB3A4D" w:rsidRDefault="00CB3A4D" w:rsidP="00CB3A4D">
      <w:pPr>
        <w:pStyle w:val="ListParagraph"/>
        <w:ind w:left="1440"/>
      </w:pPr>
    </w:p>
    <w:p w14:paraId="3AD29423" w14:textId="77777777" w:rsidR="00CB3A4D" w:rsidRPr="006234E9" w:rsidRDefault="00CB3A4D" w:rsidP="00CB3A4D"/>
    <w:p w14:paraId="3B89E459" w14:textId="77777777" w:rsidR="00EB027F" w:rsidRPr="006234E9" w:rsidRDefault="00EB027F" w:rsidP="00EB027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 w:val="24"/>
          <w:szCs w:val="24"/>
        </w:rPr>
      </w:pPr>
    </w:p>
    <w:p w14:paraId="3409F7CF" w14:textId="77777777" w:rsidR="00E84E4C" w:rsidRPr="006234E9" w:rsidRDefault="00E84E4C" w:rsidP="00E84E4C">
      <w:pPr>
        <w:ind w:left="2880"/>
      </w:pPr>
    </w:p>
    <w:p w14:paraId="7D7492FE" w14:textId="77777777" w:rsidR="00896F17" w:rsidRPr="006234E9" w:rsidRDefault="00896F17" w:rsidP="00CB3A4D">
      <w:pPr>
        <w:pStyle w:val="ListParagraph"/>
      </w:pPr>
    </w:p>
    <w:p w14:paraId="7C380F75" w14:textId="77777777" w:rsidR="00896F17" w:rsidRPr="0031364B" w:rsidRDefault="00896F17" w:rsidP="0031364B"/>
    <w:sectPr w:rsidR="00896F17" w:rsidRPr="00313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7987"/>
    <w:multiLevelType w:val="hybridMultilevel"/>
    <w:tmpl w:val="174E77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1E716C6"/>
    <w:multiLevelType w:val="hybridMultilevel"/>
    <w:tmpl w:val="AEE65426"/>
    <w:lvl w:ilvl="0" w:tplc="B010CCF8">
      <w:start w:val="1"/>
      <w:numFmt w:val="decimal"/>
      <w:lvlText w:val="%1."/>
      <w:lvlJc w:val="left"/>
      <w:pPr>
        <w:ind w:left="81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507004C"/>
    <w:multiLevelType w:val="hybridMultilevel"/>
    <w:tmpl w:val="A5D67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1444C"/>
    <w:multiLevelType w:val="hybridMultilevel"/>
    <w:tmpl w:val="D246658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72011F0"/>
    <w:multiLevelType w:val="hybridMultilevel"/>
    <w:tmpl w:val="9A146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042AF"/>
    <w:multiLevelType w:val="hybridMultilevel"/>
    <w:tmpl w:val="F246282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E283593"/>
    <w:multiLevelType w:val="hybridMultilevel"/>
    <w:tmpl w:val="22D0E86A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 w15:restartNumberingAfterBreak="0">
    <w:nsid w:val="0FC35527"/>
    <w:multiLevelType w:val="hybridMultilevel"/>
    <w:tmpl w:val="B3A8BE56"/>
    <w:lvl w:ilvl="0" w:tplc="58CA946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38B7CB5"/>
    <w:multiLevelType w:val="hybridMultilevel"/>
    <w:tmpl w:val="3E2CA922"/>
    <w:lvl w:ilvl="0" w:tplc="C6B0E30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14EA1C5A"/>
    <w:multiLevelType w:val="hybridMultilevel"/>
    <w:tmpl w:val="DC78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66ABE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1" w15:restartNumberingAfterBreak="0">
    <w:nsid w:val="16A568CB"/>
    <w:multiLevelType w:val="multilevel"/>
    <w:tmpl w:val="A5621450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2" w15:restartNumberingAfterBreak="0">
    <w:nsid w:val="1ADB7525"/>
    <w:multiLevelType w:val="hybridMultilevel"/>
    <w:tmpl w:val="9FCE26C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1D590B16"/>
    <w:multiLevelType w:val="hybridMultilevel"/>
    <w:tmpl w:val="D3B8B940"/>
    <w:lvl w:ilvl="0" w:tplc="5AB8D6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0A129D"/>
    <w:multiLevelType w:val="hybridMultilevel"/>
    <w:tmpl w:val="63E601A8"/>
    <w:lvl w:ilvl="0" w:tplc="04090015">
      <w:start w:val="1"/>
      <w:numFmt w:val="upp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F6F1D6E"/>
    <w:multiLevelType w:val="hybridMultilevel"/>
    <w:tmpl w:val="6324CF7E"/>
    <w:lvl w:ilvl="0" w:tplc="A9A00A6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2160084A"/>
    <w:multiLevelType w:val="hybridMultilevel"/>
    <w:tmpl w:val="C82A9FEC"/>
    <w:lvl w:ilvl="0" w:tplc="ABBCC45E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35C2C7C"/>
    <w:multiLevelType w:val="hybridMultilevel"/>
    <w:tmpl w:val="C728C9A8"/>
    <w:lvl w:ilvl="0" w:tplc="F7562B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725D67"/>
    <w:multiLevelType w:val="hybridMultilevel"/>
    <w:tmpl w:val="34B440B4"/>
    <w:lvl w:ilvl="0" w:tplc="34422B58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270D65D3"/>
    <w:multiLevelType w:val="hybridMultilevel"/>
    <w:tmpl w:val="298651A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0" w15:restartNumberingAfterBreak="0">
    <w:nsid w:val="27774CFE"/>
    <w:multiLevelType w:val="hybridMultilevel"/>
    <w:tmpl w:val="314C95E2"/>
    <w:lvl w:ilvl="0" w:tplc="87B49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7F34C1D"/>
    <w:multiLevelType w:val="hybridMultilevel"/>
    <w:tmpl w:val="EBCA3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FF44A3"/>
    <w:multiLevelType w:val="hybridMultilevel"/>
    <w:tmpl w:val="92E83438"/>
    <w:lvl w:ilvl="0" w:tplc="A6BCF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592E51"/>
    <w:multiLevelType w:val="hybridMultilevel"/>
    <w:tmpl w:val="0EBEF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7D242C"/>
    <w:multiLevelType w:val="hybridMultilevel"/>
    <w:tmpl w:val="EB7A51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A3380E"/>
    <w:multiLevelType w:val="hybridMultilevel"/>
    <w:tmpl w:val="635C4372"/>
    <w:lvl w:ilvl="0" w:tplc="D2DA9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DE4E10"/>
    <w:multiLevelType w:val="hybridMultilevel"/>
    <w:tmpl w:val="C10A394C"/>
    <w:lvl w:ilvl="0" w:tplc="C6B0E30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7E528348">
      <w:numFmt w:val="bullet"/>
      <w:lvlText w:val="-"/>
      <w:lvlJc w:val="left"/>
      <w:pPr>
        <w:ind w:left="2385" w:hanging="36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51C83827"/>
    <w:multiLevelType w:val="hybridMultilevel"/>
    <w:tmpl w:val="AFAC0A8E"/>
    <w:lvl w:ilvl="0" w:tplc="3D8819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249783F"/>
    <w:multiLevelType w:val="hybridMultilevel"/>
    <w:tmpl w:val="CA42E70A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9" w15:restartNumberingAfterBreak="0">
    <w:nsid w:val="5579546F"/>
    <w:multiLevelType w:val="hybridMultilevel"/>
    <w:tmpl w:val="BFD8701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6BF3686"/>
    <w:multiLevelType w:val="hybridMultilevel"/>
    <w:tmpl w:val="3926BE82"/>
    <w:lvl w:ilvl="0" w:tplc="D772CF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D114A9"/>
    <w:multiLevelType w:val="hybridMultilevel"/>
    <w:tmpl w:val="F21A6A56"/>
    <w:lvl w:ilvl="0" w:tplc="BB923F6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5F2E455E"/>
    <w:multiLevelType w:val="hybridMultilevel"/>
    <w:tmpl w:val="B01E1652"/>
    <w:lvl w:ilvl="0" w:tplc="D0F6ECA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16D8D"/>
    <w:multiLevelType w:val="hybridMultilevel"/>
    <w:tmpl w:val="FF786864"/>
    <w:lvl w:ilvl="0" w:tplc="5FB413C8">
      <w:start w:val="1"/>
      <w:numFmt w:val="decimal"/>
      <w:lvlText w:val="%1."/>
      <w:lvlJc w:val="left"/>
      <w:pPr>
        <w:ind w:left="855" w:hanging="360"/>
      </w:pPr>
      <w:rPr>
        <w:rFonts w:asciiTheme="minorHAnsi" w:eastAsiaTheme="minorHAnsi" w:hAnsiTheme="minorHAnsi" w:cstheme="minorBidi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4" w15:restartNumberingAfterBreak="0">
    <w:nsid w:val="605317F3"/>
    <w:multiLevelType w:val="hybridMultilevel"/>
    <w:tmpl w:val="1A96443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26F0279"/>
    <w:multiLevelType w:val="hybridMultilevel"/>
    <w:tmpl w:val="FA043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D5CBE"/>
    <w:multiLevelType w:val="hybridMultilevel"/>
    <w:tmpl w:val="55D07A7E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152815"/>
    <w:multiLevelType w:val="hybridMultilevel"/>
    <w:tmpl w:val="E9A85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47490"/>
    <w:multiLevelType w:val="hybridMultilevel"/>
    <w:tmpl w:val="82EE7306"/>
    <w:lvl w:ilvl="0" w:tplc="43489F2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2522A"/>
    <w:multiLevelType w:val="hybridMultilevel"/>
    <w:tmpl w:val="DBE458A4"/>
    <w:lvl w:ilvl="0" w:tplc="1A3CF54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9B3716"/>
    <w:multiLevelType w:val="hybridMultilevel"/>
    <w:tmpl w:val="1688B354"/>
    <w:lvl w:ilvl="0" w:tplc="C016B59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103205">
    <w:abstractNumId w:val="40"/>
  </w:num>
  <w:num w:numId="2" w16cid:durableId="51779883">
    <w:abstractNumId w:val="14"/>
  </w:num>
  <w:num w:numId="3" w16cid:durableId="639579002">
    <w:abstractNumId w:val="16"/>
  </w:num>
  <w:num w:numId="4" w16cid:durableId="395083487">
    <w:abstractNumId w:val="11"/>
  </w:num>
  <w:num w:numId="5" w16cid:durableId="792869377">
    <w:abstractNumId w:val="35"/>
  </w:num>
  <w:num w:numId="6" w16cid:durableId="769080750">
    <w:abstractNumId w:val="23"/>
  </w:num>
  <w:num w:numId="7" w16cid:durableId="909122559">
    <w:abstractNumId w:val="37"/>
  </w:num>
  <w:num w:numId="8" w16cid:durableId="171527051">
    <w:abstractNumId w:val="9"/>
  </w:num>
  <w:num w:numId="9" w16cid:durableId="697972151">
    <w:abstractNumId w:val="12"/>
  </w:num>
  <w:num w:numId="10" w16cid:durableId="365256797">
    <w:abstractNumId w:val="2"/>
  </w:num>
  <w:num w:numId="11" w16cid:durableId="1530946861">
    <w:abstractNumId w:val="24"/>
  </w:num>
  <w:num w:numId="12" w16cid:durableId="112015799">
    <w:abstractNumId w:val="0"/>
  </w:num>
  <w:num w:numId="13" w16cid:durableId="759763164">
    <w:abstractNumId w:val="29"/>
  </w:num>
  <w:num w:numId="14" w16cid:durableId="396585818">
    <w:abstractNumId w:val="3"/>
  </w:num>
  <w:num w:numId="15" w16cid:durableId="344020545">
    <w:abstractNumId w:val="19"/>
  </w:num>
  <w:num w:numId="16" w16cid:durableId="466704048">
    <w:abstractNumId w:val="6"/>
  </w:num>
  <w:num w:numId="17" w16cid:durableId="1374579538">
    <w:abstractNumId w:val="28"/>
  </w:num>
  <w:num w:numId="18" w16cid:durableId="892737742">
    <w:abstractNumId w:val="4"/>
  </w:num>
  <w:num w:numId="19" w16cid:durableId="1294821893">
    <w:abstractNumId w:val="5"/>
  </w:num>
  <w:num w:numId="20" w16cid:durableId="1391228175">
    <w:abstractNumId w:val="34"/>
  </w:num>
  <w:num w:numId="21" w16cid:durableId="404374742">
    <w:abstractNumId w:val="10"/>
  </w:num>
  <w:num w:numId="22" w16cid:durableId="600379103">
    <w:abstractNumId w:val="25"/>
  </w:num>
  <w:num w:numId="23" w16cid:durableId="102962717">
    <w:abstractNumId w:val="39"/>
  </w:num>
  <w:num w:numId="24" w16cid:durableId="1955362379">
    <w:abstractNumId w:val="38"/>
  </w:num>
  <w:num w:numId="25" w16cid:durableId="135341838">
    <w:abstractNumId w:val="21"/>
  </w:num>
  <w:num w:numId="26" w16cid:durableId="1128662040">
    <w:abstractNumId w:val="20"/>
  </w:num>
  <w:num w:numId="27" w16cid:durableId="661927706">
    <w:abstractNumId w:val="27"/>
  </w:num>
  <w:num w:numId="28" w16cid:durableId="1944335095">
    <w:abstractNumId w:val="17"/>
  </w:num>
  <w:num w:numId="29" w16cid:durableId="568153506">
    <w:abstractNumId w:val="13"/>
  </w:num>
  <w:num w:numId="30" w16cid:durableId="1843354921">
    <w:abstractNumId w:val="15"/>
  </w:num>
  <w:num w:numId="31" w16cid:durableId="1054426860">
    <w:abstractNumId w:val="8"/>
  </w:num>
  <w:num w:numId="32" w16cid:durableId="1579248194">
    <w:abstractNumId w:val="30"/>
  </w:num>
  <w:num w:numId="33" w16cid:durableId="594633516">
    <w:abstractNumId w:val="18"/>
  </w:num>
  <w:num w:numId="34" w16cid:durableId="966666071">
    <w:abstractNumId w:val="26"/>
  </w:num>
  <w:num w:numId="35" w16cid:durableId="1889418234">
    <w:abstractNumId w:val="22"/>
  </w:num>
  <w:num w:numId="36" w16cid:durableId="438570062">
    <w:abstractNumId w:val="31"/>
  </w:num>
  <w:num w:numId="37" w16cid:durableId="975063661">
    <w:abstractNumId w:val="7"/>
  </w:num>
  <w:num w:numId="38" w16cid:durableId="310718502">
    <w:abstractNumId w:val="33"/>
  </w:num>
  <w:num w:numId="39" w16cid:durableId="1307903724">
    <w:abstractNumId w:val="1"/>
  </w:num>
  <w:num w:numId="40" w16cid:durableId="1803423559">
    <w:abstractNumId w:val="32"/>
  </w:num>
  <w:num w:numId="41" w16cid:durableId="4431141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64B"/>
    <w:rsid w:val="00047D67"/>
    <w:rsid w:val="00063C46"/>
    <w:rsid w:val="00075BE4"/>
    <w:rsid w:val="00085EA3"/>
    <w:rsid w:val="000D6039"/>
    <w:rsid w:val="00135689"/>
    <w:rsid w:val="001454BB"/>
    <w:rsid w:val="00152CC4"/>
    <w:rsid w:val="001B23BB"/>
    <w:rsid w:val="00280245"/>
    <w:rsid w:val="002C3E2B"/>
    <w:rsid w:val="0031364B"/>
    <w:rsid w:val="00354D1E"/>
    <w:rsid w:val="00363C95"/>
    <w:rsid w:val="00423D23"/>
    <w:rsid w:val="00427281"/>
    <w:rsid w:val="004531FB"/>
    <w:rsid w:val="0046620C"/>
    <w:rsid w:val="00537068"/>
    <w:rsid w:val="005F5508"/>
    <w:rsid w:val="006234E9"/>
    <w:rsid w:val="006405D1"/>
    <w:rsid w:val="006722EA"/>
    <w:rsid w:val="006D525F"/>
    <w:rsid w:val="007332E9"/>
    <w:rsid w:val="007932B1"/>
    <w:rsid w:val="007A7242"/>
    <w:rsid w:val="007F37BF"/>
    <w:rsid w:val="008252A7"/>
    <w:rsid w:val="00830456"/>
    <w:rsid w:val="00896F17"/>
    <w:rsid w:val="008C03B9"/>
    <w:rsid w:val="00961DEB"/>
    <w:rsid w:val="00A63209"/>
    <w:rsid w:val="00A6670F"/>
    <w:rsid w:val="00AE0D2A"/>
    <w:rsid w:val="00AF7891"/>
    <w:rsid w:val="00B06DDF"/>
    <w:rsid w:val="00B42D75"/>
    <w:rsid w:val="00B845CC"/>
    <w:rsid w:val="00C31641"/>
    <w:rsid w:val="00CB3A4D"/>
    <w:rsid w:val="00CB5975"/>
    <w:rsid w:val="00DC4F09"/>
    <w:rsid w:val="00E07166"/>
    <w:rsid w:val="00E409AD"/>
    <w:rsid w:val="00E77D12"/>
    <w:rsid w:val="00E8012F"/>
    <w:rsid w:val="00E84E4C"/>
    <w:rsid w:val="00EB027F"/>
    <w:rsid w:val="00F0435E"/>
    <w:rsid w:val="00F30DF6"/>
    <w:rsid w:val="00F5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49AD0"/>
  <w15:docId w15:val="{6220B29C-7315-485C-BAD5-A3F65316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E4C"/>
    <w:pPr>
      <w:keepNext/>
      <w:keepLines/>
      <w:numPr>
        <w:numId w:val="2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4E4C"/>
    <w:pPr>
      <w:keepNext/>
      <w:keepLines/>
      <w:numPr>
        <w:ilvl w:val="1"/>
        <w:numId w:val="2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4E4C"/>
    <w:pPr>
      <w:keepNext/>
      <w:keepLines/>
      <w:numPr>
        <w:ilvl w:val="2"/>
        <w:numId w:val="2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4E4C"/>
    <w:pPr>
      <w:keepNext/>
      <w:keepLines/>
      <w:numPr>
        <w:ilvl w:val="3"/>
        <w:numId w:val="2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E4C"/>
    <w:pPr>
      <w:keepNext/>
      <w:keepLines/>
      <w:numPr>
        <w:ilvl w:val="4"/>
        <w:numId w:val="2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84E4C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E4C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E4C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E4C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1364B"/>
    <w:rPr>
      <w:b/>
      <w:bCs/>
    </w:rPr>
  </w:style>
  <w:style w:type="character" w:styleId="Emphasis">
    <w:name w:val="Emphasis"/>
    <w:basedOn w:val="DefaultParagraphFont"/>
    <w:uiPriority w:val="20"/>
    <w:qFormat/>
    <w:rsid w:val="0031364B"/>
    <w:rPr>
      <w:i/>
      <w:iCs/>
    </w:rPr>
  </w:style>
  <w:style w:type="paragraph" w:styleId="ListParagraph">
    <w:name w:val="List Paragraph"/>
    <w:basedOn w:val="Normal"/>
    <w:uiPriority w:val="34"/>
    <w:qFormat/>
    <w:rsid w:val="00896F17"/>
    <w:pPr>
      <w:ind w:left="720"/>
      <w:contextualSpacing/>
    </w:pPr>
  </w:style>
  <w:style w:type="paragraph" w:styleId="NoSpacing">
    <w:name w:val="No Spacing"/>
    <w:uiPriority w:val="1"/>
    <w:qFormat/>
    <w:rsid w:val="00EB027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84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4E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84E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4E4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E4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E84E4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E4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E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E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itle1">
    <w:name w:val="Title1"/>
    <w:basedOn w:val="DefaultParagraphFont"/>
    <w:rsid w:val="00F550A6"/>
  </w:style>
  <w:style w:type="character" w:customStyle="1" w:styleId="Subtitle1">
    <w:name w:val="Subtitle1"/>
    <w:basedOn w:val="DefaultParagraphFont"/>
    <w:rsid w:val="00F550A6"/>
  </w:style>
  <w:style w:type="paragraph" w:styleId="BodyText">
    <w:name w:val="Body Text"/>
    <w:basedOn w:val="Normal"/>
    <w:link w:val="BodyTextChar"/>
    <w:rsid w:val="0013568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356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Hurster</dc:creator>
  <cp:lastModifiedBy>Thomas Hurster</cp:lastModifiedBy>
  <cp:revision>2</cp:revision>
  <cp:lastPrinted>2020-02-10T17:30:00Z</cp:lastPrinted>
  <dcterms:created xsi:type="dcterms:W3CDTF">2023-06-21T22:58:00Z</dcterms:created>
  <dcterms:modified xsi:type="dcterms:W3CDTF">2023-06-21T22:58:00Z</dcterms:modified>
</cp:coreProperties>
</file>