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485F8" w14:textId="53BD0D31" w:rsidR="00B81AD4" w:rsidRDefault="00AD7BCA">
      <w:pPr>
        <w:rPr>
          <w:rFonts w:ascii="Cambria" w:hAnsi="Cambria"/>
        </w:rPr>
      </w:pPr>
      <w:proofErr w:type="spellStart"/>
      <w:r w:rsidRPr="00AD7BCA">
        <w:rPr>
          <w:rFonts w:ascii="Cambria" w:hAnsi="Cambria"/>
        </w:rPr>
        <w:t>Exercices</w:t>
      </w:r>
      <w:proofErr w:type="spellEnd"/>
      <w:r w:rsidRPr="00AD7BCA">
        <w:rPr>
          <w:rFonts w:ascii="Cambria" w:hAnsi="Cambria"/>
        </w:rPr>
        <w:t xml:space="preserve">:  le </w:t>
      </w:r>
      <w:proofErr w:type="spellStart"/>
      <w:r w:rsidRPr="00AD7BCA">
        <w:rPr>
          <w:rFonts w:ascii="Cambria" w:hAnsi="Cambria"/>
        </w:rPr>
        <w:t>subjonctif</w:t>
      </w:r>
      <w:proofErr w:type="spellEnd"/>
      <w:r w:rsidRPr="00AD7BCA">
        <w:rPr>
          <w:rFonts w:ascii="Cambria" w:hAnsi="Cambria"/>
        </w:rPr>
        <w:t xml:space="preserve">, </w:t>
      </w:r>
      <w:proofErr w:type="spellStart"/>
      <w:r w:rsidRPr="00AD7BCA">
        <w:rPr>
          <w:rFonts w:ascii="Cambria" w:hAnsi="Cambria"/>
        </w:rPr>
        <w:t>l'infinitif</w:t>
      </w:r>
      <w:proofErr w:type="spellEnd"/>
      <w:r w:rsidRPr="00AD7BCA">
        <w:rPr>
          <w:rFonts w:ascii="Cambria" w:hAnsi="Cambria"/>
        </w:rPr>
        <w:t xml:space="preserve"> </w:t>
      </w:r>
      <w:proofErr w:type="spellStart"/>
      <w:r w:rsidRPr="00AD7BCA">
        <w:rPr>
          <w:rFonts w:ascii="Cambria" w:hAnsi="Cambria"/>
        </w:rPr>
        <w:t>ou</w:t>
      </w:r>
      <w:proofErr w:type="spellEnd"/>
      <w:r w:rsidRPr="00AD7BCA">
        <w:rPr>
          <w:rFonts w:ascii="Cambria" w:hAnsi="Cambria"/>
        </w:rPr>
        <w:t xml:space="preserve"> </w:t>
      </w:r>
      <w:proofErr w:type="spellStart"/>
      <w:r w:rsidRPr="00AD7BCA">
        <w:rPr>
          <w:rFonts w:ascii="Cambria" w:hAnsi="Cambria"/>
        </w:rPr>
        <w:t>l'indicatif</w:t>
      </w:r>
      <w:proofErr w:type="spellEnd"/>
      <w:r w:rsidRPr="00AD7BCA">
        <w:rPr>
          <w:rFonts w:ascii="Cambria" w:hAnsi="Cambria"/>
        </w:rPr>
        <w:t xml:space="preserve"> après </w:t>
      </w:r>
      <w:proofErr w:type="spellStart"/>
      <w:r w:rsidRPr="00AD7BCA">
        <w:rPr>
          <w:rFonts w:ascii="Cambria" w:hAnsi="Cambria"/>
        </w:rPr>
        <w:t>certaines</w:t>
      </w:r>
      <w:proofErr w:type="spellEnd"/>
      <w:r w:rsidRPr="00AD7BCA">
        <w:rPr>
          <w:rFonts w:ascii="Cambria" w:hAnsi="Cambria"/>
        </w:rPr>
        <w:t xml:space="preserve"> </w:t>
      </w:r>
      <w:proofErr w:type="spellStart"/>
      <w:r w:rsidRPr="00AD7BCA">
        <w:rPr>
          <w:rFonts w:ascii="Cambria" w:hAnsi="Cambria"/>
        </w:rPr>
        <w:t>conjonctions</w:t>
      </w:r>
      <w:proofErr w:type="spellEnd"/>
    </w:p>
    <w:p w14:paraId="16AFF775" w14:textId="77B4F122" w:rsidR="00AD7BCA" w:rsidRDefault="00AD7BCA">
      <w:pPr>
        <w:rPr>
          <w:rFonts w:ascii="Cambria" w:hAnsi="Cambria"/>
        </w:rPr>
      </w:pPr>
    </w:p>
    <w:p w14:paraId="739396F1" w14:textId="0012837B" w:rsidR="00AD7BCA" w:rsidRDefault="00AD7BCA">
      <w:pPr>
        <w:rPr>
          <w:rFonts w:ascii="Cambria" w:hAnsi="Cambria"/>
        </w:rPr>
      </w:pPr>
    </w:p>
    <w:p w14:paraId="614AB6C3" w14:textId="17540116" w:rsidR="00AD7BCA" w:rsidRPr="005459A3" w:rsidRDefault="00AD7BCA" w:rsidP="005459A3">
      <w:pPr>
        <w:pStyle w:val="ListParagraph"/>
        <w:numPr>
          <w:ilvl w:val="0"/>
          <w:numId w:val="1"/>
        </w:numPr>
        <w:rPr>
          <w:rFonts w:ascii="Cambria" w:hAnsi="Cambria"/>
        </w:rPr>
      </w:pPr>
      <w:proofErr w:type="spellStart"/>
      <w:r w:rsidRPr="005459A3">
        <w:rPr>
          <w:rFonts w:ascii="Cambria" w:hAnsi="Cambria"/>
        </w:rPr>
        <w:t>Orso</w:t>
      </w:r>
      <w:proofErr w:type="spellEnd"/>
      <w:r w:rsidRPr="005459A3">
        <w:rPr>
          <w:rFonts w:ascii="Cambria" w:hAnsi="Cambria"/>
        </w:rPr>
        <w:t xml:space="preserve"> </w:t>
      </w:r>
      <w:proofErr w:type="spellStart"/>
      <w:r w:rsidRPr="005459A3">
        <w:rPr>
          <w:rFonts w:ascii="Cambria" w:hAnsi="Cambria"/>
        </w:rPr>
        <w:t>voudrait</w:t>
      </w:r>
      <w:proofErr w:type="spellEnd"/>
      <w:r w:rsidRPr="005459A3">
        <w:rPr>
          <w:rFonts w:ascii="Cambria" w:hAnsi="Cambria"/>
        </w:rPr>
        <w:t xml:space="preserve"> </w:t>
      </w:r>
      <w:proofErr w:type="spellStart"/>
      <w:r w:rsidRPr="005459A3">
        <w:rPr>
          <w:rFonts w:ascii="Cambria" w:hAnsi="Cambria"/>
        </w:rPr>
        <w:t>avoir</w:t>
      </w:r>
      <w:proofErr w:type="spellEnd"/>
      <w:r w:rsidRPr="005459A3">
        <w:rPr>
          <w:rFonts w:ascii="Cambria" w:hAnsi="Cambria"/>
        </w:rPr>
        <w:t xml:space="preserve"> </w:t>
      </w:r>
      <w:proofErr w:type="spellStart"/>
      <w:r w:rsidRPr="005459A3">
        <w:rPr>
          <w:rFonts w:ascii="Cambria" w:hAnsi="Cambria"/>
        </w:rPr>
        <w:t>toutes</w:t>
      </w:r>
      <w:proofErr w:type="spellEnd"/>
      <w:r w:rsidRPr="005459A3">
        <w:rPr>
          <w:rFonts w:ascii="Cambria" w:hAnsi="Cambria"/>
        </w:rPr>
        <w:t xml:space="preserve"> les </w:t>
      </w:r>
      <w:proofErr w:type="spellStart"/>
      <w:r w:rsidRPr="005459A3">
        <w:rPr>
          <w:rFonts w:ascii="Cambria" w:hAnsi="Cambria"/>
        </w:rPr>
        <w:t>preuves</w:t>
      </w:r>
      <w:proofErr w:type="spellEnd"/>
      <w:r w:rsidRPr="005459A3">
        <w:rPr>
          <w:rFonts w:ascii="Cambria" w:hAnsi="Cambria"/>
        </w:rPr>
        <w:t xml:space="preserve"> (</w:t>
      </w:r>
      <w:proofErr w:type="spellStart"/>
      <w:r w:rsidRPr="005459A3">
        <w:rPr>
          <w:rFonts w:ascii="Cambria" w:hAnsi="Cambria"/>
        </w:rPr>
        <w:t>avant</w:t>
      </w:r>
      <w:proofErr w:type="spellEnd"/>
      <w:r w:rsidRPr="005459A3">
        <w:rPr>
          <w:rFonts w:ascii="Cambria" w:hAnsi="Cambria"/>
        </w:rPr>
        <w:t xml:space="preserve"> que/de) il/ </w:t>
      </w:r>
      <w:proofErr w:type="spellStart"/>
      <w:r w:rsidRPr="005459A3">
        <w:rPr>
          <w:rFonts w:ascii="Cambria" w:hAnsi="Cambria"/>
        </w:rPr>
        <w:t>venger</w:t>
      </w:r>
      <w:proofErr w:type="spellEnd"/>
      <w:r w:rsidRPr="005459A3">
        <w:rPr>
          <w:rFonts w:ascii="Cambria" w:hAnsi="Cambria"/>
        </w:rPr>
        <w:t xml:space="preserve">/ </w:t>
      </w:r>
      <w:proofErr w:type="spellStart"/>
      <w:r w:rsidRPr="005459A3">
        <w:rPr>
          <w:rFonts w:ascii="Cambria" w:hAnsi="Cambria"/>
        </w:rPr>
        <w:t>l'assassinat</w:t>
      </w:r>
      <w:proofErr w:type="spellEnd"/>
      <w:r w:rsidRPr="005459A3">
        <w:rPr>
          <w:rFonts w:ascii="Cambria" w:hAnsi="Cambria"/>
        </w:rPr>
        <w:t xml:space="preserve"> de son </w:t>
      </w:r>
      <w:proofErr w:type="spellStart"/>
      <w:r w:rsidRPr="005459A3">
        <w:rPr>
          <w:rFonts w:ascii="Cambria" w:hAnsi="Cambria"/>
        </w:rPr>
        <w:t>père</w:t>
      </w:r>
      <w:proofErr w:type="spellEnd"/>
      <w:r w:rsidRPr="005459A3">
        <w:rPr>
          <w:rFonts w:ascii="Cambria" w:hAnsi="Cambria"/>
        </w:rPr>
        <w:t>.</w:t>
      </w:r>
    </w:p>
    <w:p w14:paraId="687E1E9F" w14:textId="4969A2E3" w:rsidR="00AD7BCA" w:rsidRDefault="00AD7BCA">
      <w:pPr>
        <w:rPr>
          <w:rFonts w:ascii="Cambria" w:hAnsi="Cambria"/>
        </w:rPr>
      </w:pPr>
    </w:p>
    <w:p w14:paraId="749AB23B" w14:textId="4EAA42DB" w:rsidR="00AD7BCA" w:rsidRPr="005459A3" w:rsidRDefault="00AD7BCA" w:rsidP="005459A3">
      <w:pPr>
        <w:pStyle w:val="ListParagraph"/>
        <w:numPr>
          <w:ilvl w:val="0"/>
          <w:numId w:val="1"/>
        </w:numPr>
        <w:rPr>
          <w:rFonts w:ascii="Cambria" w:hAnsi="Cambria"/>
        </w:rPr>
      </w:pPr>
      <w:proofErr w:type="spellStart"/>
      <w:r w:rsidRPr="005459A3">
        <w:rPr>
          <w:rFonts w:ascii="Cambria" w:hAnsi="Cambria"/>
        </w:rPr>
        <w:t>Colomba</w:t>
      </w:r>
      <w:proofErr w:type="spellEnd"/>
      <w:r w:rsidRPr="005459A3">
        <w:rPr>
          <w:rFonts w:ascii="Cambria" w:hAnsi="Cambria"/>
        </w:rPr>
        <w:t xml:space="preserve"> ne sera pas </w:t>
      </w:r>
      <w:proofErr w:type="spellStart"/>
      <w:r w:rsidRPr="005459A3">
        <w:rPr>
          <w:rFonts w:ascii="Cambria" w:hAnsi="Cambria"/>
        </w:rPr>
        <w:t>satisfaite</w:t>
      </w:r>
      <w:proofErr w:type="spellEnd"/>
      <w:r w:rsidRPr="005459A3">
        <w:rPr>
          <w:rFonts w:ascii="Cambria" w:hAnsi="Cambria"/>
        </w:rPr>
        <w:t xml:space="preserve"> </w:t>
      </w:r>
      <w:r w:rsidRPr="005459A3">
        <w:rPr>
          <w:rFonts w:ascii="Cambria" w:hAnsi="Cambria"/>
        </w:rPr>
        <w:t>(</w:t>
      </w:r>
      <w:proofErr w:type="spellStart"/>
      <w:r w:rsidRPr="005459A3">
        <w:rPr>
          <w:rFonts w:ascii="Cambria" w:hAnsi="Cambria"/>
        </w:rPr>
        <w:t>avant</w:t>
      </w:r>
      <w:proofErr w:type="spellEnd"/>
      <w:r w:rsidRPr="005459A3">
        <w:rPr>
          <w:rFonts w:ascii="Cambria" w:hAnsi="Cambria"/>
        </w:rPr>
        <w:t xml:space="preserve"> que/de)</w:t>
      </w:r>
      <w:r w:rsidRPr="005459A3">
        <w:rPr>
          <w:rFonts w:ascii="Cambria" w:hAnsi="Cambria"/>
        </w:rPr>
        <w:t xml:space="preserve"> la vengeance /</w:t>
      </w:r>
      <w:proofErr w:type="spellStart"/>
      <w:r w:rsidRPr="005459A3">
        <w:rPr>
          <w:rFonts w:ascii="Cambria" w:hAnsi="Cambria"/>
        </w:rPr>
        <w:t>avoir</w:t>
      </w:r>
      <w:proofErr w:type="spellEnd"/>
      <w:r w:rsidRPr="005459A3">
        <w:rPr>
          <w:rFonts w:ascii="Cambria" w:hAnsi="Cambria"/>
        </w:rPr>
        <w:t>/ lieu.</w:t>
      </w:r>
    </w:p>
    <w:p w14:paraId="74D3BC66" w14:textId="79EF8405" w:rsidR="00AD7BCA" w:rsidRDefault="00AD7BCA">
      <w:pPr>
        <w:rPr>
          <w:rFonts w:ascii="Cambria" w:hAnsi="Cambria"/>
        </w:rPr>
      </w:pPr>
    </w:p>
    <w:p w14:paraId="74A8B477" w14:textId="0583CEA7" w:rsidR="00AD7BCA" w:rsidRPr="005459A3" w:rsidRDefault="00AD7BCA" w:rsidP="005459A3">
      <w:pPr>
        <w:pStyle w:val="ListParagraph"/>
        <w:numPr>
          <w:ilvl w:val="0"/>
          <w:numId w:val="1"/>
        </w:numPr>
        <w:rPr>
          <w:rFonts w:ascii="Cambria" w:hAnsi="Cambria"/>
        </w:rPr>
      </w:pPr>
      <w:proofErr w:type="spellStart"/>
      <w:r w:rsidRPr="005459A3">
        <w:rPr>
          <w:rFonts w:ascii="Cambria" w:hAnsi="Cambria"/>
        </w:rPr>
        <w:t>Pourvu</w:t>
      </w:r>
      <w:proofErr w:type="spellEnd"/>
      <w:r w:rsidRPr="005459A3">
        <w:rPr>
          <w:rFonts w:ascii="Cambria" w:hAnsi="Cambria"/>
        </w:rPr>
        <w:t xml:space="preserve"> que </w:t>
      </w:r>
      <w:proofErr w:type="spellStart"/>
      <w:r w:rsidRPr="005459A3">
        <w:rPr>
          <w:rFonts w:ascii="Cambria" w:hAnsi="Cambria"/>
        </w:rPr>
        <w:t>ce</w:t>
      </w:r>
      <w:proofErr w:type="spellEnd"/>
      <w:r w:rsidRPr="005459A3">
        <w:rPr>
          <w:rFonts w:ascii="Cambria" w:hAnsi="Cambria"/>
        </w:rPr>
        <w:t>/</w:t>
      </w:r>
      <w:proofErr w:type="spellStart"/>
      <w:r w:rsidRPr="005459A3">
        <w:rPr>
          <w:rFonts w:ascii="Cambria" w:hAnsi="Cambria"/>
        </w:rPr>
        <w:t>être</w:t>
      </w:r>
      <w:proofErr w:type="spellEnd"/>
      <w:r w:rsidRPr="005459A3">
        <w:rPr>
          <w:rFonts w:ascii="Cambria" w:hAnsi="Cambria"/>
        </w:rPr>
        <w:t xml:space="preserve">/ un homme de la </w:t>
      </w:r>
      <w:proofErr w:type="spellStart"/>
      <w:r w:rsidRPr="005459A3">
        <w:rPr>
          <w:rFonts w:ascii="Cambria" w:hAnsi="Cambria"/>
        </w:rPr>
        <w:t>famille</w:t>
      </w:r>
      <w:proofErr w:type="spellEnd"/>
      <w:r w:rsidRPr="005459A3">
        <w:rPr>
          <w:rFonts w:ascii="Cambria" w:hAnsi="Cambria"/>
        </w:rPr>
        <w:t xml:space="preserve"> qui la venge, </w:t>
      </w:r>
      <w:proofErr w:type="spellStart"/>
      <w:r w:rsidRPr="005459A3">
        <w:rPr>
          <w:rFonts w:ascii="Cambria" w:hAnsi="Cambria"/>
        </w:rPr>
        <w:t>Colomba</w:t>
      </w:r>
      <w:proofErr w:type="spellEnd"/>
      <w:r w:rsidRPr="005459A3">
        <w:rPr>
          <w:rFonts w:ascii="Cambria" w:hAnsi="Cambria"/>
        </w:rPr>
        <w:t xml:space="preserve"> sera </w:t>
      </w:r>
      <w:proofErr w:type="spellStart"/>
      <w:r w:rsidRPr="005459A3">
        <w:rPr>
          <w:rFonts w:ascii="Cambria" w:hAnsi="Cambria"/>
        </w:rPr>
        <w:t>contente</w:t>
      </w:r>
      <w:proofErr w:type="spellEnd"/>
      <w:r w:rsidRPr="005459A3">
        <w:rPr>
          <w:rFonts w:ascii="Cambria" w:hAnsi="Cambria"/>
        </w:rPr>
        <w:t>.</w:t>
      </w:r>
    </w:p>
    <w:p w14:paraId="2C9B85CE" w14:textId="6568FEF5" w:rsidR="00AD7BCA" w:rsidRDefault="00AD7BCA">
      <w:pPr>
        <w:rPr>
          <w:rFonts w:ascii="Cambria" w:hAnsi="Cambria"/>
        </w:rPr>
      </w:pPr>
    </w:p>
    <w:p w14:paraId="0809F604" w14:textId="0B0F604C" w:rsidR="00AD7BCA" w:rsidRPr="005459A3" w:rsidRDefault="00AD7BCA" w:rsidP="005459A3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459A3">
        <w:rPr>
          <w:rFonts w:ascii="Cambria" w:hAnsi="Cambria"/>
        </w:rPr>
        <w:t xml:space="preserve">Elle fait tout (pour que/pour) </w:t>
      </w:r>
      <w:proofErr w:type="spellStart"/>
      <w:r w:rsidRPr="005459A3">
        <w:rPr>
          <w:rFonts w:ascii="Cambria" w:hAnsi="Cambria"/>
        </w:rPr>
        <w:t>elle</w:t>
      </w:r>
      <w:proofErr w:type="spellEnd"/>
      <w:r w:rsidRPr="005459A3">
        <w:rPr>
          <w:rFonts w:ascii="Cambria" w:hAnsi="Cambria"/>
        </w:rPr>
        <w:t xml:space="preserve"> /</w:t>
      </w:r>
      <w:proofErr w:type="spellStart"/>
      <w:r w:rsidRPr="005459A3">
        <w:rPr>
          <w:rFonts w:ascii="Cambria" w:hAnsi="Cambria"/>
        </w:rPr>
        <w:t>protéger</w:t>
      </w:r>
      <w:proofErr w:type="spellEnd"/>
      <w:r w:rsidRPr="005459A3">
        <w:rPr>
          <w:rFonts w:ascii="Cambria" w:hAnsi="Cambria"/>
        </w:rPr>
        <w:t>/ son frère.</w:t>
      </w:r>
    </w:p>
    <w:p w14:paraId="67EDF12A" w14:textId="2E49C2E2" w:rsidR="00AD7BCA" w:rsidRDefault="00AD7BCA">
      <w:pPr>
        <w:rPr>
          <w:rFonts w:ascii="Cambria" w:hAnsi="Cambria"/>
        </w:rPr>
      </w:pPr>
    </w:p>
    <w:p w14:paraId="5EC61DC9" w14:textId="02A6174B" w:rsidR="00AD7BCA" w:rsidRPr="005459A3" w:rsidRDefault="00AD7BCA" w:rsidP="005459A3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459A3">
        <w:rPr>
          <w:rFonts w:ascii="Cambria" w:hAnsi="Cambria"/>
        </w:rPr>
        <w:t xml:space="preserve">Et </w:t>
      </w:r>
      <w:proofErr w:type="spellStart"/>
      <w:r w:rsidRPr="005459A3">
        <w:rPr>
          <w:rFonts w:ascii="Cambria" w:hAnsi="Cambria"/>
        </w:rPr>
        <w:t>pourtant</w:t>
      </w:r>
      <w:proofErr w:type="spellEnd"/>
      <w:r w:rsidRPr="005459A3">
        <w:rPr>
          <w:rFonts w:ascii="Cambria" w:hAnsi="Cambria"/>
        </w:rPr>
        <w:t xml:space="preserve">, (pendant que) </w:t>
      </w:r>
      <w:proofErr w:type="spellStart"/>
      <w:r w:rsidRPr="005459A3">
        <w:rPr>
          <w:rFonts w:ascii="Cambria" w:hAnsi="Cambria"/>
        </w:rPr>
        <w:t>elle</w:t>
      </w:r>
      <w:proofErr w:type="spellEnd"/>
      <w:r w:rsidRPr="005459A3">
        <w:rPr>
          <w:rFonts w:ascii="Cambria" w:hAnsi="Cambria"/>
        </w:rPr>
        <w:t xml:space="preserve">/ faire/ tout pour le </w:t>
      </w:r>
      <w:proofErr w:type="spellStart"/>
      <w:r w:rsidRPr="005459A3">
        <w:rPr>
          <w:rFonts w:ascii="Cambria" w:hAnsi="Cambria"/>
        </w:rPr>
        <w:t>protéger</w:t>
      </w:r>
      <w:proofErr w:type="spellEnd"/>
      <w:r w:rsidRPr="005459A3">
        <w:rPr>
          <w:rFonts w:ascii="Cambria" w:hAnsi="Cambria"/>
        </w:rPr>
        <w:t xml:space="preserve">, </w:t>
      </w:r>
      <w:proofErr w:type="spellStart"/>
      <w:r w:rsidRPr="005459A3">
        <w:rPr>
          <w:rFonts w:ascii="Cambria" w:hAnsi="Cambria"/>
        </w:rPr>
        <w:t>elle</w:t>
      </w:r>
      <w:proofErr w:type="spellEnd"/>
      <w:r w:rsidRPr="005459A3">
        <w:rPr>
          <w:rFonts w:ascii="Cambria" w:hAnsi="Cambria"/>
        </w:rPr>
        <w:t xml:space="preserve"> le met </w:t>
      </w:r>
      <w:proofErr w:type="spellStart"/>
      <w:r w:rsidRPr="005459A3">
        <w:rPr>
          <w:rFonts w:ascii="Cambria" w:hAnsi="Cambria"/>
        </w:rPr>
        <w:t>en</w:t>
      </w:r>
      <w:proofErr w:type="spellEnd"/>
      <w:r w:rsidRPr="005459A3">
        <w:rPr>
          <w:rFonts w:ascii="Cambria" w:hAnsi="Cambria"/>
        </w:rPr>
        <w:t xml:space="preserve"> très grand danger.</w:t>
      </w:r>
    </w:p>
    <w:p w14:paraId="0725877D" w14:textId="45CB7FCE" w:rsidR="00AD7BCA" w:rsidRDefault="00AD7BCA">
      <w:pPr>
        <w:rPr>
          <w:rFonts w:ascii="Cambria" w:hAnsi="Cambria"/>
        </w:rPr>
      </w:pPr>
    </w:p>
    <w:p w14:paraId="2AF2E0EC" w14:textId="7DD4659B" w:rsidR="00AD7BCA" w:rsidRPr="005459A3" w:rsidRDefault="00AD7BCA" w:rsidP="005459A3">
      <w:pPr>
        <w:pStyle w:val="ListParagraph"/>
        <w:numPr>
          <w:ilvl w:val="0"/>
          <w:numId w:val="1"/>
        </w:numPr>
        <w:rPr>
          <w:rFonts w:ascii="Cambria" w:hAnsi="Cambria"/>
        </w:rPr>
      </w:pPr>
      <w:proofErr w:type="spellStart"/>
      <w:r w:rsidRPr="005459A3">
        <w:rPr>
          <w:rFonts w:ascii="Cambria" w:hAnsi="Cambria"/>
        </w:rPr>
        <w:t>C'est</w:t>
      </w:r>
      <w:proofErr w:type="spellEnd"/>
      <w:r w:rsidRPr="005459A3">
        <w:rPr>
          <w:rFonts w:ascii="Cambria" w:hAnsi="Cambria"/>
        </w:rPr>
        <w:t xml:space="preserve"> </w:t>
      </w:r>
      <w:r w:rsidR="005459A3" w:rsidRPr="005459A3">
        <w:rPr>
          <w:rFonts w:ascii="Cambria" w:hAnsi="Cambria"/>
        </w:rPr>
        <w:t>(</w:t>
      </w:r>
      <w:proofErr w:type="spellStart"/>
      <w:r w:rsidRPr="005459A3">
        <w:rPr>
          <w:rFonts w:ascii="Cambria" w:hAnsi="Cambria"/>
        </w:rPr>
        <w:t>parce</w:t>
      </w:r>
      <w:proofErr w:type="spellEnd"/>
      <w:r w:rsidRPr="005459A3">
        <w:rPr>
          <w:rFonts w:ascii="Cambria" w:hAnsi="Cambria"/>
        </w:rPr>
        <w:t xml:space="preserve"> que</w:t>
      </w:r>
      <w:r w:rsidR="005459A3" w:rsidRPr="005459A3">
        <w:rPr>
          <w:rFonts w:ascii="Cambria" w:hAnsi="Cambria"/>
        </w:rPr>
        <w:t xml:space="preserve">) </w:t>
      </w:r>
      <w:r w:rsidRPr="005459A3">
        <w:rPr>
          <w:rFonts w:ascii="Cambria" w:hAnsi="Cambria"/>
        </w:rPr>
        <w:t xml:space="preserve">pour </w:t>
      </w:r>
      <w:proofErr w:type="spellStart"/>
      <w:r w:rsidRPr="005459A3">
        <w:rPr>
          <w:rFonts w:ascii="Cambria" w:hAnsi="Cambria"/>
        </w:rPr>
        <w:t>Colomba</w:t>
      </w:r>
      <w:proofErr w:type="spellEnd"/>
      <w:r w:rsidRPr="005459A3">
        <w:rPr>
          <w:rFonts w:ascii="Cambria" w:hAnsi="Cambria"/>
        </w:rPr>
        <w:t xml:space="preserve"> </w:t>
      </w:r>
      <w:proofErr w:type="spellStart"/>
      <w:r w:rsidRPr="005459A3">
        <w:rPr>
          <w:rFonts w:ascii="Cambria" w:hAnsi="Cambria"/>
        </w:rPr>
        <w:t>l'honneur</w:t>
      </w:r>
      <w:proofErr w:type="spellEnd"/>
      <w:r w:rsidRPr="005459A3">
        <w:rPr>
          <w:rFonts w:ascii="Cambria" w:hAnsi="Cambria"/>
        </w:rPr>
        <w:t xml:space="preserve"> familial /</w:t>
      </w:r>
      <w:proofErr w:type="spellStart"/>
      <w:r w:rsidRPr="005459A3">
        <w:rPr>
          <w:rFonts w:ascii="Cambria" w:hAnsi="Cambria"/>
        </w:rPr>
        <w:t>être</w:t>
      </w:r>
      <w:proofErr w:type="spellEnd"/>
      <w:r w:rsidRPr="005459A3">
        <w:rPr>
          <w:rFonts w:ascii="Cambria" w:hAnsi="Cambria"/>
        </w:rPr>
        <w:t xml:space="preserve">/ plus important que la vie d'un de </w:t>
      </w:r>
      <w:proofErr w:type="spellStart"/>
      <w:r w:rsidRPr="005459A3">
        <w:rPr>
          <w:rFonts w:ascii="Cambria" w:hAnsi="Cambria"/>
        </w:rPr>
        <w:t>ses</w:t>
      </w:r>
      <w:proofErr w:type="spellEnd"/>
      <w:r w:rsidRPr="005459A3">
        <w:rPr>
          <w:rFonts w:ascii="Cambria" w:hAnsi="Cambria"/>
        </w:rPr>
        <w:t xml:space="preserve"> </w:t>
      </w:r>
      <w:proofErr w:type="spellStart"/>
      <w:r w:rsidRPr="005459A3">
        <w:rPr>
          <w:rFonts w:ascii="Cambria" w:hAnsi="Cambria"/>
        </w:rPr>
        <w:t>membres</w:t>
      </w:r>
      <w:proofErr w:type="spellEnd"/>
      <w:r w:rsidRPr="005459A3">
        <w:rPr>
          <w:rFonts w:ascii="Cambria" w:hAnsi="Cambria"/>
        </w:rPr>
        <w:t>.</w:t>
      </w:r>
    </w:p>
    <w:p w14:paraId="5D596452" w14:textId="496A766E" w:rsidR="00AD7BCA" w:rsidRDefault="00AD7BCA">
      <w:pPr>
        <w:rPr>
          <w:rFonts w:ascii="Cambria" w:hAnsi="Cambria"/>
        </w:rPr>
      </w:pPr>
    </w:p>
    <w:p w14:paraId="144E2F3B" w14:textId="4DDACB18" w:rsidR="00AD7BCA" w:rsidRPr="005459A3" w:rsidRDefault="005459A3" w:rsidP="005459A3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459A3">
        <w:rPr>
          <w:rFonts w:ascii="Cambria" w:hAnsi="Cambria"/>
        </w:rPr>
        <w:t>(</w:t>
      </w:r>
      <w:proofErr w:type="spellStart"/>
      <w:r w:rsidR="00AD7BCA" w:rsidRPr="005459A3">
        <w:rPr>
          <w:rFonts w:ascii="Cambria" w:hAnsi="Cambria"/>
        </w:rPr>
        <w:t>Quoique</w:t>
      </w:r>
      <w:proofErr w:type="spellEnd"/>
      <w:r w:rsidRPr="005459A3">
        <w:rPr>
          <w:rFonts w:ascii="Cambria" w:hAnsi="Cambria"/>
        </w:rPr>
        <w:t>)</w:t>
      </w:r>
      <w:r w:rsidR="00AD7BCA" w:rsidRPr="005459A3">
        <w:rPr>
          <w:rFonts w:ascii="Cambria" w:hAnsi="Cambria"/>
        </w:rPr>
        <w:t xml:space="preserve"> le Colonel Nevil ne/ </w:t>
      </w:r>
      <w:proofErr w:type="spellStart"/>
      <w:r w:rsidR="00AD7BCA" w:rsidRPr="005459A3">
        <w:rPr>
          <w:rFonts w:ascii="Cambria" w:hAnsi="Cambria"/>
        </w:rPr>
        <w:t>être</w:t>
      </w:r>
      <w:proofErr w:type="spellEnd"/>
      <w:r w:rsidR="00AD7BCA" w:rsidRPr="005459A3">
        <w:rPr>
          <w:rFonts w:ascii="Cambria" w:hAnsi="Cambria"/>
        </w:rPr>
        <w:t xml:space="preserve">/ pas très </w:t>
      </w:r>
      <w:proofErr w:type="spellStart"/>
      <w:r w:rsidR="00AD7BCA" w:rsidRPr="005459A3">
        <w:rPr>
          <w:rFonts w:ascii="Cambria" w:hAnsi="Cambria"/>
        </w:rPr>
        <w:t>futé</w:t>
      </w:r>
      <w:proofErr w:type="spellEnd"/>
      <w:r w:rsidR="00AD7BCA" w:rsidRPr="005459A3">
        <w:rPr>
          <w:rFonts w:ascii="Cambria" w:hAnsi="Cambria"/>
        </w:rPr>
        <w:t xml:space="preserve">, il rend service à </w:t>
      </w:r>
      <w:proofErr w:type="spellStart"/>
      <w:r w:rsidR="00AD7BCA" w:rsidRPr="005459A3">
        <w:rPr>
          <w:rFonts w:ascii="Cambria" w:hAnsi="Cambria"/>
        </w:rPr>
        <w:t>Colomba</w:t>
      </w:r>
      <w:proofErr w:type="spellEnd"/>
      <w:r w:rsidR="00AD7BCA" w:rsidRPr="005459A3">
        <w:rPr>
          <w:rFonts w:ascii="Cambria" w:hAnsi="Cambria"/>
        </w:rPr>
        <w:t xml:space="preserve"> </w:t>
      </w:r>
      <w:proofErr w:type="spellStart"/>
      <w:r w:rsidR="00AD7BCA" w:rsidRPr="005459A3">
        <w:rPr>
          <w:rFonts w:ascii="Cambria" w:hAnsi="Cambria"/>
        </w:rPr>
        <w:t>en</w:t>
      </w:r>
      <w:proofErr w:type="spellEnd"/>
      <w:r w:rsidR="00AD7BCA" w:rsidRPr="005459A3">
        <w:rPr>
          <w:rFonts w:ascii="Cambria" w:hAnsi="Cambria"/>
        </w:rPr>
        <w:t xml:space="preserve"> assistant à </w:t>
      </w:r>
      <w:proofErr w:type="spellStart"/>
      <w:r w:rsidR="00AD7BCA" w:rsidRPr="005459A3">
        <w:rPr>
          <w:rFonts w:ascii="Cambria" w:hAnsi="Cambria"/>
        </w:rPr>
        <w:t>l'autopsie</w:t>
      </w:r>
      <w:proofErr w:type="spellEnd"/>
      <w:r w:rsidR="00AD7BCA" w:rsidRPr="005459A3">
        <w:rPr>
          <w:rFonts w:ascii="Cambria" w:hAnsi="Cambria"/>
        </w:rPr>
        <w:t>.</w:t>
      </w:r>
    </w:p>
    <w:p w14:paraId="52D6D5D7" w14:textId="16D66B9B" w:rsidR="00AD7BCA" w:rsidRDefault="00AD7BCA">
      <w:pPr>
        <w:rPr>
          <w:rFonts w:ascii="Cambria" w:hAnsi="Cambria"/>
        </w:rPr>
      </w:pPr>
    </w:p>
    <w:p w14:paraId="3AEACC43" w14:textId="3ABB608E" w:rsidR="00AD7BCA" w:rsidRPr="005459A3" w:rsidRDefault="005459A3" w:rsidP="005459A3">
      <w:pPr>
        <w:pStyle w:val="ListParagraph"/>
        <w:numPr>
          <w:ilvl w:val="0"/>
          <w:numId w:val="1"/>
        </w:numPr>
        <w:rPr>
          <w:rFonts w:ascii="Cambria" w:hAnsi="Cambria"/>
        </w:rPr>
      </w:pPr>
      <w:proofErr w:type="spellStart"/>
      <w:r w:rsidRPr="005459A3">
        <w:rPr>
          <w:rFonts w:ascii="Cambria" w:hAnsi="Cambria"/>
        </w:rPr>
        <w:t>Colomba</w:t>
      </w:r>
      <w:proofErr w:type="spellEnd"/>
      <w:r w:rsidRPr="005459A3">
        <w:rPr>
          <w:rFonts w:ascii="Cambria" w:hAnsi="Cambria"/>
        </w:rPr>
        <w:t xml:space="preserve"> fait des </w:t>
      </w:r>
      <w:proofErr w:type="spellStart"/>
      <w:r w:rsidRPr="005459A3">
        <w:rPr>
          <w:rFonts w:ascii="Cambria" w:hAnsi="Cambria"/>
        </w:rPr>
        <w:t>projets</w:t>
      </w:r>
      <w:proofErr w:type="spellEnd"/>
      <w:r w:rsidRPr="005459A3">
        <w:rPr>
          <w:rFonts w:ascii="Cambria" w:hAnsi="Cambria"/>
        </w:rPr>
        <w:t xml:space="preserve"> pour son </w:t>
      </w:r>
      <w:proofErr w:type="spellStart"/>
      <w:r w:rsidRPr="005459A3">
        <w:rPr>
          <w:rFonts w:ascii="Cambria" w:hAnsi="Cambria"/>
        </w:rPr>
        <w:t>neveu</w:t>
      </w:r>
      <w:proofErr w:type="spellEnd"/>
      <w:r w:rsidRPr="005459A3">
        <w:rPr>
          <w:rFonts w:ascii="Cambria" w:hAnsi="Cambria"/>
        </w:rPr>
        <w:t xml:space="preserve"> (</w:t>
      </w:r>
      <w:proofErr w:type="spellStart"/>
      <w:r w:rsidRPr="005459A3">
        <w:rPr>
          <w:rFonts w:ascii="Cambria" w:hAnsi="Cambria"/>
        </w:rPr>
        <w:t>en</w:t>
      </w:r>
      <w:proofErr w:type="spellEnd"/>
      <w:r w:rsidRPr="005459A3">
        <w:rPr>
          <w:rFonts w:ascii="Cambria" w:hAnsi="Cambria"/>
        </w:rPr>
        <w:t xml:space="preserve"> attendant de/que) </w:t>
      </w:r>
      <w:proofErr w:type="spellStart"/>
      <w:r w:rsidRPr="005459A3">
        <w:rPr>
          <w:rFonts w:ascii="Cambria" w:hAnsi="Cambria"/>
        </w:rPr>
        <w:t>Orso</w:t>
      </w:r>
      <w:proofErr w:type="spellEnd"/>
      <w:r w:rsidRPr="005459A3">
        <w:rPr>
          <w:rFonts w:ascii="Cambria" w:hAnsi="Cambria"/>
        </w:rPr>
        <w:t xml:space="preserve"> et Miss Lydia /</w:t>
      </w:r>
      <w:proofErr w:type="spellStart"/>
      <w:r w:rsidRPr="005459A3">
        <w:rPr>
          <w:rFonts w:ascii="Cambria" w:hAnsi="Cambria"/>
        </w:rPr>
        <w:t>produire</w:t>
      </w:r>
      <w:proofErr w:type="spellEnd"/>
      <w:r w:rsidRPr="005459A3">
        <w:rPr>
          <w:rFonts w:ascii="Cambria" w:hAnsi="Cambria"/>
        </w:rPr>
        <w:t xml:space="preserve">/ un </w:t>
      </w:r>
      <w:proofErr w:type="spellStart"/>
      <w:r w:rsidRPr="005459A3">
        <w:rPr>
          <w:rFonts w:ascii="Cambria" w:hAnsi="Cambria"/>
        </w:rPr>
        <w:t>bébé</w:t>
      </w:r>
      <w:proofErr w:type="spellEnd"/>
      <w:r w:rsidRPr="005459A3">
        <w:rPr>
          <w:rFonts w:ascii="Cambria" w:hAnsi="Cambria"/>
        </w:rPr>
        <w:t>.</w:t>
      </w:r>
    </w:p>
    <w:p w14:paraId="60CD084B" w14:textId="34C3FD96" w:rsidR="00AD7BCA" w:rsidRDefault="00AD7BCA">
      <w:pPr>
        <w:rPr>
          <w:rFonts w:ascii="Cambria" w:hAnsi="Cambria"/>
        </w:rPr>
      </w:pPr>
    </w:p>
    <w:p w14:paraId="5DE44340" w14:textId="77777777" w:rsidR="00AD7BCA" w:rsidRDefault="00AD7BCA">
      <w:pPr>
        <w:rPr>
          <w:rFonts w:ascii="Cambria" w:hAnsi="Cambria"/>
        </w:rPr>
      </w:pPr>
    </w:p>
    <w:p w14:paraId="44042E77" w14:textId="6F775CD3" w:rsidR="00AD7BCA" w:rsidRDefault="00AD7BCA">
      <w:pPr>
        <w:rPr>
          <w:rFonts w:ascii="Cambria" w:hAnsi="Cambria"/>
        </w:rPr>
      </w:pPr>
    </w:p>
    <w:p w14:paraId="51310370" w14:textId="77777777" w:rsidR="00AD7BCA" w:rsidRDefault="00AD7BCA">
      <w:pPr>
        <w:rPr>
          <w:rFonts w:ascii="Cambria" w:hAnsi="Cambria"/>
        </w:rPr>
      </w:pPr>
    </w:p>
    <w:p w14:paraId="699F96A7" w14:textId="2A637D87" w:rsidR="00AD7BCA" w:rsidRDefault="00AD7BCA">
      <w:pPr>
        <w:rPr>
          <w:rFonts w:ascii="Cambria" w:hAnsi="Cambria"/>
        </w:rPr>
      </w:pPr>
    </w:p>
    <w:p w14:paraId="45D37D5C" w14:textId="77777777" w:rsidR="00AD7BCA" w:rsidRPr="00AD7BCA" w:rsidRDefault="00AD7BCA">
      <w:pPr>
        <w:rPr>
          <w:rFonts w:ascii="Cambria" w:hAnsi="Cambria"/>
        </w:rPr>
      </w:pPr>
    </w:p>
    <w:sectPr w:rsidR="00AD7BCA" w:rsidRPr="00AD7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35963"/>
    <w:multiLevelType w:val="hybridMultilevel"/>
    <w:tmpl w:val="1FF20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6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CA"/>
    <w:rsid w:val="005459A3"/>
    <w:rsid w:val="007D36AC"/>
    <w:rsid w:val="00A96C77"/>
    <w:rsid w:val="00AD7BCA"/>
    <w:rsid w:val="00B8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29246D"/>
  <w15:chartTrackingRefBased/>
  <w15:docId w15:val="{1A342771-1217-794C-B1AF-DE68695A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 Armstrong</dc:creator>
  <cp:keywords/>
  <dc:description/>
  <cp:lastModifiedBy>Grace M Armstrong</cp:lastModifiedBy>
  <cp:revision>1</cp:revision>
  <dcterms:created xsi:type="dcterms:W3CDTF">2023-03-29T11:23:00Z</dcterms:created>
  <dcterms:modified xsi:type="dcterms:W3CDTF">2023-03-29T11:37:00Z</dcterms:modified>
</cp:coreProperties>
</file>