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DCE90" w14:textId="704484E9" w:rsidR="006204F2" w:rsidRPr="003C66B2" w:rsidRDefault="006204F2" w:rsidP="006204F2">
      <w:pPr>
        <w:rPr>
          <w:b/>
          <w:bCs/>
        </w:rPr>
      </w:pPr>
      <w:r w:rsidRPr="003C66B2">
        <w:rPr>
          <w:b/>
          <w:bCs/>
        </w:rPr>
        <w:t xml:space="preserve">HA 699: </w:t>
      </w:r>
      <w:r w:rsidR="00130770">
        <w:rPr>
          <w:b/>
          <w:bCs/>
        </w:rPr>
        <w:t>Advanced Research</w:t>
      </w:r>
      <w:r w:rsidRPr="003C66B2">
        <w:rPr>
          <w:b/>
          <w:bCs/>
        </w:rPr>
        <w:t xml:space="preserve"> Methods (for graduate students only)</w:t>
      </w:r>
      <w:r w:rsidR="005B73F3" w:rsidRPr="003C66B2">
        <w:rPr>
          <w:b/>
          <w:bCs/>
        </w:rPr>
        <w:t xml:space="preserve">, Spring </w:t>
      </w:r>
      <w:r w:rsidR="00350FCF">
        <w:rPr>
          <w:b/>
          <w:bCs/>
        </w:rPr>
        <w:t>2026</w:t>
      </w:r>
    </w:p>
    <w:p w14:paraId="7B5A457F" w14:textId="6D22394C" w:rsidR="006204F2" w:rsidRDefault="006204F2" w:rsidP="006204F2">
      <w:r>
        <w:t>Professor Homay King (hking@brynmawr.edu)</w:t>
      </w:r>
    </w:p>
    <w:p w14:paraId="31114C87" w14:textId="2181B5D8" w:rsidR="006204F2" w:rsidRDefault="005B73F3" w:rsidP="006204F2">
      <w:r>
        <w:t>Professor King's office hours: Tu 2:30-4 &amp; by appt., O</w:t>
      </w:r>
      <w:r w:rsidR="006D0659">
        <w:t xml:space="preserve">ld </w:t>
      </w:r>
      <w:r>
        <w:t>L</w:t>
      </w:r>
      <w:r w:rsidR="006D0659">
        <w:t>ibrary</w:t>
      </w:r>
      <w:r>
        <w:t xml:space="preserve"> 249</w:t>
      </w:r>
    </w:p>
    <w:p w14:paraId="5E20C82E" w14:textId="72C3C322" w:rsidR="006204F2" w:rsidRDefault="006D0659" w:rsidP="006204F2">
      <w:r>
        <w:t xml:space="preserve">Class: </w:t>
      </w:r>
      <w:r w:rsidRPr="006D0659">
        <w:t xml:space="preserve">Wednesdays 2:10-4pm. </w:t>
      </w:r>
      <w:r w:rsidR="00350FCF" w:rsidRPr="00951C66">
        <w:t>OL 12</w:t>
      </w:r>
      <w:r w:rsidR="004468F4" w:rsidRPr="00951C66">
        <w:t xml:space="preserve">9 </w:t>
      </w:r>
      <w:r w:rsidR="00B00440">
        <w:t>and</w:t>
      </w:r>
      <w:r w:rsidR="006204F2">
        <w:t xml:space="preserve"> Zoom </w:t>
      </w:r>
      <w:r w:rsidR="006A44B0">
        <w:t xml:space="preserve">for students away </w:t>
      </w:r>
      <w:r w:rsidR="002460C6">
        <w:t>on</w:t>
      </w:r>
      <w:r w:rsidR="006A44B0">
        <w:t xml:space="preserve"> field work </w:t>
      </w:r>
      <w:r w:rsidR="002460C6">
        <w:t>and</w:t>
      </w:r>
      <w:r w:rsidR="006A44B0">
        <w:t xml:space="preserve"> curatorial </w:t>
      </w:r>
      <w:r w:rsidR="003B0CC5">
        <w:t>fellowships</w:t>
      </w:r>
      <w:r w:rsidR="006A44B0">
        <w:t xml:space="preserve">, </w:t>
      </w:r>
      <w:r w:rsidR="001A5387">
        <w:t>link below</w:t>
      </w:r>
    </w:p>
    <w:p w14:paraId="6FE0368E" w14:textId="0B9AF5A2" w:rsidR="00875261" w:rsidRDefault="00350FCF" w:rsidP="006204F2">
      <w:pPr>
        <w:rPr>
          <w:i/>
          <w:iCs/>
        </w:rPr>
      </w:pPr>
      <w:r>
        <w:rPr>
          <w:i/>
          <w:iCs/>
        </w:rPr>
        <w:t xml:space="preserve">Last updated </w:t>
      </w:r>
      <w:r w:rsidR="00951C66">
        <w:rPr>
          <w:i/>
          <w:iCs/>
        </w:rPr>
        <w:t>2/16/2026</w:t>
      </w:r>
    </w:p>
    <w:p w14:paraId="58207F82" w14:textId="77777777" w:rsidR="004468F4" w:rsidRDefault="004468F4" w:rsidP="006204F2"/>
    <w:p w14:paraId="74ECAE07" w14:textId="77777777" w:rsidR="001478EC" w:rsidRDefault="006204F2" w:rsidP="006204F2">
      <w:r w:rsidRPr="00B00440">
        <w:rPr>
          <w:u w:val="single"/>
        </w:rPr>
        <w:t>Course Description</w:t>
      </w:r>
      <w:r w:rsidR="001478EC">
        <w:t>:</w:t>
      </w:r>
    </w:p>
    <w:p w14:paraId="32BEC2B5" w14:textId="52F9E258" w:rsidR="006204F2" w:rsidRPr="00841408" w:rsidRDefault="006204F2" w:rsidP="006204F2">
      <w:pPr>
        <w:rPr>
          <w:u w:val="single"/>
        </w:rPr>
      </w:pPr>
      <w:r>
        <w:t>This is a workshop</w:t>
      </w:r>
      <w:r w:rsidR="00B00440">
        <w:t>-style course</w:t>
      </w:r>
      <w:r>
        <w:t xml:space="preserve"> designed to support graduate students in the History of Art in independent research and writing projects</w:t>
      </w:r>
      <w:r w:rsidR="00B00440">
        <w:t>, especially those beyond the regular coursework stage</w:t>
      </w:r>
      <w:r w:rsidR="00837C9B">
        <w:t>.</w:t>
      </w:r>
      <w:r w:rsidR="00B00440" w:rsidRPr="00B00440">
        <w:t xml:space="preserve"> </w:t>
      </w:r>
      <w:r>
        <w:t xml:space="preserve">The purpose of this seminar </w:t>
      </w:r>
      <w:r w:rsidR="00B00440">
        <w:t xml:space="preserve">is </w:t>
      </w:r>
      <w:r>
        <w:t xml:space="preserve">to help you pursue your academic work in an efficient, realistic, and mindful fashion. We will also use the seminar for professional development </w:t>
      </w:r>
      <w:r w:rsidR="00B00440">
        <w:t>workshops</w:t>
      </w:r>
      <w:r w:rsidR="0009737A">
        <w:t>;</w:t>
      </w:r>
      <w:r>
        <w:t xml:space="preserve"> topics</w:t>
      </w:r>
      <w:r w:rsidR="0009737A">
        <w:t xml:space="preserve"> may include</w:t>
      </w:r>
      <w:r>
        <w:t xml:space="preserve"> teaching and pedagogy, </w:t>
      </w:r>
      <w:r w:rsidR="007C0D0B">
        <w:t>conferences and symposia</w:t>
      </w:r>
      <w:r>
        <w:t>, fellowship and grant application writing, publishing, image permissions</w:t>
      </w:r>
      <w:r w:rsidR="007C0D0B">
        <w:t>,</w:t>
      </w:r>
      <w:r w:rsidR="0009737A">
        <w:t xml:space="preserve"> copyright</w:t>
      </w:r>
      <w:r w:rsidR="007C0D0B">
        <w:t xml:space="preserve"> and fair use</w:t>
      </w:r>
      <w:r>
        <w:t xml:space="preserve">, predoctoral and postdoctoral fellowships, the job market, and </w:t>
      </w:r>
      <w:r w:rsidR="00B2701D">
        <w:t xml:space="preserve">how to balance </w:t>
      </w:r>
      <w:r>
        <w:t>service and leadership</w:t>
      </w:r>
      <w:r w:rsidR="00697E56">
        <w:t xml:space="preserve">, </w:t>
      </w:r>
      <w:r w:rsidR="00B2701D">
        <w:t>teaching</w:t>
      </w:r>
      <w:r w:rsidR="00697E56">
        <w:t>,</w:t>
      </w:r>
      <w:r w:rsidR="00B2701D">
        <w:t xml:space="preserve"> and research</w:t>
      </w:r>
      <w:r>
        <w:t xml:space="preserve">. Finally, the seminar will provide a forum for </w:t>
      </w:r>
      <w:r w:rsidR="00792A4D">
        <w:t xml:space="preserve">discussion of methodologies and approaches to research in the history of art, as well as </w:t>
      </w:r>
      <w:r>
        <w:t>practice talks, writing accountability, and peer editing and feedback on</w:t>
      </w:r>
      <w:r w:rsidR="00792A4D">
        <w:t xml:space="preserve"> drafts</w:t>
      </w:r>
      <w:r>
        <w:t xml:space="preserve">. </w:t>
      </w:r>
      <w:r w:rsidR="00792A4D">
        <w:t xml:space="preserve">This workshop </w:t>
      </w:r>
      <w:r w:rsidR="00AB615C">
        <w:t>is designed for students who have already completed their required,</w:t>
      </w:r>
      <w:r w:rsidR="00792A4D">
        <w:t xml:space="preserve"> </w:t>
      </w:r>
      <w:r w:rsidR="00792A4D" w:rsidRPr="00792A4D">
        <w:t xml:space="preserve">seminar-based coursework. </w:t>
      </w:r>
      <w:r w:rsidR="00AB615C">
        <w:t>Participation is m</w:t>
      </w:r>
      <w:r w:rsidR="00792A4D" w:rsidRPr="00792A4D">
        <w:t>andatory for those beyond coursework who are working on independent research project</w:t>
      </w:r>
      <w:r w:rsidR="00AB615C">
        <w:t xml:space="preserve">s, </w:t>
      </w:r>
      <w:r w:rsidR="00792A4D" w:rsidRPr="00792A4D">
        <w:t>unless the requirement is waived by your primary advisor or the DGS.</w:t>
      </w:r>
      <w:r w:rsidR="00792A4D">
        <w:t xml:space="preserve"> M</w:t>
      </w:r>
      <w:r>
        <w:t>ay be taken more than once</w:t>
      </w:r>
      <w:r w:rsidR="00792A4D">
        <w:t>.</w:t>
      </w:r>
      <w:r>
        <w:t xml:space="preserve"> If you are unsure about whether </w:t>
      </w:r>
      <w:r w:rsidR="00CC0ED8">
        <w:t>to</w:t>
      </w:r>
      <w:r>
        <w:t xml:space="preserve"> register, please contact your primary advisor and/or the current Director of Graduate Studies. </w:t>
      </w:r>
    </w:p>
    <w:p w14:paraId="5B40601C" w14:textId="77777777" w:rsidR="006204F2" w:rsidRDefault="006204F2" w:rsidP="006204F2"/>
    <w:p w14:paraId="3EBB1E79" w14:textId="77777777" w:rsidR="001478EC" w:rsidRDefault="006204F2" w:rsidP="006204F2">
      <w:r w:rsidRPr="00B00440">
        <w:rPr>
          <w:u w:val="single"/>
        </w:rPr>
        <w:t>Requirements</w:t>
      </w:r>
      <w:r>
        <w:t xml:space="preserve">: </w:t>
      </w:r>
    </w:p>
    <w:p w14:paraId="4FB40184" w14:textId="15497932" w:rsidR="006204F2" w:rsidRDefault="006204F2" w:rsidP="006204F2">
      <w:r>
        <w:t xml:space="preserve">Participation: 100%. Your participation grade will based upon the following criteria: attendance, participation, and contributions to discussions. No narrative evaluations will be issued for this course, only S/U grades. </w:t>
      </w:r>
    </w:p>
    <w:p w14:paraId="47AAFBA5" w14:textId="77777777" w:rsidR="006204F2" w:rsidRDefault="006204F2" w:rsidP="006204F2"/>
    <w:p w14:paraId="0DAF3323" w14:textId="77777777" w:rsidR="001478EC" w:rsidRDefault="006204F2" w:rsidP="006204F2">
      <w:r w:rsidRPr="00B00440">
        <w:rPr>
          <w:u w:val="single"/>
        </w:rPr>
        <w:t>Required Texts</w:t>
      </w:r>
      <w:r>
        <w:t xml:space="preserve">: </w:t>
      </w:r>
    </w:p>
    <w:p w14:paraId="0584C8DA" w14:textId="7E11D898" w:rsidR="006204F2" w:rsidRDefault="00B00440" w:rsidP="006204F2">
      <w:r>
        <w:t xml:space="preserve">No required textbooks. </w:t>
      </w:r>
      <w:r w:rsidR="006204F2">
        <w:t>A collection of helpful documents, including guidelines for prelim and prospectus preparation, application statement writing, teaching assistantship duties, and more is on the course Moodle site and will be updated throughout the semester.</w:t>
      </w:r>
    </w:p>
    <w:p w14:paraId="521A19DA" w14:textId="77777777" w:rsidR="006204F2" w:rsidRDefault="006204F2" w:rsidP="006204F2"/>
    <w:p w14:paraId="54348652" w14:textId="77777777" w:rsidR="001478EC" w:rsidRDefault="000002E5" w:rsidP="006204F2">
      <w:r w:rsidRPr="000002E5">
        <w:rPr>
          <w:u w:val="single"/>
        </w:rPr>
        <w:t>Access Services:</w:t>
      </w:r>
      <w:r w:rsidRPr="000002E5">
        <w:t xml:space="preserve"> </w:t>
      </w:r>
    </w:p>
    <w:p w14:paraId="1FEEA9EF" w14:textId="4698686E" w:rsidR="006204F2" w:rsidRDefault="000002E5" w:rsidP="006204F2">
      <w:pPr>
        <w:rPr>
          <w:u w:val="single"/>
        </w:rPr>
      </w:pPr>
      <w:r w:rsidRPr="000002E5">
        <w:t xml:space="preserve">Bryn </w:t>
      </w:r>
      <w:proofErr w:type="spellStart"/>
      <w:r w:rsidRPr="000002E5">
        <w:t>Mawr</w:t>
      </w:r>
      <w:proofErr w:type="spellEnd"/>
      <w:r w:rsidRPr="000002E5">
        <w:t xml:space="preserve"> College is committed to providing equal access to students with a documented disability. Students needing academic accommodations for a disability must first speak with Access Services. Students can email accessservices@brynmawr.edu to request an appointment to begin this confidential process. If eligible for accommodations as per Access Services, students should schedule an appointment with the professor as early in the semester as possible to share their verification form and make appropriate arrangements. Please note that accommodations are not retroactive and require advance notice to implement. Any student who has a disability-related need to record this class must first be found eligible to do so by Access Services and must share this eligibility with me, the instructor. Class members need to be </w:t>
      </w:r>
      <w:r w:rsidRPr="000002E5">
        <w:lastRenderedPageBreak/>
        <w:t>aware that this class may be recorded. More information can be obtained at the Access Services website. (</w:t>
      </w:r>
      <w:hyperlink r:id="rId4" w:history="1">
        <w:r w:rsidRPr="00E63996">
          <w:rPr>
            <w:rStyle w:val="Hyperlink"/>
          </w:rPr>
          <w:t>http://www.brynmawr.edu/access-services/</w:t>
        </w:r>
      </w:hyperlink>
      <w:r w:rsidRPr="000002E5">
        <w:t>).</w:t>
      </w:r>
    </w:p>
    <w:p w14:paraId="3790D8A4" w14:textId="77777777" w:rsidR="000002E5" w:rsidRDefault="000002E5" w:rsidP="006204F2"/>
    <w:p w14:paraId="4957096C" w14:textId="77777777" w:rsidR="001478EC" w:rsidRDefault="006204F2" w:rsidP="006204F2">
      <w:r w:rsidRPr="00B00440">
        <w:rPr>
          <w:u w:val="single"/>
        </w:rPr>
        <w:t>Remote Learning</w:t>
      </w:r>
      <w:r w:rsidR="000002E5">
        <w:t xml:space="preserve">: </w:t>
      </w:r>
    </w:p>
    <w:p w14:paraId="49412C10" w14:textId="1E4DA5C2" w:rsidR="004606A7" w:rsidRDefault="00B674EA" w:rsidP="004606A7">
      <w:r>
        <w:t>Here is Professor King’s permanent Zoom room link:</w:t>
      </w:r>
      <w:r w:rsidR="00AB615C">
        <w:t xml:space="preserve"> </w:t>
      </w:r>
      <w:hyperlink r:id="rId5" w:history="1">
        <w:r w:rsidR="008109B8" w:rsidRPr="00AB1058">
          <w:rPr>
            <w:rStyle w:val="Hyperlink"/>
          </w:rPr>
          <w:t>https://brynmawr-edu.zoom.us/j/2418362913</w:t>
        </w:r>
      </w:hyperlink>
    </w:p>
    <w:p w14:paraId="6A18FB16" w14:textId="77777777" w:rsidR="00AB615C" w:rsidRDefault="00AB615C" w:rsidP="00AB615C">
      <w:pPr>
        <w:rPr>
          <w:u w:val="single"/>
        </w:rPr>
      </w:pPr>
    </w:p>
    <w:p w14:paraId="347B1F6F" w14:textId="30EC2B6C" w:rsidR="006204F2" w:rsidRDefault="006204F2" w:rsidP="0083351A">
      <w:pPr>
        <w:jc w:val="center"/>
        <w:rPr>
          <w:u w:val="single"/>
        </w:rPr>
      </w:pPr>
      <w:r w:rsidRPr="00CC0ED8">
        <w:rPr>
          <w:u w:val="single"/>
        </w:rPr>
        <w:t>Schedule of Activities</w:t>
      </w:r>
    </w:p>
    <w:p w14:paraId="58A38A60" w14:textId="77777777" w:rsidR="0083351A" w:rsidRPr="0083351A" w:rsidRDefault="0083351A" w:rsidP="0083351A">
      <w:pPr>
        <w:jc w:val="center"/>
        <w:rPr>
          <w:u w:val="single"/>
        </w:rPr>
      </w:pPr>
    </w:p>
    <w:p w14:paraId="7271A34A" w14:textId="31D53E1F" w:rsidR="006204F2" w:rsidRPr="009A4C4A" w:rsidRDefault="006204F2" w:rsidP="006204F2">
      <w:pPr>
        <w:rPr>
          <w:u w:val="single"/>
        </w:rPr>
      </w:pPr>
      <w:r w:rsidRPr="009A4C4A">
        <w:rPr>
          <w:u w:val="single"/>
        </w:rPr>
        <w:t>Week 1: 1/</w:t>
      </w:r>
      <w:r w:rsidR="00847E1F">
        <w:rPr>
          <w:u w:val="single"/>
        </w:rPr>
        <w:t>21</w:t>
      </w:r>
    </w:p>
    <w:p w14:paraId="0C92300B" w14:textId="6A3EC685" w:rsidR="006204F2" w:rsidRDefault="006204F2" w:rsidP="006204F2">
      <w:r>
        <w:t>Preliminarie</w:t>
      </w:r>
      <w:r w:rsidR="0070069B">
        <w:t xml:space="preserve">s and </w:t>
      </w:r>
      <w:r w:rsidR="00641D59" w:rsidRPr="00641D59">
        <w:t>SMART goals</w:t>
      </w:r>
      <w:r w:rsidR="0070069B">
        <w:t xml:space="preserve"> (</w:t>
      </w:r>
      <w:r w:rsidR="00641D59" w:rsidRPr="00641D59">
        <w:t>Specific, Measurable, Agreed-Upon, Realistic, Time-Bound</w:t>
      </w:r>
      <w:r w:rsidR="0070069B">
        <w:t>)</w:t>
      </w:r>
    </w:p>
    <w:p w14:paraId="5F49C786" w14:textId="77777777" w:rsidR="006204F2" w:rsidRDefault="006204F2" w:rsidP="006204F2"/>
    <w:p w14:paraId="2C783BFE" w14:textId="00166C98" w:rsidR="006204F2" w:rsidRPr="009A4C4A" w:rsidRDefault="006204F2" w:rsidP="006204F2">
      <w:pPr>
        <w:rPr>
          <w:u w:val="single"/>
        </w:rPr>
      </w:pPr>
      <w:r w:rsidRPr="009A4C4A">
        <w:rPr>
          <w:u w:val="single"/>
        </w:rPr>
        <w:t>Week 2: 1/</w:t>
      </w:r>
      <w:r w:rsidR="00847E1F">
        <w:rPr>
          <w:u w:val="single"/>
        </w:rPr>
        <w:t>28</w:t>
      </w:r>
    </w:p>
    <w:p w14:paraId="10F9EDC9" w14:textId="56292562" w:rsidR="00100706" w:rsidRDefault="00641D59" w:rsidP="006204F2">
      <w:r>
        <w:t>SMART goals, finalize workshop topics</w:t>
      </w:r>
    </w:p>
    <w:p w14:paraId="5980B3E6" w14:textId="56307401" w:rsidR="00641D59" w:rsidRDefault="001240BC" w:rsidP="006204F2">
      <w:r>
        <w:t>W</w:t>
      </w:r>
      <w:r w:rsidR="00641D59">
        <w:t>orkshop</w:t>
      </w:r>
      <w:r w:rsidR="00100706">
        <w:t xml:space="preserve">: </w:t>
      </w:r>
      <w:r w:rsidR="00764C50">
        <w:t>Calls for Papers and the art of the abstract</w:t>
      </w:r>
      <w:r w:rsidR="00ED7E41">
        <w:t xml:space="preserve"> (Prof. King)</w:t>
      </w:r>
    </w:p>
    <w:p w14:paraId="12D3326E" w14:textId="77777777" w:rsidR="00764C50" w:rsidRDefault="00764C50" w:rsidP="006204F2"/>
    <w:p w14:paraId="32EB99E4" w14:textId="6B5BA06B" w:rsidR="006204F2" w:rsidRPr="009A4C4A" w:rsidRDefault="006204F2" w:rsidP="006204F2">
      <w:pPr>
        <w:rPr>
          <w:u w:val="single"/>
        </w:rPr>
      </w:pPr>
      <w:r w:rsidRPr="009A4C4A">
        <w:rPr>
          <w:u w:val="single"/>
        </w:rPr>
        <w:t>Week 3: 2/</w:t>
      </w:r>
      <w:r w:rsidR="00847E1F">
        <w:rPr>
          <w:u w:val="single"/>
        </w:rPr>
        <w:t>4</w:t>
      </w:r>
    </w:p>
    <w:p w14:paraId="233C3969" w14:textId="1A11B39C" w:rsidR="00ED0B90" w:rsidRDefault="00ED7E41" w:rsidP="006204F2">
      <w:proofErr w:type="spellStart"/>
      <w:r>
        <w:t>Yuzhu</w:t>
      </w:r>
      <w:proofErr w:type="spellEnd"/>
      <w:r>
        <w:t xml:space="preserve"> Wang, practice talk for the Barnes Symposium</w:t>
      </w:r>
    </w:p>
    <w:p w14:paraId="6A37BB32" w14:textId="77777777" w:rsidR="005F19AE" w:rsidRPr="009A4C4A" w:rsidRDefault="005F19AE" w:rsidP="006204F2">
      <w:pPr>
        <w:rPr>
          <w:u w:val="single"/>
        </w:rPr>
      </w:pPr>
    </w:p>
    <w:p w14:paraId="6E127B54" w14:textId="10147CEB" w:rsidR="006204F2" w:rsidRPr="009A4C4A" w:rsidRDefault="006204F2" w:rsidP="006204F2">
      <w:pPr>
        <w:rPr>
          <w:u w:val="single"/>
        </w:rPr>
      </w:pPr>
      <w:r w:rsidRPr="009A4C4A">
        <w:rPr>
          <w:u w:val="single"/>
        </w:rPr>
        <w:t>Week 4: 2/</w:t>
      </w:r>
      <w:r w:rsidR="00FA643E" w:rsidRPr="009A4C4A">
        <w:rPr>
          <w:u w:val="single"/>
        </w:rPr>
        <w:t>1</w:t>
      </w:r>
      <w:r w:rsidR="00847E1F">
        <w:rPr>
          <w:u w:val="single"/>
        </w:rPr>
        <w:t>1</w:t>
      </w:r>
    </w:p>
    <w:p w14:paraId="1002ADAF" w14:textId="79DDE9B3" w:rsidR="00FA643E" w:rsidRDefault="00FE12E1" w:rsidP="006204F2">
      <w:r>
        <w:t>No workshop</w:t>
      </w:r>
      <w:r w:rsidR="00C70178">
        <w:t xml:space="preserve"> due to Elena </w:t>
      </w:r>
      <w:proofErr w:type="spellStart"/>
      <w:r w:rsidR="00C70178">
        <w:t>Gorfinkel</w:t>
      </w:r>
      <w:r w:rsidR="00322DE3">
        <w:t>’s</w:t>
      </w:r>
      <w:proofErr w:type="spellEnd"/>
      <w:r w:rsidR="00C70178">
        <w:t xml:space="preserve"> lecture at Penn CIMS Colloquium </w:t>
      </w:r>
      <w:r w:rsidR="00322DE3">
        <w:t xml:space="preserve">and Lisa Saltzman’s Thune Lecture at Penn History of Art </w:t>
      </w:r>
      <w:r w:rsidR="00C70178">
        <w:t xml:space="preserve">(your attendance </w:t>
      </w:r>
      <w:r w:rsidR="00322DE3">
        <w:t>is</w:t>
      </w:r>
      <w:r w:rsidR="00C70178">
        <w:t xml:space="preserve"> optional but encouraged</w:t>
      </w:r>
      <w:r w:rsidR="00322DE3">
        <w:t>—the latter especially if you intend to work with Professor Saltzman</w:t>
      </w:r>
      <w:r w:rsidR="00C70178">
        <w:t>)</w:t>
      </w:r>
      <w:r>
        <w:t xml:space="preserve">. </w:t>
      </w:r>
      <w:r w:rsidR="00322DE3">
        <w:t>Room available for</w:t>
      </w:r>
      <w:r w:rsidR="00C70178" w:rsidRPr="00C70178">
        <w:t xml:space="preserve"> </w:t>
      </w:r>
      <w:r w:rsidR="00C70178">
        <w:t xml:space="preserve">peer </w:t>
      </w:r>
      <w:r w:rsidR="00C57FB4">
        <w:t>w</w:t>
      </w:r>
      <w:r w:rsidR="006204F2">
        <w:t xml:space="preserve">riting accountability </w:t>
      </w:r>
      <w:r w:rsidR="00322DE3">
        <w:t>(optional)</w:t>
      </w:r>
      <w:r w:rsidR="00736131" w:rsidRPr="00736131">
        <w:t xml:space="preserve">. </w:t>
      </w:r>
    </w:p>
    <w:p w14:paraId="48C642CE" w14:textId="77777777" w:rsidR="00736131" w:rsidRDefault="00736131" w:rsidP="006204F2"/>
    <w:p w14:paraId="1FC89E2E" w14:textId="60982D94" w:rsidR="006204F2" w:rsidRPr="009A4C4A" w:rsidRDefault="006204F2" w:rsidP="006204F2">
      <w:pPr>
        <w:rPr>
          <w:u w:val="single"/>
        </w:rPr>
      </w:pPr>
      <w:r w:rsidRPr="009A4C4A">
        <w:rPr>
          <w:u w:val="single"/>
        </w:rPr>
        <w:t>Week 5: 2/</w:t>
      </w:r>
      <w:r w:rsidR="00847E1F">
        <w:rPr>
          <w:u w:val="single"/>
        </w:rPr>
        <w:t>18</w:t>
      </w:r>
    </w:p>
    <w:p w14:paraId="59F8F796" w14:textId="34A5C2A6" w:rsidR="00990236" w:rsidRDefault="00F84816" w:rsidP="006204F2">
      <w:r>
        <w:t>CAA Chicago</w:t>
      </w:r>
      <w:r w:rsidR="00BB003E">
        <w:t>, no workshop</w:t>
      </w:r>
      <w:r>
        <w:t xml:space="preserve">. </w:t>
      </w:r>
      <w:r w:rsidR="00C70178">
        <w:t>Optional p</w:t>
      </w:r>
      <w:r w:rsidR="00C70178" w:rsidRPr="00C70178">
        <w:t>eer writing accountability group</w:t>
      </w:r>
      <w:r w:rsidR="00BE6219">
        <w:t>.</w:t>
      </w:r>
    </w:p>
    <w:p w14:paraId="116D4229" w14:textId="77777777" w:rsidR="00C70178" w:rsidRDefault="00C70178" w:rsidP="006204F2"/>
    <w:p w14:paraId="4ED84F60" w14:textId="70310E3C" w:rsidR="006204F2" w:rsidRPr="009A4C4A" w:rsidRDefault="006204F2" w:rsidP="006204F2">
      <w:pPr>
        <w:rPr>
          <w:u w:val="single"/>
        </w:rPr>
      </w:pPr>
      <w:r w:rsidRPr="009A4C4A">
        <w:rPr>
          <w:u w:val="single"/>
        </w:rPr>
        <w:t>Week 6: 2/2</w:t>
      </w:r>
      <w:r w:rsidR="00847E1F">
        <w:rPr>
          <w:u w:val="single"/>
        </w:rPr>
        <w:t>5</w:t>
      </w:r>
    </w:p>
    <w:p w14:paraId="022D2A05" w14:textId="570D4863" w:rsidR="00051812" w:rsidRDefault="00713ED7" w:rsidP="006204F2">
      <w:r>
        <w:t xml:space="preserve">Emily </w:t>
      </w:r>
      <w:proofErr w:type="spellStart"/>
      <w:r>
        <w:t>Shoyer</w:t>
      </w:r>
      <w:proofErr w:type="spellEnd"/>
      <w:r>
        <w:t xml:space="preserve">, practice talk for the </w:t>
      </w:r>
      <w:proofErr w:type="spellStart"/>
      <w:r>
        <w:t>Midatlantic</w:t>
      </w:r>
      <w:proofErr w:type="spellEnd"/>
      <w:r>
        <w:t xml:space="preserve"> Symposium at the </w:t>
      </w:r>
      <w:r w:rsidRPr="00713ED7">
        <w:t>National Gallery</w:t>
      </w:r>
      <w:r w:rsidR="00FA6372">
        <w:t>; Alexis White, practice talk for Binghamton University conference.</w:t>
      </w:r>
    </w:p>
    <w:p w14:paraId="4EE68050" w14:textId="4A4033C6" w:rsidR="00051812" w:rsidRDefault="007306BD" w:rsidP="006204F2">
      <w:r>
        <w:t xml:space="preserve">This week: </w:t>
      </w:r>
      <w:r w:rsidR="00051812">
        <w:t>Thursday 2/26-Friday 2/27</w:t>
      </w:r>
      <w:r>
        <w:t>,</w:t>
      </w:r>
      <w:r w:rsidR="00713ED7">
        <w:t xml:space="preserve"> </w:t>
      </w:r>
      <w:r w:rsidR="00620C29" w:rsidRPr="00620C29">
        <w:t>Barnes Symposium</w:t>
      </w:r>
      <w:r w:rsidR="00620C29">
        <w:t xml:space="preserve">, keynote </w:t>
      </w:r>
      <w:r w:rsidR="00322DE3">
        <w:t xml:space="preserve">Steven Nelson </w:t>
      </w:r>
      <w:r w:rsidR="00620C29">
        <w:t>2/26</w:t>
      </w:r>
      <w:r w:rsidR="00322DE3">
        <w:t xml:space="preserve"> at 6pm</w:t>
      </w:r>
      <w:r w:rsidR="00620C29">
        <w:t xml:space="preserve">, symposium </w:t>
      </w:r>
      <w:r w:rsidR="004D467E">
        <w:t>Friday</w:t>
      </w:r>
      <w:r w:rsidR="00620C29">
        <w:t xml:space="preserve"> 2/27</w:t>
      </w:r>
      <w:r w:rsidR="00322DE3">
        <w:t xml:space="preserve"> all day</w:t>
      </w:r>
      <w:r w:rsidR="00620C29">
        <w:t>.</w:t>
      </w:r>
      <w:r w:rsidR="00B874A3">
        <w:t xml:space="preserve"> </w:t>
      </w:r>
      <w:r w:rsidR="00322DE3">
        <w:t>Attendance strongly encourage</w:t>
      </w:r>
      <w:r w:rsidR="00951C66">
        <w:t>d</w:t>
      </w:r>
      <w:r w:rsidR="00322DE3">
        <w:t xml:space="preserve"> for all graduate students.</w:t>
      </w:r>
    </w:p>
    <w:p w14:paraId="6AC7504E" w14:textId="77777777" w:rsidR="00322DE3" w:rsidRDefault="00322DE3" w:rsidP="006204F2"/>
    <w:p w14:paraId="65687B95" w14:textId="71764556" w:rsidR="006204F2" w:rsidRPr="009A4C4A" w:rsidRDefault="006204F2" w:rsidP="006204F2">
      <w:pPr>
        <w:rPr>
          <w:u w:val="single"/>
        </w:rPr>
      </w:pPr>
      <w:r w:rsidRPr="009A4C4A">
        <w:rPr>
          <w:u w:val="single"/>
        </w:rPr>
        <w:t>Week 7: 3/</w:t>
      </w:r>
      <w:r w:rsidR="00847E1F">
        <w:rPr>
          <w:u w:val="single"/>
        </w:rPr>
        <w:t>4</w:t>
      </w:r>
    </w:p>
    <w:p w14:paraId="6F6AAE29" w14:textId="5F3975A3" w:rsidR="001C3DA2" w:rsidRDefault="00EB7D68" w:rsidP="006204F2">
      <w:r>
        <w:t>Maggie Nelson, practice talk for the Graduate Group Biennial Symposium</w:t>
      </w:r>
    </w:p>
    <w:p w14:paraId="62793CC3" w14:textId="77777777" w:rsidR="00EB7D68" w:rsidRDefault="00EB7D68" w:rsidP="006204F2"/>
    <w:p w14:paraId="7AD93E66" w14:textId="2B4CBEE0" w:rsidR="003D7F62" w:rsidRDefault="006204F2" w:rsidP="006204F2">
      <w:pPr>
        <w:rPr>
          <w:u w:val="single"/>
        </w:rPr>
      </w:pPr>
      <w:r w:rsidRPr="009A4C4A">
        <w:rPr>
          <w:u w:val="single"/>
        </w:rPr>
        <w:t>Week 8: 3/</w:t>
      </w:r>
      <w:r w:rsidR="00362C49" w:rsidRPr="009A4C4A">
        <w:rPr>
          <w:u w:val="single"/>
        </w:rPr>
        <w:t>1</w:t>
      </w:r>
      <w:r w:rsidR="00847E1F">
        <w:rPr>
          <w:u w:val="single"/>
        </w:rPr>
        <w:t>1</w:t>
      </w:r>
    </w:p>
    <w:p w14:paraId="727E0A0C" w14:textId="3446592F" w:rsidR="006204F2" w:rsidRPr="003D7F62" w:rsidRDefault="006204F2" w:rsidP="006204F2">
      <w:r w:rsidRPr="003D7F62">
        <w:t xml:space="preserve">No </w:t>
      </w:r>
      <w:r w:rsidR="003D7F62" w:rsidRPr="003D7F62">
        <w:t>class</w:t>
      </w:r>
      <w:r w:rsidR="003D7F62">
        <w:t>, Spring Break</w:t>
      </w:r>
    </w:p>
    <w:p w14:paraId="6854510A" w14:textId="77777777" w:rsidR="006204F2" w:rsidRDefault="006204F2" w:rsidP="006204F2"/>
    <w:p w14:paraId="05B5CF04" w14:textId="4155FDDC" w:rsidR="006204F2" w:rsidRPr="009A4C4A" w:rsidRDefault="006204F2" w:rsidP="006204F2">
      <w:pPr>
        <w:rPr>
          <w:u w:val="single"/>
        </w:rPr>
      </w:pPr>
      <w:r w:rsidRPr="009A4C4A">
        <w:rPr>
          <w:u w:val="single"/>
        </w:rPr>
        <w:t>Week 9: 3/</w:t>
      </w:r>
      <w:r w:rsidR="00847E1F">
        <w:rPr>
          <w:u w:val="single"/>
        </w:rPr>
        <w:t>18</w:t>
      </w:r>
    </w:p>
    <w:p w14:paraId="105B7B0C" w14:textId="48198D54" w:rsidR="00850F88" w:rsidRDefault="00EB7D68" w:rsidP="006204F2">
      <w:r w:rsidRPr="00EB7D68">
        <w:t>Workshop with Camilla MacKay, LITS</w:t>
      </w:r>
      <w:r w:rsidR="00DC4185">
        <w:t xml:space="preserve">. </w:t>
      </w:r>
      <w:r w:rsidRPr="00EB7D68">
        <w:t xml:space="preserve">Topics: </w:t>
      </w:r>
      <w:r w:rsidR="007306BD">
        <w:t xml:space="preserve">open access repositories, </w:t>
      </w:r>
      <w:r w:rsidRPr="00EB7D68">
        <w:t>academic fair use, image permissions</w:t>
      </w:r>
      <w:r w:rsidR="00DC4185">
        <w:t xml:space="preserve">, </w:t>
      </w:r>
      <w:r w:rsidR="00DC4185" w:rsidRPr="00DC4185">
        <w:t>file storage and organization</w:t>
      </w:r>
      <w:r w:rsidRPr="00EB7D68">
        <w:t xml:space="preserve">. </w:t>
      </w:r>
      <w:hyperlink r:id="rId6" w:history="1">
        <w:r w:rsidR="007306BD" w:rsidRPr="00D936D7">
          <w:rPr>
            <w:rStyle w:val="Hyperlink"/>
          </w:rPr>
          <w:t>https://www.brynmawr.edu/inside/people/camilla-mackay</w:t>
        </w:r>
      </w:hyperlink>
    </w:p>
    <w:p w14:paraId="2B76FD2B" w14:textId="77777777" w:rsidR="00C76118" w:rsidRDefault="00C76118" w:rsidP="006204F2"/>
    <w:p w14:paraId="2F7F5B15" w14:textId="517B0F86" w:rsidR="006204F2" w:rsidRPr="009A4C4A" w:rsidRDefault="006204F2" w:rsidP="006204F2">
      <w:pPr>
        <w:rPr>
          <w:u w:val="single"/>
        </w:rPr>
      </w:pPr>
      <w:r w:rsidRPr="009A4C4A">
        <w:rPr>
          <w:u w:val="single"/>
        </w:rPr>
        <w:t>Week 10: 3/2</w:t>
      </w:r>
      <w:r w:rsidR="00847E1F">
        <w:rPr>
          <w:u w:val="single"/>
        </w:rPr>
        <w:t>5</w:t>
      </w:r>
    </w:p>
    <w:p w14:paraId="5CE6A326" w14:textId="4AA58084" w:rsidR="00951C66" w:rsidRDefault="00951C66" w:rsidP="00951C66">
      <w:r>
        <w:t>No workshop; room available for co- working.</w:t>
      </w:r>
    </w:p>
    <w:p w14:paraId="1455CA3A" w14:textId="77777777" w:rsidR="00951C66" w:rsidRDefault="00951C66" w:rsidP="00951C66"/>
    <w:p w14:paraId="43F04BAC" w14:textId="5CD82B9A" w:rsidR="006204F2" w:rsidRPr="009A4C4A" w:rsidRDefault="006204F2" w:rsidP="006204F2">
      <w:pPr>
        <w:rPr>
          <w:u w:val="single"/>
        </w:rPr>
      </w:pPr>
      <w:r w:rsidRPr="009A4C4A">
        <w:rPr>
          <w:u w:val="single"/>
        </w:rPr>
        <w:t xml:space="preserve">Week 11: </w:t>
      </w:r>
      <w:r w:rsidR="00362C49" w:rsidRPr="009A4C4A">
        <w:rPr>
          <w:u w:val="single"/>
        </w:rPr>
        <w:t>4/</w:t>
      </w:r>
      <w:r w:rsidR="00847E1F">
        <w:rPr>
          <w:u w:val="single"/>
        </w:rPr>
        <w:t>1</w:t>
      </w:r>
    </w:p>
    <w:p w14:paraId="772E77CC" w14:textId="409C95FF" w:rsidR="00850F88" w:rsidRDefault="006B651B" w:rsidP="00990236">
      <w:r>
        <w:t>Workshop</w:t>
      </w:r>
      <w:r w:rsidR="007306BD">
        <w:t xml:space="preserve">: Resumes vs. CVs (Prof. King). We will view samples, review formatting conventions, and strategize about how to present the c.v. for different purposes, contexts, and audiences. If you would like to volunteer to share your resume or c.v. and receive feedback from me and the group, please come to class prepared with your document ready to share. </w:t>
      </w:r>
    </w:p>
    <w:p w14:paraId="24D8B0EC" w14:textId="77777777" w:rsidR="007306BD" w:rsidRDefault="007306BD" w:rsidP="00990236"/>
    <w:p w14:paraId="3243F02B" w14:textId="1286C87A" w:rsidR="006204F2" w:rsidRPr="009A4C4A" w:rsidRDefault="006204F2" w:rsidP="006204F2">
      <w:pPr>
        <w:rPr>
          <w:u w:val="single"/>
        </w:rPr>
      </w:pPr>
      <w:r w:rsidRPr="009A4C4A">
        <w:rPr>
          <w:u w:val="single"/>
        </w:rPr>
        <w:t>Week 12: 4/</w:t>
      </w:r>
      <w:r w:rsidR="00847E1F">
        <w:rPr>
          <w:u w:val="single"/>
        </w:rPr>
        <w:t>8</w:t>
      </w:r>
    </w:p>
    <w:p w14:paraId="4CD2618F" w14:textId="77777777" w:rsidR="00951C66" w:rsidRDefault="00951C66" w:rsidP="00951C66">
      <w:r>
        <w:t>Workshop on grant and fellowship seeking and application writing strategies with Abby Gilman.</w:t>
      </w:r>
    </w:p>
    <w:p w14:paraId="3DF5859D" w14:textId="77777777" w:rsidR="00951C66" w:rsidRDefault="00951C66" w:rsidP="00951C66">
      <w:r>
        <w:t>https://www.brynmawr.edu/inside/academic-information/research/sponsored-research-office/grant-opportunities</w:t>
      </w:r>
    </w:p>
    <w:p w14:paraId="34280501" w14:textId="3998EC73" w:rsidR="008E2EDA" w:rsidRDefault="00951C66" w:rsidP="00951C66">
      <w:hyperlink r:id="rId7" w:history="1">
        <w:r w:rsidRPr="00DC3EF5">
          <w:rPr>
            <w:rStyle w:val="Hyperlink"/>
          </w:rPr>
          <w:t>https://www.brynmawr.edu/gsas/student-support/renewing-financial-support/external-funding</w:t>
        </w:r>
      </w:hyperlink>
    </w:p>
    <w:p w14:paraId="6A7C15C6" w14:textId="77777777" w:rsidR="00951C66" w:rsidRDefault="00951C66" w:rsidP="00951C66"/>
    <w:p w14:paraId="2F216F8D" w14:textId="5620A426" w:rsidR="006204F2" w:rsidRPr="009A4C4A" w:rsidRDefault="006204F2" w:rsidP="006204F2">
      <w:pPr>
        <w:rPr>
          <w:u w:val="single"/>
        </w:rPr>
      </w:pPr>
      <w:r w:rsidRPr="009A4C4A">
        <w:rPr>
          <w:u w:val="single"/>
        </w:rPr>
        <w:t>Week 13: 4/1</w:t>
      </w:r>
      <w:r w:rsidR="00847E1F">
        <w:rPr>
          <w:u w:val="single"/>
        </w:rPr>
        <w:t>5</w:t>
      </w:r>
    </w:p>
    <w:p w14:paraId="71E63073" w14:textId="383EC9F2" w:rsidR="0058428D" w:rsidRDefault="008E2EDA" w:rsidP="006204F2">
      <w:r w:rsidRPr="008E2EDA">
        <w:t xml:space="preserve">Workshop with Laura Surtees, Research Instructional Librarian </w:t>
      </w:r>
      <w:hyperlink r:id="rId8" w:history="1">
        <w:r w:rsidRPr="007C5C28">
          <w:rPr>
            <w:rStyle w:val="Hyperlink"/>
          </w:rPr>
          <w:t>https://www.brynmawr.edu/inside/people/laura-surtees</w:t>
        </w:r>
      </w:hyperlink>
    </w:p>
    <w:p w14:paraId="01063DCE" w14:textId="77777777" w:rsidR="008E2EDA" w:rsidRDefault="008E2EDA" w:rsidP="006204F2"/>
    <w:p w14:paraId="744394DD" w14:textId="474FA212" w:rsidR="006204F2" w:rsidRPr="009A4C4A" w:rsidRDefault="006204F2" w:rsidP="006204F2">
      <w:pPr>
        <w:rPr>
          <w:u w:val="single"/>
        </w:rPr>
      </w:pPr>
      <w:r w:rsidRPr="009A4C4A">
        <w:rPr>
          <w:u w:val="single"/>
        </w:rPr>
        <w:t>Week 14: 4/</w:t>
      </w:r>
      <w:r w:rsidR="00362C49" w:rsidRPr="009A4C4A">
        <w:rPr>
          <w:u w:val="single"/>
        </w:rPr>
        <w:t>2</w:t>
      </w:r>
      <w:r w:rsidR="00847E1F">
        <w:rPr>
          <w:u w:val="single"/>
        </w:rPr>
        <w:t>2</w:t>
      </w:r>
    </w:p>
    <w:p w14:paraId="6B68A0F9" w14:textId="7D26D09C" w:rsidR="006204F2" w:rsidRDefault="007306BD" w:rsidP="00323574">
      <w:r w:rsidRPr="007306BD">
        <w:rPr>
          <w:highlight w:val="yellow"/>
        </w:rPr>
        <w:t>*Pending confirmation.</w:t>
      </w:r>
      <w:r>
        <w:t xml:space="preserve"> </w:t>
      </w:r>
      <w:r w:rsidR="00323574" w:rsidRPr="00323574">
        <w:t>Panel discussion and Q&amp;A about career paths (curatorial, archival, university teaching) with HART Graduate Program advanced students and recent alums (whole class via Zoom).</w:t>
      </w:r>
    </w:p>
    <w:p w14:paraId="7738EF52" w14:textId="77777777" w:rsidR="00323574" w:rsidRDefault="00323574" w:rsidP="00323574"/>
    <w:p w14:paraId="037BEAF8" w14:textId="5867F595" w:rsidR="009F2D8A" w:rsidRDefault="006204F2" w:rsidP="006204F2">
      <w:pPr>
        <w:rPr>
          <w:u w:val="single"/>
        </w:rPr>
      </w:pPr>
      <w:r w:rsidRPr="009A4C4A">
        <w:rPr>
          <w:u w:val="single"/>
        </w:rPr>
        <w:t xml:space="preserve">Week 15: </w:t>
      </w:r>
      <w:r w:rsidR="00847E1F">
        <w:rPr>
          <w:u w:val="single"/>
        </w:rPr>
        <w:t>4/29</w:t>
      </w:r>
    </w:p>
    <w:p w14:paraId="30A02FB3" w14:textId="5CC3B408" w:rsidR="00C42D64" w:rsidRDefault="001151DE" w:rsidP="006204F2">
      <w:r>
        <w:t xml:space="preserve">Final meeting and check-in. SMART goals for summer </w:t>
      </w:r>
      <w:r w:rsidR="007306BD">
        <w:t>2026</w:t>
      </w:r>
    </w:p>
    <w:p w14:paraId="2483AAF2" w14:textId="77777777" w:rsidR="007306BD" w:rsidRDefault="007306BD" w:rsidP="006204F2"/>
    <w:p w14:paraId="5CD9C1DB" w14:textId="0078F801" w:rsidR="00C42D64" w:rsidRDefault="00C42D64" w:rsidP="006204F2">
      <w:r>
        <w:rPr>
          <w:u w:val="single"/>
        </w:rPr>
        <w:t>Possible Supplementary Workshop Topics</w:t>
      </w:r>
    </w:p>
    <w:p w14:paraId="4F2B128C" w14:textId="098B70AD" w:rsidR="00C000CB" w:rsidRDefault="00C000CB" w:rsidP="006204F2">
      <w:r>
        <w:t xml:space="preserve">Time management </w:t>
      </w:r>
      <w:r w:rsidR="00FA4E87">
        <w:t xml:space="preserve">skills </w:t>
      </w:r>
      <w:r>
        <w:t>for large writing projects</w:t>
      </w:r>
    </w:p>
    <w:p w14:paraId="332CF23C" w14:textId="14048A83" w:rsidR="005C2110" w:rsidRDefault="005C2110" w:rsidP="006204F2">
      <w:r>
        <w:t>Writing as art and craft</w:t>
      </w:r>
    </w:p>
    <w:p w14:paraId="57E83C42" w14:textId="3B441820" w:rsidR="005C2110" w:rsidRDefault="005C2110" w:rsidP="006204F2">
      <w:r w:rsidRPr="005C2110">
        <w:t>Teaching and pedagogy</w:t>
      </w:r>
    </w:p>
    <w:p w14:paraId="5ED971E3" w14:textId="77777777" w:rsidR="00952CAB" w:rsidRDefault="00952CAB" w:rsidP="006204F2">
      <w:r w:rsidRPr="00952CAB">
        <w:t>Strategies for crafting syllabi</w:t>
      </w:r>
    </w:p>
    <w:p w14:paraId="775D90DA" w14:textId="41D10250" w:rsidR="00C42D64" w:rsidRDefault="00C42D64" w:rsidP="006204F2">
      <w:r>
        <w:t>Cover letter and c.v. writing</w:t>
      </w:r>
      <w:r w:rsidR="00952CAB">
        <w:t xml:space="preserve"> and conventions</w:t>
      </w:r>
    </w:p>
    <w:p w14:paraId="70BE8CCA" w14:textId="3099BE52" w:rsidR="00C42D64" w:rsidRDefault="00C42D64" w:rsidP="00C42D64">
      <w:r>
        <w:t xml:space="preserve">The art of the abstract (for </w:t>
      </w:r>
      <w:r w:rsidR="004A49D3">
        <w:t>conference talk</w:t>
      </w:r>
      <w:r>
        <w:t xml:space="preserve"> and </w:t>
      </w:r>
      <w:r w:rsidR="004A49D3">
        <w:t>panel</w:t>
      </w:r>
      <w:r>
        <w:t xml:space="preserve"> </w:t>
      </w:r>
      <w:r w:rsidR="004A49D3">
        <w:t>proposals</w:t>
      </w:r>
      <w:r>
        <w:t>)</w:t>
      </w:r>
    </w:p>
    <w:p w14:paraId="682C9261" w14:textId="7375EE49" w:rsidR="00C42D64" w:rsidRDefault="00C42D64" w:rsidP="00C42D64">
      <w:r>
        <w:t>How to best use the time in the Ph.D. with an eye toward academic, curatorial</w:t>
      </w:r>
      <w:r w:rsidR="00E9609E">
        <w:t>,</w:t>
      </w:r>
      <w:r>
        <w:t xml:space="preserve"> or other </w:t>
      </w:r>
      <w:r w:rsidR="00FE1E5B">
        <w:t>careers</w:t>
      </w:r>
      <w:r>
        <w:t xml:space="preserve"> </w:t>
      </w:r>
    </w:p>
    <w:p w14:paraId="304FD547" w14:textId="66A3023C" w:rsidR="00D51D7A" w:rsidRDefault="00D51D7A" w:rsidP="00C42D64">
      <w:r>
        <w:t>Additional practice talks TBD</w:t>
      </w:r>
    </w:p>
    <w:sectPr w:rsidR="00D51D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5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4F2"/>
    <w:rsid w:val="000002E5"/>
    <w:rsid w:val="00004D82"/>
    <w:rsid w:val="00051812"/>
    <w:rsid w:val="000967FB"/>
    <w:rsid w:val="0009737A"/>
    <w:rsid w:val="000C08AB"/>
    <w:rsid w:val="000D1B80"/>
    <w:rsid w:val="000E3588"/>
    <w:rsid w:val="000F099D"/>
    <w:rsid w:val="00100706"/>
    <w:rsid w:val="001151DE"/>
    <w:rsid w:val="001222E9"/>
    <w:rsid w:val="001240BC"/>
    <w:rsid w:val="00126048"/>
    <w:rsid w:val="00130770"/>
    <w:rsid w:val="001478EC"/>
    <w:rsid w:val="001945D5"/>
    <w:rsid w:val="0019756C"/>
    <w:rsid w:val="001A5387"/>
    <w:rsid w:val="001B04B4"/>
    <w:rsid w:val="001B37D9"/>
    <w:rsid w:val="001C3DA2"/>
    <w:rsid w:val="001F3619"/>
    <w:rsid w:val="00202717"/>
    <w:rsid w:val="002460C6"/>
    <w:rsid w:val="002600B8"/>
    <w:rsid w:val="0027221B"/>
    <w:rsid w:val="002A16DE"/>
    <w:rsid w:val="002B7891"/>
    <w:rsid w:val="002D022F"/>
    <w:rsid w:val="002D7EC2"/>
    <w:rsid w:val="002E03FC"/>
    <w:rsid w:val="002F755F"/>
    <w:rsid w:val="00304B4F"/>
    <w:rsid w:val="00312D49"/>
    <w:rsid w:val="00322DE3"/>
    <w:rsid w:val="00323574"/>
    <w:rsid w:val="0032762E"/>
    <w:rsid w:val="003335AF"/>
    <w:rsid w:val="00350FCF"/>
    <w:rsid w:val="003565DD"/>
    <w:rsid w:val="00362C49"/>
    <w:rsid w:val="0036453E"/>
    <w:rsid w:val="00391D1E"/>
    <w:rsid w:val="003B0CC5"/>
    <w:rsid w:val="003C3536"/>
    <w:rsid w:val="003C66B2"/>
    <w:rsid w:val="003D02B4"/>
    <w:rsid w:val="003D7F62"/>
    <w:rsid w:val="00445748"/>
    <w:rsid w:val="004468F4"/>
    <w:rsid w:val="00451130"/>
    <w:rsid w:val="004606A7"/>
    <w:rsid w:val="004620EC"/>
    <w:rsid w:val="004A245F"/>
    <w:rsid w:val="004A49D3"/>
    <w:rsid w:val="004D0340"/>
    <w:rsid w:val="004D467E"/>
    <w:rsid w:val="00511F69"/>
    <w:rsid w:val="005353CE"/>
    <w:rsid w:val="00550DD7"/>
    <w:rsid w:val="00556A0A"/>
    <w:rsid w:val="00561196"/>
    <w:rsid w:val="0058428D"/>
    <w:rsid w:val="005863BA"/>
    <w:rsid w:val="005B73F3"/>
    <w:rsid w:val="005C2110"/>
    <w:rsid w:val="005F19AE"/>
    <w:rsid w:val="006204F2"/>
    <w:rsid w:val="00620C29"/>
    <w:rsid w:val="00641D59"/>
    <w:rsid w:val="00681848"/>
    <w:rsid w:val="00697E56"/>
    <w:rsid w:val="006A3869"/>
    <w:rsid w:val="006A44B0"/>
    <w:rsid w:val="006B651B"/>
    <w:rsid w:val="006D0659"/>
    <w:rsid w:val="006D09BA"/>
    <w:rsid w:val="006E26C7"/>
    <w:rsid w:val="006E4B3F"/>
    <w:rsid w:val="006F3ACA"/>
    <w:rsid w:val="006F785A"/>
    <w:rsid w:val="0070069B"/>
    <w:rsid w:val="00713ED7"/>
    <w:rsid w:val="00725007"/>
    <w:rsid w:val="007306BD"/>
    <w:rsid w:val="00736131"/>
    <w:rsid w:val="00764C50"/>
    <w:rsid w:val="00783D0D"/>
    <w:rsid w:val="00792A4D"/>
    <w:rsid w:val="007C0D0B"/>
    <w:rsid w:val="007D33AA"/>
    <w:rsid w:val="007D4F2B"/>
    <w:rsid w:val="00803923"/>
    <w:rsid w:val="008109B8"/>
    <w:rsid w:val="0083351A"/>
    <w:rsid w:val="00837C9B"/>
    <w:rsid w:val="00841408"/>
    <w:rsid w:val="00847E1F"/>
    <w:rsid w:val="00850F88"/>
    <w:rsid w:val="008515FD"/>
    <w:rsid w:val="00875261"/>
    <w:rsid w:val="008C5C86"/>
    <w:rsid w:val="008E2EDA"/>
    <w:rsid w:val="008F3D9B"/>
    <w:rsid w:val="00951C66"/>
    <w:rsid w:val="00952CAB"/>
    <w:rsid w:val="00987CFC"/>
    <w:rsid w:val="00990236"/>
    <w:rsid w:val="009A4C4A"/>
    <w:rsid w:val="009C59B2"/>
    <w:rsid w:val="009F2D8A"/>
    <w:rsid w:val="00A02BE8"/>
    <w:rsid w:val="00A24115"/>
    <w:rsid w:val="00A40292"/>
    <w:rsid w:val="00A47686"/>
    <w:rsid w:val="00AB4663"/>
    <w:rsid w:val="00AB615C"/>
    <w:rsid w:val="00AE3483"/>
    <w:rsid w:val="00AF15B9"/>
    <w:rsid w:val="00B00440"/>
    <w:rsid w:val="00B07DDC"/>
    <w:rsid w:val="00B26D96"/>
    <w:rsid w:val="00B2701D"/>
    <w:rsid w:val="00B44AE8"/>
    <w:rsid w:val="00B5280E"/>
    <w:rsid w:val="00B674EA"/>
    <w:rsid w:val="00B77E6F"/>
    <w:rsid w:val="00B8598F"/>
    <w:rsid w:val="00B874A3"/>
    <w:rsid w:val="00BB003E"/>
    <w:rsid w:val="00BB0AEB"/>
    <w:rsid w:val="00BE2B58"/>
    <w:rsid w:val="00BE6219"/>
    <w:rsid w:val="00BF58F1"/>
    <w:rsid w:val="00C000CB"/>
    <w:rsid w:val="00C42D64"/>
    <w:rsid w:val="00C57FB4"/>
    <w:rsid w:val="00C64CC3"/>
    <w:rsid w:val="00C70178"/>
    <w:rsid w:val="00C76118"/>
    <w:rsid w:val="00C84666"/>
    <w:rsid w:val="00CC0ED8"/>
    <w:rsid w:val="00CC1916"/>
    <w:rsid w:val="00CC334B"/>
    <w:rsid w:val="00CC502E"/>
    <w:rsid w:val="00D03630"/>
    <w:rsid w:val="00D03FB1"/>
    <w:rsid w:val="00D06741"/>
    <w:rsid w:val="00D3200E"/>
    <w:rsid w:val="00D51D7A"/>
    <w:rsid w:val="00D767FC"/>
    <w:rsid w:val="00D932B1"/>
    <w:rsid w:val="00DA65D4"/>
    <w:rsid w:val="00DC4185"/>
    <w:rsid w:val="00E0338E"/>
    <w:rsid w:val="00E23C1F"/>
    <w:rsid w:val="00E63996"/>
    <w:rsid w:val="00E6552D"/>
    <w:rsid w:val="00E738E5"/>
    <w:rsid w:val="00E81A85"/>
    <w:rsid w:val="00E94673"/>
    <w:rsid w:val="00E94EEE"/>
    <w:rsid w:val="00E9609E"/>
    <w:rsid w:val="00EB7D68"/>
    <w:rsid w:val="00ED0B90"/>
    <w:rsid w:val="00ED7E41"/>
    <w:rsid w:val="00EF1035"/>
    <w:rsid w:val="00F44A3F"/>
    <w:rsid w:val="00F84816"/>
    <w:rsid w:val="00FA4E87"/>
    <w:rsid w:val="00FA6372"/>
    <w:rsid w:val="00FA643E"/>
    <w:rsid w:val="00FD6909"/>
    <w:rsid w:val="00FE12E1"/>
    <w:rsid w:val="00FE1E5B"/>
    <w:rsid w:val="00FF29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C3DF8FD"/>
  <w15:chartTrackingRefBased/>
  <w15:docId w15:val="{37FBF9B0-9E4F-454F-8F54-2C74172A6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3D9B"/>
    <w:rPr>
      <w:color w:val="0563C1" w:themeColor="hyperlink"/>
      <w:u w:val="single"/>
    </w:rPr>
  </w:style>
  <w:style w:type="character" w:styleId="UnresolvedMention">
    <w:name w:val="Unresolved Mention"/>
    <w:basedOn w:val="DefaultParagraphFont"/>
    <w:uiPriority w:val="99"/>
    <w:semiHidden/>
    <w:unhideWhenUsed/>
    <w:rsid w:val="008F3D9B"/>
    <w:rPr>
      <w:color w:val="605E5C"/>
      <w:shd w:val="clear" w:color="auto" w:fill="E1DFDD"/>
    </w:rPr>
  </w:style>
  <w:style w:type="character" w:styleId="FollowedHyperlink">
    <w:name w:val="FollowedHyperlink"/>
    <w:basedOn w:val="DefaultParagraphFont"/>
    <w:uiPriority w:val="99"/>
    <w:semiHidden/>
    <w:unhideWhenUsed/>
    <w:rsid w:val="008F3D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ynmawr.edu/inside/people/laura-surtees" TargetMode="External"/><Relationship Id="rId3" Type="http://schemas.openxmlformats.org/officeDocument/2006/relationships/webSettings" Target="webSettings.xml"/><Relationship Id="rId7" Type="http://schemas.openxmlformats.org/officeDocument/2006/relationships/hyperlink" Target="https://www.brynmawr.edu/gsas/student-support/renewing-financial-support/external-fund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rynmawr.edu/inside/people/camilla-mackay" TargetMode="External"/><Relationship Id="rId5" Type="http://schemas.openxmlformats.org/officeDocument/2006/relationships/hyperlink" Target="https://brynmawr-edu.zoom.us/j/2418362913" TargetMode="External"/><Relationship Id="rId10" Type="http://schemas.openxmlformats.org/officeDocument/2006/relationships/theme" Target="theme/theme1.xml"/><Relationship Id="rId4" Type="http://schemas.openxmlformats.org/officeDocument/2006/relationships/hyperlink" Target="http://www.brynmawr.edu/access-service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Homay King</dc:creator>
  <cp:keywords/>
  <dc:description/>
  <cp:lastModifiedBy>Homay King</cp:lastModifiedBy>
  <cp:revision>3</cp:revision>
  <cp:lastPrinted>2025-01-30T14:43:00Z</cp:lastPrinted>
  <dcterms:created xsi:type="dcterms:W3CDTF">2026-02-09T19:47:00Z</dcterms:created>
  <dcterms:modified xsi:type="dcterms:W3CDTF">2026-02-16T16:31:00Z</dcterms:modified>
</cp:coreProperties>
</file>