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65337" w14:textId="5695BE6D" w:rsidR="00CC3B5E" w:rsidRPr="00B92DFC" w:rsidRDefault="00E43D6B">
      <w:pPr>
        <w:rPr>
          <w:rFonts w:ascii="Garamond" w:hAnsi="Garamond"/>
        </w:rPr>
      </w:pPr>
      <w:r w:rsidRPr="00896F6B">
        <w:rPr>
          <w:rFonts w:ascii="Garamond" w:hAnsi="Garamond"/>
        </w:rPr>
        <w:t>Readings for Reactions CSTS645 S2</w:t>
      </w:r>
      <w:r w:rsidR="0089500E" w:rsidRPr="00B92DFC">
        <w:rPr>
          <w:rFonts w:ascii="Garamond" w:hAnsi="Garamond"/>
        </w:rPr>
        <w:t>5</w:t>
      </w:r>
    </w:p>
    <w:p w14:paraId="0C5210B6" w14:textId="77777777" w:rsidR="00896F6B" w:rsidRPr="00896F6B" w:rsidRDefault="00896F6B">
      <w:pPr>
        <w:rPr>
          <w:rFonts w:ascii="Garamond" w:hAnsi="Garamo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E43D6B" w:rsidRPr="00896F6B" w14:paraId="6CB1798D" w14:textId="77777777" w:rsidTr="00E43D6B">
        <w:tc>
          <w:tcPr>
            <w:tcW w:w="1885" w:type="dxa"/>
          </w:tcPr>
          <w:p w14:paraId="1A646D82" w14:textId="77777777" w:rsidR="00E43D6B" w:rsidRPr="00896F6B" w:rsidRDefault="00E43D6B" w:rsidP="00EE6F2F">
            <w:pPr>
              <w:tabs>
                <w:tab w:val="left" w:pos="667"/>
              </w:tabs>
              <w:jc w:val="center"/>
              <w:rPr>
                <w:rFonts w:ascii="Garamond" w:hAnsi="Garamond"/>
              </w:rPr>
            </w:pPr>
            <w:r w:rsidRPr="00896F6B">
              <w:rPr>
                <w:rFonts w:ascii="Garamond" w:hAnsi="Garamond"/>
              </w:rPr>
              <w:t>Week II</w:t>
            </w:r>
          </w:p>
        </w:tc>
        <w:tc>
          <w:tcPr>
            <w:tcW w:w="7465" w:type="dxa"/>
          </w:tcPr>
          <w:p w14:paraId="19C9C5AF" w14:textId="77777777" w:rsidR="00E43D6B" w:rsidRPr="00896F6B" w:rsidRDefault="00E43D6B">
            <w:pPr>
              <w:rPr>
                <w:rFonts w:ascii="Garamond" w:hAnsi="Garamond"/>
              </w:rPr>
            </w:pPr>
          </w:p>
        </w:tc>
      </w:tr>
      <w:tr w:rsidR="00E43D6B" w:rsidRPr="00896F6B" w14:paraId="5AF30DC3" w14:textId="77777777" w:rsidTr="00E43D6B">
        <w:tc>
          <w:tcPr>
            <w:tcW w:w="1885" w:type="dxa"/>
          </w:tcPr>
          <w:p w14:paraId="6F911227" w14:textId="7CA8192A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OA</w:t>
            </w:r>
          </w:p>
        </w:tc>
        <w:tc>
          <w:tcPr>
            <w:tcW w:w="7465" w:type="dxa"/>
          </w:tcPr>
          <w:p w14:paraId="2B724CA5" w14:textId="77F6DD8A" w:rsidR="00E43D6B" w:rsidRPr="00896F6B" w:rsidRDefault="00896F6B" w:rsidP="00E43D6B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2. </w:t>
            </w:r>
            <w:r w:rsidR="00E43D6B" w:rsidRPr="00896F6B">
              <w:rPr>
                <w:rFonts w:ascii="Garamond" w:hAnsi="Garamond"/>
              </w:rPr>
              <w:t xml:space="preserve">Edmonds, </w:t>
            </w:r>
            <w:r w:rsidR="00E43D6B" w:rsidRPr="00896F6B">
              <w:rPr>
                <w:rFonts w:ascii="Garamond" w:hAnsi="Garamond"/>
                <w:i/>
                <w:iCs/>
              </w:rPr>
              <w:t>Drawing Down the Moon</w:t>
            </w:r>
            <w:r w:rsidR="00E43D6B" w:rsidRPr="00896F6B">
              <w:rPr>
                <w:rFonts w:ascii="Garamond" w:hAnsi="Garamond"/>
              </w:rPr>
              <w:t>, ch. 1-2</w:t>
            </w:r>
          </w:p>
        </w:tc>
      </w:tr>
      <w:tr w:rsidR="00E43D6B" w:rsidRPr="00896F6B" w14:paraId="02C32E74" w14:textId="77777777" w:rsidTr="00E43D6B">
        <w:tc>
          <w:tcPr>
            <w:tcW w:w="1885" w:type="dxa"/>
          </w:tcPr>
          <w:p w14:paraId="3963D80B" w14:textId="6F0128A1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MB</w:t>
            </w:r>
          </w:p>
        </w:tc>
        <w:tc>
          <w:tcPr>
            <w:tcW w:w="7465" w:type="dxa"/>
          </w:tcPr>
          <w:p w14:paraId="4663EE8B" w14:textId="47CDD687" w:rsidR="00E43D6B" w:rsidRPr="00896F6B" w:rsidRDefault="00896F6B" w:rsidP="00E43D6B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2. </w:t>
            </w:r>
            <w:r w:rsidR="00E43D6B" w:rsidRPr="00896F6B">
              <w:rPr>
                <w:rFonts w:ascii="Garamond" w:hAnsi="Garamond"/>
              </w:rPr>
              <w:t xml:space="preserve">Gordon, Imagining Greek and Roman Magic </w:t>
            </w:r>
          </w:p>
        </w:tc>
      </w:tr>
      <w:tr w:rsidR="00E43D6B" w:rsidRPr="00896F6B" w14:paraId="108083A9" w14:textId="77777777" w:rsidTr="00E43D6B">
        <w:tc>
          <w:tcPr>
            <w:tcW w:w="1885" w:type="dxa"/>
          </w:tcPr>
          <w:p w14:paraId="14D9D775" w14:textId="60EA3FE0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FB</w:t>
            </w:r>
          </w:p>
        </w:tc>
        <w:tc>
          <w:tcPr>
            <w:tcW w:w="7465" w:type="dxa"/>
          </w:tcPr>
          <w:p w14:paraId="042B69A5" w14:textId="3EABD9DA" w:rsidR="00E43D6B" w:rsidRPr="00896F6B" w:rsidRDefault="00896F6B" w:rsidP="00E43D6B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2. </w:t>
            </w:r>
            <w:r w:rsidR="00E43D6B" w:rsidRPr="00896F6B">
              <w:rPr>
                <w:rFonts w:ascii="Garamond" w:hAnsi="Garamond"/>
              </w:rPr>
              <w:t xml:space="preserve">Smith, Here, There, and Anywhere </w:t>
            </w:r>
          </w:p>
        </w:tc>
      </w:tr>
      <w:tr w:rsidR="00E43D6B" w:rsidRPr="00896F6B" w14:paraId="438AF7BF" w14:textId="77777777" w:rsidTr="00E43D6B">
        <w:tc>
          <w:tcPr>
            <w:tcW w:w="1885" w:type="dxa"/>
          </w:tcPr>
          <w:p w14:paraId="2D479E06" w14:textId="6D052ED1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LS</w:t>
            </w:r>
          </w:p>
        </w:tc>
        <w:tc>
          <w:tcPr>
            <w:tcW w:w="7465" w:type="dxa"/>
          </w:tcPr>
          <w:p w14:paraId="2F86056D" w14:textId="61D14DBF" w:rsidR="00E43D6B" w:rsidRPr="00896F6B" w:rsidRDefault="00896F6B" w:rsidP="00E43D6B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2. </w:t>
            </w:r>
            <w:r w:rsidR="00E43D6B" w:rsidRPr="00896F6B">
              <w:rPr>
                <w:rFonts w:ascii="Garamond" w:hAnsi="Garamond"/>
              </w:rPr>
              <w:t xml:space="preserve">Smith, Trading Places </w:t>
            </w:r>
          </w:p>
        </w:tc>
      </w:tr>
      <w:tr w:rsidR="00E43D6B" w:rsidRPr="00896F6B" w14:paraId="5DF76644" w14:textId="77777777" w:rsidTr="00E43D6B">
        <w:tc>
          <w:tcPr>
            <w:tcW w:w="1885" w:type="dxa"/>
          </w:tcPr>
          <w:p w14:paraId="454F295C" w14:textId="492890B9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</w:t>
            </w:r>
          </w:p>
        </w:tc>
        <w:tc>
          <w:tcPr>
            <w:tcW w:w="7465" w:type="dxa"/>
          </w:tcPr>
          <w:p w14:paraId="08F29980" w14:textId="35A07227" w:rsidR="00E43D6B" w:rsidRPr="00896F6B" w:rsidRDefault="00896F6B" w:rsidP="00E43D6B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2. </w:t>
            </w:r>
            <w:r w:rsidR="00E43D6B" w:rsidRPr="00896F6B">
              <w:rPr>
                <w:rFonts w:ascii="Garamond" w:hAnsi="Garamond"/>
              </w:rPr>
              <w:t xml:space="preserve">Versnel, Some Reflections on the Relationship </w:t>
            </w:r>
          </w:p>
        </w:tc>
      </w:tr>
      <w:tr w:rsidR="00896F6B" w:rsidRPr="00896F6B" w14:paraId="099A3244" w14:textId="77777777" w:rsidTr="00E43D6B">
        <w:tc>
          <w:tcPr>
            <w:tcW w:w="1885" w:type="dxa"/>
          </w:tcPr>
          <w:p w14:paraId="26C507CC" w14:textId="512BDC04" w:rsidR="00896F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CP</w:t>
            </w:r>
          </w:p>
        </w:tc>
        <w:tc>
          <w:tcPr>
            <w:tcW w:w="7465" w:type="dxa"/>
          </w:tcPr>
          <w:p w14:paraId="6FC8E8DC" w14:textId="21508C4D" w:rsidR="00896F6B" w:rsidRPr="00896F6B" w:rsidRDefault="00896F6B" w:rsidP="00E43D6B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2. </w:t>
            </w:r>
            <w:r w:rsidRPr="00896F6B">
              <w:rPr>
                <w:rFonts w:ascii="Garamond" w:hAnsi="Garamond"/>
              </w:rPr>
              <w:t xml:space="preserve">Extra supplemental reading of choice </w:t>
            </w:r>
            <w:r w:rsidR="00B57FF7">
              <w:rPr>
                <w:rFonts w:ascii="Garamond" w:hAnsi="Garamond"/>
              </w:rPr>
              <w:t>(Frazer)</w:t>
            </w:r>
          </w:p>
        </w:tc>
      </w:tr>
      <w:tr w:rsidR="00E43D6B" w:rsidRPr="00896F6B" w14:paraId="698A0144" w14:textId="77777777" w:rsidTr="00E43D6B">
        <w:tc>
          <w:tcPr>
            <w:tcW w:w="1885" w:type="dxa"/>
          </w:tcPr>
          <w:p w14:paraId="771B2354" w14:textId="77777777" w:rsidR="00E43D6B" w:rsidRPr="00896F6B" w:rsidRDefault="00E43D6B" w:rsidP="00EE6F2F">
            <w:pPr>
              <w:jc w:val="center"/>
              <w:rPr>
                <w:rFonts w:ascii="Garamond" w:hAnsi="Garamond"/>
              </w:rPr>
            </w:pPr>
            <w:r w:rsidRPr="00896F6B">
              <w:rPr>
                <w:rFonts w:ascii="Garamond" w:hAnsi="Garamond"/>
              </w:rPr>
              <w:t>Week III</w:t>
            </w:r>
          </w:p>
        </w:tc>
        <w:tc>
          <w:tcPr>
            <w:tcW w:w="7465" w:type="dxa"/>
          </w:tcPr>
          <w:p w14:paraId="67274B8B" w14:textId="77777777" w:rsidR="00E43D6B" w:rsidRPr="00896F6B" w:rsidRDefault="00E43D6B">
            <w:pPr>
              <w:rPr>
                <w:rFonts w:ascii="Garamond" w:hAnsi="Garamond"/>
              </w:rPr>
            </w:pPr>
          </w:p>
        </w:tc>
      </w:tr>
      <w:tr w:rsidR="00E43D6B" w:rsidRPr="00896F6B" w14:paraId="3A77644B" w14:textId="77777777" w:rsidTr="00E43D6B">
        <w:tc>
          <w:tcPr>
            <w:tcW w:w="1885" w:type="dxa"/>
          </w:tcPr>
          <w:p w14:paraId="6E5F6B83" w14:textId="2DB21FE3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EC</w:t>
            </w:r>
          </w:p>
        </w:tc>
        <w:tc>
          <w:tcPr>
            <w:tcW w:w="7465" w:type="dxa"/>
          </w:tcPr>
          <w:p w14:paraId="5DAC6A50" w14:textId="43E60EAE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 </w:t>
            </w:r>
            <w:r w:rsidR="00E43D6B" w:rsidRPr="00896F6B">
              <w:rPr>
                <w:rFonts w:ascii="Garamond" w:hAnsi="Garamond"/>
              </w:rPr>
              <w:t xml:space="preserve">Edmonds, </w:t>
            </w:r>
            <w:r w:rsidR="00E43D6B" w:rsidRPr="00896F6B">
              <w:rPr>
                <w:rFonts w:ascii="Garamond" w:hAnsi="Garamond"/>
                <w:i/>
                <w:iCs/>
              </w:rPr>
              <w:t>Drawing Down the Moon</w:t>
            </w:r>
            <w:r w:rsidR="00E43D6B" w:rsidRPr="00896F6B">
              <w:rPr>
                <w:rFonts w:ascii="Garamond" w:hAnsi="Garamond"/>
              </w:rPr>
              <w:t>, ch. 3</w:t>
            </w:r>
          </w:p>
        </w:tc>
      </w:tr>
      <w:tr w:rsidR="00E43D6B" w:rsidRPr="00896F6B" w14:paraId="47AB0EEF" w14:textId="77777777" w:rsidTr="00E43D6B">
        <w:tc>
          <w:tcPr>
            <w:tcW w:w="1885" w:type="dxa"/>
          </w:tcPr>
          <w:p w14:paraId="114F53EF" w14:textId="7074DA2A" w:rsidR="00E43D6B" w:rsidRPr="00896F6B" w:rsidRDefault="0005525E" w:rsidP="00EE6F2F">
            <w:pPr>
              <w:tabs>
                <w:tab w:val="left" w:pos="667"/>
              </w:tabs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DD</w:t>
            </w:r>
          </w:p>
        </w:tc>
        <w:tc>
          <w:tcPr>
            <w:tcW w:w="7465" w:type="dxa"/>
          </w:tcPr>
          <w:p w14:paraId="2B53C4A1" w14:textId="5F49C53D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 </w:t>
            </w:r>
            <w:r w:rsidR="00E43D6B" w:rsidRPr="00896F6B">
              <w:rPr>
                <w:rFonts w:ascii="Garamond" w:hAnsi="Garamond"/>
              </w:rPr>
              <w:t xml:space="preserve">Eidinow, Binding Spells on Tablets and Papyri </w:t>
            </w:r>
          </w:p>
        </w:tc>
      </w:tr>
      <w:tr w:rsidR="00E43D6B" w:rsidRPr="00896F6B" w14:paraId="320B7E48" w14:textId="77777777" w:rsidTr="00E43D6B">
        <w:tc>
          <w:tcPr>
            <w:tcW w:w="1885" w:type="dxa"/>
          </w:tcPr>
          <w:p w14:paraId="0868B461" w14:textId="0259079F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KK</w:t>
            </w:r>
          </w:p>
        </w:tc>
        <w:tc>
          <w:tcPr>
            <w:tcW w:w="7465" w:type="dxa"/>
          </w:tcPr>
          <w:p w14:paraId="33DCA0A4" w14:textId="2C20A51B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 </w:t>
            </w:r>
            <w:r w:rsidR="00E43D6B" w:rsidRPr="00896F6B">
              <w:rPr>
                <w:rFonts w:ascii="Garamond" w:hAnsi="Garamond"/>
              </w:rPr>
              <w:t xml:space="preserve">Faraone, The Agonistic Context – </w:t>
            </w:r>
            <w:r w:rsidR="00E43D6B" w:rsidRPr="00896F6B">
              <w:rPr>
                <w:rFonts w:ascii="Garamond" w:hAnsi="Garamond"/>
                <w:i/>
              </w:rPr>
              <w:t>Magika Hiera</w:t>
            </w:r>
            <w:r w:rsidR="00E43D6B" w:rsidRPr="00896F6B">
              <w:rPr>
                <w:rFonts w:ascii="Garamond" w:hAnsi="Garamond"/>
              </w:rPr>
              <w:t xml:space="preserve"> ch. 1</w:t>
            </w:r>
          </w:p>
        </w:tc>
      </w:tr>
      <w:tr w:rsidR="00E43D6B" w:rsidRPr="00896F6B" w14:paraId="4FDC4DCE" w14:textId="77777777" w:rsidTr="00E43D6B">
        <w:tc>
          <w:tcPr>
            <w:tcW w:w="1885" w:type="dxa"/>
          </w:tcPr>
          <w:p w14:paraId="7DF86DAA" w14:textId="2EFD99C2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MP</w:t>
            </w:r>
          </w:p>
        </w:tc>
        <w:tc>
          <w:tcPr>
            <w:tcW w:w="7465" w:type="dxa"/>
          </w:tcPr>
          <w:p w14:paraId="3E9406F9" w14:textId="7B6ABE84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 </w:t>
            </w:r>
            <w:r w:rsidR="00E43D6B" w:rsidRPr="00896F6B">
              <w:rPr>
                <w:rFonts w:ascii="Garamond" w:hAnsi="Garamond"/>
              </w:rPr>
              <w:t xml:space="preserve">Versnel, Beyond Cursing – </w:t>
            </w:r>
            <w:r w:rsidR="00E43D6B" w:rsidRPr="00896F6B">
              <w:rPr>
                <w:rFonts w:ascii="Garamond" w:hAnsi="Garamond"/>
                <w:i/>
              </w:rPr>
              <w:t>Magika Hiera</w:t>
            </w:r>
            <w:r w:rsidR="00E43D6B" w:rsidRPr="00896F6B">
              <w:rPr>
                <w:rFonts w:ascii="Garamond" w:hAnsi="Garamond"/>
              </w:rPr>
              <w:t xml:space="preserve"> ch. 3</w:t>
            </w:r>
          </w:p>
        </w:tc>
      </w:tr>
      <w:tr w:rsidR="00E43D6B" w:rsidRPr="00896F6B" w14:paraId="135E78B3" w14:textId="77777777" w:rsidTr="00E43D6B">
        <w:tc>
          <w:tcPr>
            <w:tcW w:w="1885" w:type="dxa"/>
          </w:tcPr>
          <w:p w14:paraId="51A1BF63" w14:textId="75C7709E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</w:t>
            </w:r>
          </w:p>
        </w:tc>
        <w:tc>
          <w:tcPr>
            <w:tcW w:w="7465" w:type="dxa"/>
          </w:tcPr>
          <w:p w14:paraId="453813DA" w14:textId="491BD99F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 </w:t>
            </w:r>
            <w:r w:rsidR="00E43D6B" w:rsidRPr="00896F6B">
              <w:rPr>
                <w:rFonts w:ascii="Garamond" w:hAnsi="Garamond"/>
              </w:rPr>
              <w:t xml:space="preserve">Gordon, What’s in a List? </w:t>
            </w:r>
          </w:p>
        </w:tc>
      </w:tr>
      <w:tr w:rsidR="00896F6B" w:rsidRPr="00896F6B" w14:paraId="35F4FE9E" w14:textId="77777777" w:rsidTr="00CD2699">
        <w:tc>
          <w:tcPr>
            <w:tcW w:w="1885" w:type="dxa"/>
          </w:tcPr>
          <w:p w14:paraId="09E10122" w14:textId="2CA01A68" w:rsidR="00896F6B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CA</w:t>
            </w:r>
          </w:p>
        </w:tc>
        <w:tc>
          <w:tcPr>
            <w:tcW w:w="7465" w:type="dxa"/>
          </w:tcPr>
          <w:p w14:paraId="17F53B6A" w14:textId="7ECB94BD" w:rsidR="00896F6B" w:rsidRPr="00896F6B" w:rsidRDefault="00896F6B" w:rsidP="00CD2699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3. </w:t>
            </w:r>
            <w:r w:rsidRPr="00896F6B">
              <w:rPr>
                <w:rFonts w:ascii="Garamond" w:hAnsi="Garamond"/>
              </w:rPr>
              <w:t xml:space="preserve">Extra supplemental reading of choice </w:t>
            </w:r>
            <w:r w:rsidR="00B57FF7">
              <w:rPr>
                <w:rFonts w:ascii="Garamond" w:hAnsi="Garamond"/>
              </w:rPr>
              <w:t>(Edmonds, Blaming)</w:t>
            </w:r>
          </w:p>
        </w:tc>
      </w:tr>
      <w:tr w:rsidR="00E43D6B" w:rsidRPr="00896F6B" w14:paraId="2038520C" w14:textId="77777777" w:rsidTr="00E43D6B">
        <w:tc>
          <w:tcPr>
            <w:tcW w:w="1885" w:type="dxa"/>
          </w:tcPr>
          <w:p w14:paraId="2A493116" w14:textId="77777777" w:rsidR="00E43D6B" w:rsidRPr="00896F6B" w:rsidRDefault="00E43D6B" w:rsidP="00EE6F2F">
            <w:pPr>
              <w:tabs>
                <w:tab w:val="left" w:pos="773"/>
              </w:tabs>
              <w:jc w:val="center"/>
              <w:rPr>
                <w:rFonts w:ascii="Garamond" w:hAnsi="Garamond"/>
              </w:rPr>
            </w:pPr>
            <w:r w:rsidRPr="00896F6B">
              <w:rPr>
                <w:rFonts w:ascii="Garamond" w:hAnsi="Garamond"/>
              </w:rPr>
              <w:t>Week IV</w:t>
            </w:r>
          </w:p>
        </w:tc>
        <w:tc>
          <w:tcPr>
            <w:tcW w:w="7465" w:type="dxa"/>
          </w:tcPr>
          <w:p w14:paraId="54ECEC76" w14:textId="77777777" w:rsidR="00E43D6B" w:rsidRPr="00896F6B" w:rsidRDefault="00E43D6B" w:rsidP="008C265E">
            <w:pPr>
              <w:ind w:left="-16"/>
              <w:rPr>
                <w:rFonts w:ascii="Garamond" w:hAnsi="Garamond"/>
              </w:rPr>
            </w:pPr>
          </w:p>
        </w:tc>
      </w:tr>
      <w:tr w:rsidR="00E43D6B" w:rsidRPr="00896F6B" w14:paraId="5532BF3A" w14:textId="77777777" w:rsidTr="00E43D6B">
        <w:tc>
          <w:tcPr>
            <w:tcW w:w="1885" w:type="dxa"/>
          </w:tcPr>
          <w:p w14:paraId="2BB04E68" w14:textId="4CDCC4D5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OA</w:t>
            </w:r>
          </w:p>
        </w:tc>
        <w:tc>
          <w:tcPr>
            <w:tcW w:w="7465" w:type="dxa"/>
          </w:tcPr>
          <w:p w14:paraId="25BCC087" w14:textId="0F1A6CD0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4. </w:t>
            </w:r>
            <w:r w:rsidR="00E43D6B" w:rsidRPr="00896F6B">
              <w:rPr>
                <w:rFonts w:ascii="Garamond" w:hAnsi="Garamond"/>
              </w:rPr>
              <w:t xml:space="preserve">Edmonds, </w:t>
            </w:r>
            <w:r w:rsidR="00E43D6B" w:rsidRPr="00896F6B">
              <w:rPr>
                <w:rFonts w:ascii="Garamond" w:hAnsi="Garamond"/>
                <w:i/>
                <w:iCs/>
              </w:rPr>
              <w:t>Drawing Down the Moon</w:t>
            </w:r>
            <w:r w:rsidR="00E43D6B" w:rsidRPr="00896F6B">
              <w:rPr>
                <w:rFonts w:ascii="Garamond" w:hAnsi="Garamond"/>
              </w:rPr>
              <w:t>, ch. 4</w:t>
            </w:r>
          </w:p>
        </w:tc>
      </w:tr>
      <w:tr w:rsidR="00E43D6B" w:rsidRPr="00896F6B" w14:paraId="0B9B696B" w14:textId="77777777" w:rsidTr="00E43D6B">
        <w:tc>
          <w:tcPr>
            <w:tcW w:w="1885" w:type="dxa"/>
          </w:tcPr>
          <w:p w14:paraId="16DEF927" w14:textId="34DC85C5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</w:t>
            </w:r>
          </w:p>
        </w:tc>
        <w:tc>
          <w:tcPr>
            <w:tcW w:w="7465" w:type="dxa"/>
          </w:tcPr>
          <w:p w14:paraId="030901EC" w14:textId="4634C7EC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4. </w:t>
            </w:r>
            <w:r w:rsidR="00E43D6B" w:rsidRPr="00896F6B">
              <w:rPr>
                <w:rFonts w:ascii="Garamond" w:hAnsi="Garamond"/>
              </w:rPr>
              <w:t>Dickie, Who Practised Love Magic in Classical Antiquity?</w:t>
            </w:r>
          </w:p>
        </w:tc>
      </w:tr>
      <w:tr w:rsidR="00E43D6B" w:rsidRPr="00896F6B" w14:paraId="0D30A1F7" w14:textId="77777777" w:rsidTr="00E43D6B">
        <w:tc>
          <w:tcPr>
            <w:tcW w:w="1885" w:type="dxa"/>
          </w:tcPr>
          <w:p w14:paraId="6427E791" w14:textId="4E3B1417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DD</w:t>
            </w:r>
          </w:p>
        </w:tc>
        <w:tc>
          <w:tcPr>
            <w:tcW w:w="7465" w:type="dxa"/>
          </w:tcPr>
          <w:p w14:paraId="69EB9143" w14:textId="71E682B8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4. </w:t>
            </w:r>
            <w:r w:rsidR="00E43D6B" w:rsidRPr="00896F6B">
              <w:rPr>
                <w:rFonts w:ascii="Garamond" w:hAnsi="Garamond"/>
              </w:rPr>
              <w:t xml:space="preserve">Faraone, Ancient Greek Love Magic </w:t>
            </w:r>
          </w:p>
        </w:tc>
      </w:tr>
      <w:tr w:rsidR="00E43D6B" w:rsidRPr="00896F6B" w14:paraId="3D3C2EEB" w14:textId="77777777" w:rsidTr="00E43D6B">
        <w:tc>
          <w:tcPr>
            <w:tcW w:w="1885" w:type="dxa"/>
          </w:tcPr>
          <w:p w14:paraId="1DC2466B" w14:textId="528E12E7" w:rsidR="00E43D6B" w:rsidRPr="00896F6B" w:rsidRDefault="0005525E" w:rsidP="00EE6F2F">
            <w:pPr>
              <w:tabs>
                <w:tab w:val="left" w:pos="667"/>
              </w:tabs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LS</w:t>
            </w:r>
          </w:p>
        </w:tc>
        <w:tc>
          <w:tcPr>
            <w:tcW w:w="7465" w:type="dxa"/>
          </w:tcPr>
          <w:p w14:paraId="41142780" w14:textId="3331D2D1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4. </w:t>
            </w:r>
            <w:r w:rsidR="00E43D6B" w:rsidRPr="00896F6B">
              <w:rPr>
                <w:rFonts w:ascii="Garamond" w:hAnsi="Garamond"/>
              </w:rPr>
              <w:t xml:space="preserve">LiDonnici, Burning For It </w:t>
            </w:r>
          </w:p>
        </w:tc>
      </w:tr>
      <w:tr w:rsidR="00E43D6B" w:rsidRPr="00896F6B" w14:paraId="3294B856" w14:textId="77777777" w:rsidTr="00E43D6B">
        <w:tc>
          <w:tcPr>
            <w:tcW w:w="1885" w:type="dxa"/>
          </w:tcPr>
          <w:p w14:paraId="48E0C9E8" w14:textId="2B5270DB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CP</w:t>
            </w:r>
          </w:p>
        </w:tc>
        <w:tc>
          <w:tcPr>
            <w:tcW w:w="7465" w:type="dxa"/>
          </w:tcPr>
          <w:p w14:paraId="72AEAFA1" w14:textId="19716D13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4. </w:t>
            </w:r>
            <w:r w:rsidR="00E43D6B" w:rsidRPr="00896F6B">
              <w:rPr>
                <w:rFonts w:ascii="Garamond" w:hAnsi="Garamond"/>
              </w:rPr>
              <w:t xml:space="preserve">Winkler, The Constraints of Eros - </w:t>
            </w:r>
            <w:r w:rsidR="00E43D6B" w:rsidRPr="00896F6B">
              <w:rPr>
                <w:rFonts w:ascii="Garamond" w:hAnsi="Garamond"/>
                <w:i/>
              </w:rPr>
              <w:t>Magika Hiera,</w:t>
            </w:r>
            <w:r w:rsidR="00E43D6B" w:rsidRPr="00896F6B">
              <w:rPr>
                <w:rFonts w:ascii="Garamond" w:hAnsi="Garamond"/>
              </w:rPr>
              <w:t xml:space="preserve"> ch. 8 </w:t>
            </w:r>
          </w:p>
        </w:tc>
      </w:tr>
      <w:tr w:rsidR="00896F6B" w:rsidRPr="00896F6B" w14:paraId="2338934A" w14:textId="77777777" w:rsidTr="00CD2699">
        <w:tc>
          <w:tcPr>
            <w:tcW w:w="1885" w:type="dxa"/>
          </w:tcPr>
          <w:p w14:paraId="12D8B437" w14:textId="2F5A4DF0" w:rsidR="00896F6B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</w:t>
            </w:r>
          </w:p>
        </w:tc>
        <w:tc>
          <w:tcPr>
            <w:tcW w:w="7465" w:type="dxa"/>
          </w:tcPr>
          <w:p w14:paraId="1E865A07" w14:textId="2F7240E1" w:rsidR="00896F6B" w:rsidRPr="00896F6B" w:rsidRDefault="00896F6B" w:rsidP="00CD2699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4. </w:t>
            </w:r>
            <w:r w:rsidRPr="00896F6B">
              <w:rPr>
                <w:rFonts w:ascii="Garamond" w:hAnsi="Garamond"/>
              </w:rPr>
              <w:t xml:space="preserve">Extra supplemental reading of choice </w:t>
            </w:r>
          </w:p>
        </w:tc>
      </w:tr>
      <w:tr w:rsidR="00E43D6B" w:rsidRPr="00896F6B" w14:paraId="211BDC86" w14:textId="77777777" w:rsidTr="00E43D6B">
        <w:tc>
          <w:tcPr>
            <w:tcW w:w="1885" w:type="dxa"/>
          </w:tcPr>
          <w:p w14:paraId="0E709708" w14:textId="77777777" w:rsidR="00E43D6B" w:rsidRPr="00896F6B" w:rsidRDefault="00E43D6B" w:rsidP="00EE6F2F">
            <w:pPr>
              <w:jc w:val="center"/>
              <w:rPr>
                <w:rFonts w:ascii="Garamond" w:hAnsi="Garamond"/>
              </w:rPr>
            </w:pPr>
            <w:r w:rsidRPr="00896F6B">
              <w:rPr>
                <w:rFonts w:ascii="Garamond" w:hAnsi="Garamond"/>
              </w:rPr>
              <w:t>Week V</w:t>
            </w:r>
          </w:p>
        </w:tc>
        <w:tc>
          <w:tcPr>
            <w:tcW w:w="7465" w:type="dxa"/>
          </w:tcPr>
          <w:p w14:paraId="105ED4F1" w14:textId="77777777" w:rsidR="00E43D6B" w:rsidRPr="00896F6B" w:rsidRDefault="00E43D6B" w:rsidP="008C265E">
            <w:pPr>
              <w:ind w:left="-16"/>
              <w:rPr>
                <w:rFonts w:ascii="Garamond" w:hAnsi="Garamond"/>
              </w:rPr>
            </w:pPr>
          </w:p>
        </w:tc>
      </w:tr>
      <w:tr w:rsidR="00E43D6B" w:rsidRPr="00896F6B" w14:paraId="6CBA3103" w14:textId="77777777" w:rsidTr="00E43D6B">
        <w:tc>
          <w:tcPr>
            <w:tcW w:w="1885" w:type="dxa"/>
          </w:tcPr>
          <w:p w14:paraId="44E7B248" w14:textId="06F0FBD2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FB</w:t>
            </w:r>
          </w:p>
        </w:tc>
        <w:tc>
          <w:tcPr>
            <w:tcW w:w="7465" w:type="dxa"/>
          </w:tcPr>
          <w:p w14:paraId="07AF5771" w14:textId="05F5B8EA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5. </w:t>
            </w:r>
            <w:r w:rsidR="00E43D6B" w:rsidRPr="00896F6B">
              <w:rPr>
                <w:rFonts w:ascii="Garamond" w:hAnsi="Garamond"/>
              </w:rPr>
              <w:t>Bonner, Studies in Magical Amulets</w:t>
            </w:r>
          </w:p>
        </w:tc>
      </w:tr>
      <w:tr w:rsidR="00E43D6B" w:rsidRPr="00896F6B" w14:paraId="5961753F" w14:textId="77777777" w:rsidTr="00E43D6B">
        <w:tc>
          <w:tcPr>
            <w:tcW w:w="1885" w:type="dxa"/>
          </w:tcPr>
          <w:p w14:paraId="3DF72B50" w14:textId="2C0A4CA2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CA</w:t>
            </w:r>
          </w:p>
        </w:tc>
        <w:tc>
          <w:tcPr>
            <w:tcW w:w="7465" w:type="dxa"/>
          </w:tcPr>
          <w:p w14:paraId="4E457334" w14:textId="3F448E3B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5. </w:t>
            </w:r>
            <w:r w:rsidR="00E43D6B" w:rsidRPr="00896F6B">
              <w:rPr>
                <w:rFonts w:ascii="Garamond" w:hAnsi="Garamond"/>
              </w:rPr>
              <w:t xml:space="preserve">Edmonds, </w:t>
            </w:r>
            <w:r w:rsidR="00E43D6B" w:rsidRPr="00896F6B">
              <w:rPr>
                <w:rFonts w:ascii="Garamond" w:hAnsi="Garamond"/>
                <w:i/>
                <w:iCs/>
              </w:rPr>
              <w:t>Drawing Down the Moon</w:t>
            </w:r>
            <w:r w:rsidR="00E43D6B" w:rsidRPr="00896F6B">
              <w:rPr>
                <w:rFonts w:ascii="Garamond" w:hAnsi="Garamond"/>
              </w:rPr>
              <w:t>, ch. 5</w:t>
            </w:r>
          </w:p>
        </w:tc>
      </w:tr>
      <w:tr w:rsidR="00E43D6B" w:rsidRPr="00896F6B" w14:paraId="633B3801" w14:textId="77777777" w:rsidTr="00E43D6B">
        <w:tc>
          <w:tcPr>
            <w:tcW w:w="1885" w:type="dxa"/>
          </w:tcPr>
          <w:p w14:paraId="0ADBC62F" w14:textId="59C7044E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EC</w:t>
            </w:r>
          </w:p>
        </w:tc>
        <w:tc>
          <w:tcPr>
            <w:tcW w:w="7465" w:type="dxa"/>
          </w:tcPr>
          <w:p w14:paraId="2C4EB9D0" w14:textId="44114F84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5. </w:t>
            </w:r>
            <w:r w:rsidR="00E43D6B" w:rsidRPr="00896F6B">
              <w:rPr>
                <w:rFonts w:ascii="Garamond" w:hAnsi="Garamond"/>
              </w:rPr>
              <w:t>Faraone, Text, Image, and Medium</w:t>
            </w:r>
          </w:p>
        </w:tc>
      </w:tr>
      <w:tr w:rsidR="00E43D6B" w:rsidRPr="00896F6B" w14:paraId="1950D133" w14:textId="77777777" w:rsidTr="00E43D6B">
        <w:tc>
          <w:tcPr>
            <w:tcW w:w="1885" w:type="dxa"/>
          </w:tcPr>
          <w:p w14:paraId="71E0573A" w14:textId="7DC9E05D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MB</w:t>
            </w:r>
          </w:p>
        </w:tc>
        <w:tc>
          <w:tcPr>
            <w:tcW w:w="7465" w:type="dxa"/>
          </w:tcPr>
          <w:p w14:paraId="467F363E" w14:textId="67244BE0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5. </w:t>
            </w:r>
            <w:r w:rsidR="00E43D6B" w:rsidRPr="00896F6B">
              <w:rPr>
                <w:rFonts w:ascii="Garamond" w:hAnsi="Garamond"/>
              </w:rPr>
              <w:t xml:space="preserve">Gordon, The Healing Event in Graeco-Roman Folk-Medicine </w:t>
            </w:r>
          </w:p>
        </w:tc>
      </w:tr>
      <w:tr w:rsidR="00E43D6B" w:rsidRPr="00896F6B" w14:paraId="0846B791" w14:textId="77777777" w:rsidTr="00E43D6B">
        <w:tc>
          <w:tcPr>
            <w:tcW w:w="1885" w:type="dxa"/>
          </w:tcPr>
          <w:p w14:paraId="4C7661DA" w14:textId="5EEF4A55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MP</w:t>
            </w:r>
          </w:p>
        </w:tc>
        <w:tc>
          <w:tcPr>
            <w:tcW w:w="7465" w:type="dxa"/>
          </w:tcPr>
          <w:p w14:paraId="7494B73E" w14:textId="767FB0CE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5. </w:t>
            </w:r>
            <w:r w:rsidR="00E43D6B" w:rsidRPr="00896F6B">
              <w:rPr>
                <w:rFonts w:ascii="Garamond" w:hAnsi="Garamond"/>
              </w:rPr>
              <w:t xml:space="preserve">Kotansky, Incantations and Prayers - </w:t>
            </w:r>
            <w:r w:rsidR="00E43D6B" w:rsidRPr="00896F6B">
              <w:rPr>
                <w:rFonts w:ascii="Garamond" w:hAnsi="Garamond"/>
                <w:i/>
              </w:rPr>
              <w:t>Magika Hiera</w:t>
            </w:r>
            <w:r w:rsidR="00E43D6B" w:rsidRPr="00896F6B">
              <w:rPr>
                <w:rFonts w:ascii="Garamond" w:hAnsi="Garamond"/>
              </w:rPr>
              <w:t xml:space="preserve"> ch. 4</w:t>
            </w:r>
          </w:p>
        </w:tc>
      </w:tr>
      <w:tr w:rsidR="00896F6B" w:rsidRPr="00896F6B" w14:paraId="0DD577BB" w14:textId="77777777" w:rsidTr="00CD2699">
        <w:tc>
          <w:tcPr>
            <w:tcW w:w="1885" w:type="dxa"/>
          </w:tcPr>
          <w:p w14:paraId="4C774211" w14:textId="2A23D20B" w:rsidR="00896F6B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KK</w:t>
            </w:r>
          </w:p>
        </w:tc>
        <w:tc>
          <w:tcPr>
            <w:tcW w:w="7465" w:type="dxa"/>
          </w:tcPr>
          <w:p w14:paraId="162E6B42" w14:textId="1BAEC646" w:rsidR="00896F6B" w:rsidRPr="00896F6B" w:rsidRDefault="00896F6B" w:rsidP="00CD2699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5. </w:t>
            </w:r>
            <w:r w:rsidRPr="00896F6B">
              <w:rPr>
                <w:rFonts w:ascii="Garamond" w:hAnsi="Garamond"/>
              </w:rPr>
              <w:t xml:space="preserve">Extra supplemental reading of choice </w:t>
            </w:r>
          </w:p>
        </w:tc>
      </w:tr>
      <w:tr w:rsidR="00E43D6B" w:rsidRPr="00896F6B" w14:paraId="0AFF31EA" w14:textId="77777777" w:rsidTr="00E43D6B">
        <w:tc>
          <w:tcPr>
            <w:tcW w:w="1885" w:type="dxa"/>
          </w:tcPr>
          <w:p w14:paraId="1BFCFAB0" w14:textId="77777777" w:rsidR="00E43D6B" w:rsidRPr="00896F6B" w:rsidRDefault="00E43D6B" w:rsidP="00EE6F2F">
            <w:pPr>
              <w:tabs>
                <w:tab w:val="left" w:pos="667"/>
              </w:tabs>
              <w:jc w:val="center"/>
              <w:rPr>
                <w:rFonts w:ascii="Garamond" w:hAnsi="Garamond"/>
              </w:rPr>
            </w:pPr>
            <w:r w:rsidRPr="00896F6B">
              <w:rPr>
                <w:rFonts w:ascii="Garamond" w:hAnsi="Garamond"/>
              </w:rPr>
              <w:t>Week VI</w:t>
            </w:r>
          </w:p>
        </w:tc>
        <w:tc>
          <w:tcPr>
            <w:tcW w:w="7465" w:type="dxa"/>
          </w:tcPr>
          <w:p w14:paraId="5329F094" w14:textId="77777777" w:rsidR="00E43D6B" w:rsidRPr="00896F6B" w:rsidRDefault="00E43D6B" w:rsidP="008C265E">
            <w:pPr>
              <w:rPr>
                <w:rFonts w:ascii="Garamond" w:hAnsi="Garamond"/>
              </w:rPr>
            </w:pPr>
          </w:p>
        </w:tc>
      </w:tr>
      <w:tr w:rsidR="00E43D6B" w:rsidRPr="00896F6B" w14:paraId="0EB39A4C" w14:textId="77777777" w:rsidTr="00E43D6B">
        <w:tc>
          <w:tcPr>
            <w:tcW w:w="1885" w:type="dxa"/>
          </w:tcPr>
          <w:p w14:paraId="7B2A90CE" w14:textId="485BB79E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LS</w:t>
            </w:r>
          </w:p>
        </w:tc>
        <w:tc>
          <w:tcPr>
            <w:tcW w:w="7465" w:type="dxa"/>
          </w:tcPr>
          <w:p w14:paraId="2B0234E2" w14:textId="0DB46F13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6. </w:t>
            </w:r>
            <w:r w:rsidR="00E43D6B" w:rsidRPr="00896F6B">
              <w:rPr>
                <w:rFonts w:ascii="Garamond" w:hAnsi="Garamond"/>
              </w:rPr>
              <w:t xml:space="preserve">Depew, Reading Greek Prayers </w:t>
            </w:r>
          </w:p>
        </w:tc>
      </w:tr>
      <w:tr w:rsidR="00E43D6B" w:rsidRPr="00896F6B" w14:paraId="7C97AAD8" w14:textId="77777777" w:rsidTr="00E43D6B">
        <w:tc>
          <w:tcPr>
            <w:tcW w:w="1885" w:type="dxa"/>
          </w:tcPr>
          <w:p w14:paraId="1B330112" w14:textId="73A502C4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EC</w:t>
            </w:r>
          </w:p>
        </w:tc>
        <w:tc>
          <w:tcPr>
            <w:tcW w:w="7465" w:type="dxa"/>
          </w:tcPr>
          <w:p w14:paraId="0EBCD081" w14:textId="2FD38E27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6. </w:t>
            </w:r>
            <w:r w:rsidR="00E43D6B" w:rsidRPr="00896F6B">
              <w:rPr>
                <w:rFonts w:ascii="Garamond" w:hAnsi="Garamond"/>
              </w:rPr>
              <w:t xml:space="preserve">Edmonds, </w:t>
            </w:r>
            <w:r w:rsidR="00E43D6B" w:rsidRPr="00896F6B">
              <w:rPr>
                <w:rFonts w:ascii="Garamond" w:hAnsi="Garamond"/>
                <w:i/>
                <w:iCs/>
              </w:rPr>
              <w:t>Drawing Down the Moon</w:t>
            </w:r>
            <w:r w:rsidR="00E43D6B" w:rsidRPr="00896F6B">
              <w:rPr>
                <w:rFonts w:ascii="Garamond" w:hAnsi="Garamond"/>
              </w:rPr>
              <w:t>, ch. 6</w:t>
            </w:r>
          </w:p>
        </w:tc>
      </w:tr>
      <w:tr w:rsidR="00E43D6B" w:rsidRPr="00896F6B" w14:paraId="06806F42" w14:textId="77777777" w:rsidTr="00E43D6B">
        <w:tc>
          <w:tcPr>
            <w:tcW w:w="1885" w:type="dxa"/>
          </w:tcPr>
          <w:p w14:paraId="61821355" w14:textId="616F9ECF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KK</w:t>
            </w:r>
          </w:p>
        </w:tc>
        <w:tc>
          <w:tcPr>
            <w:tcW w:w="7465" w:type="dxa"/>
          </w:tcPr>
          <w:p w14:paraId="562C8F40" w14:textId="62013739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6. </w:t>
            </w:r>
            <w:r w:rsidR="00E43D6B" w:rsidRPr="00896F6B">
              <w:rPr>
                <w:rFonts w:ascii="Garamond" w:hAnsi="Garamond"/>
              </w:rPr>
              <w:t xml:space="preserve">Graf, Prayer in Magical and Religious Ritual - </w:t>
            </w:r>
            <w:r w:rsidR="00E43D6B" w:rsidRPr="00896F6B">
              <w:rPr>
                <w:rFonts w:ascii="Garamond" w:hAnsi="Garamond"/>
                <w:i/>
              </w:rPr>
              <w:t>Magika Hiera,</w:t>
            </w:r>
            <w:r w:rsidR="00E43D6B" w:rsidRPr="00896F6B">
              <w:rPr>
                <w:rFonts w:ascii="Garamond" w:hAnsi="Garamond"/>
              </w:rPr>
              <w:t xml:space="preserve"> ch. 7 </w:t>
            </w:r>
          </w:p>
        </w:tc>
      </w:tr>
      <w:tr w:rsidR="00E43D6B" w:rsidRPr="00896F6B" w14:paraId="4340D643" w14:textId="77777777" w:rsidTr="00E43D6B">
        <w:tc>
          <w:tcPr>
            <w:tcW w:w="1885" w:type="dxa"/>
          </w:tcPr>
          <w:p w14:paraId="0838E4C3" w14:textId="494CEC31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CP</w:t>
            </w:r>
          </w:p>
        </w:tc>
        <w:tc>
          <w:tcPr>
            <w:tcW w:w="7465" w:type="dxa"/>
          </w:tcPr>
          <w:p w14:paraId="09ACBFA5" w14:textId="63B0635E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6. </w:t>
            </w:r>
            <w:r w:rsidR="00E43D6B" w:rsidRPr="00896F6B">
              <w:rPr>
                <w:rFonts w:ascii="Garamond" w:hAnsi="Garamond"/>
              </w:rPr>
              <w:t xml:space="preserve">Tambiah, The Magical Power of Words </w:t>
            </w:r>
          </w:p>
        </w:tc>
      </w:tr>
      <w:tr w:rsidR="00E43D6B" w:rsidRPr="00896F6B" w14:paraId="16B65582" w14:textId="77777777" w:rsidTr="00E43D6B">
        <w:tc>
          <w:tcPr>
            <w:tcW w:w="1885" w:type="dxa"/>
          </w:tcPr>
          <w:p w14:paraId="2968A075" w14:textId="5A31F778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FB</w:t>
            </w:r>
          </w:p>
        </w:tc>
        <w:tc>
          <w:tcPr>
            <w:tcW w:w="7465" w:type="dxa"/>
          </w:tcPr>
          <w:p w14:paraId="2DE0735C" w14:textId="00E0E8F1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6. </w:t>
            </w:r>
            <w:r w:rsidR="00E43D6B" w:rsidRPr="00896F6B">
              <w:rPr>
                <w:rFonts w:ascii="Garamond" w:hAnsi="Garamond"/>
              </w:rPr>
              <w:t xml:space="preserve">Versnel, The Poetics of the Magical Charm </w:t>
            </w:r>
          </w:p>
        </w:tc>
      </w:tr>
      <w:tr w:rsidR="00896F6B" w:rsidRPr="00896F6B" w14:paraId="29907F51" w14:textId="77777777" w:rsidTr="00CD2699">
        <w:tc>
          <w:tcPr>
            <w:tcW w:w="1885" w:type="dxa"/>
          </w:tcPr>
          <w:p w14:paraId="515EEF9D" w14:textId="0625E845" w:rsidR="00896F6B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CA</w:t>
            </w:r>
          </w:p>
        </w:tc>
        <w:tc>
          <w:tcPr>
            <w:tcW w:w="7465" w:type="dxa"/>
          </w:tcPr>
          <w:p w14:paraId="421B3A18" w14:textId="4F550638" w:rsidR="00896F6B" w:rsidRPr="00896F6B" w:rsidRDefault="00896F6B" w:rsidP="00CD2699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6. </w:t>
            </w:r>
            <w:r w:rsidRPr="00896F6B">
              <w:rPr>
                <w:rFonts w:ascii="Garamond" w:hAnsi="Garamond"/>
              </w:rPr>
              <w:t xml:space="preserve">Extra supplemental reading of choice </w:t>
            </w:r>
          </w:p>
        </w:tc>
      </w:tr>
      <w:tr w:rsidR="00E43D6B" w:rsidRPr="00896F6B" w14:paraId="7267DEBD" w14:textId="77777777" w:rsidTr="00E43D6B">
        <w:tc>
          <w:tcPr>
            <w:tcW w:w="1885" w:type="dxa"/>
          </w:tcPr>
          <w:p w14:paraId="6BFB21D5" w14:textId="77777777" w:rsidR="00E43D6B" w:rsidRPr="00896F6B" w:rsidRDefault="00E43D6B" w:rsidP="00EE6F2F">
            <w:pPr>
              <w:jc w:val="center"/>
              <w:rPr>
                <w:rFonts w:ascii="Garamond" w:hAnsi="Garamond"/>
              </w:rPr>
            </w:pPr>
            <w:r w:rsidRPr="00896F6B">
              <w:rPr>
                <w:rFonts w:ascii="Garamond" w:hAnsi="Garamond"/>
              </w:rPr>
              <w:t>Week VII</w:t>
            </w:r>
          </w:p>
        </w:tc>
        <w:tc>
          <w:tcPr>
            <w:tcW w:w="7465" w:type="dxa"/>
          </w:tcPr>
          <w:p w14:paraId="1C4DDEC5" w14:textId="77777777" w:rsidR="00E43D6B" w:rsidRPr="00896F6B" w:rsidRDefault="00E43D6B" w:rsidP="008C265E">
            <w:pPr>
              <w:rPr>
                <w:rFonts w:ascii="Garamond" w:hAnsi="Garamond"/>
              </w:rPr>
            </w:pPr>
          </w:p>
        </w:tc>
      </w:tr>
      <w:tr w:rsidR="0089500E" w:rsidRPr="00896F6B" w14:paraId="787A453F" w14:textId="77777777" w:rsidTr="00CD2699">
        <w:tc>
          <w:tcPr>
            <w:tcW w:w="1885" w:type="dxa"/>
          </w:tcPr>
          <w:p w14:paraId="79FFA8FF" w14:textId="43586F14" w:rsidR="0089500E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OA</w:t>
            </w:r>
          </w:p>
        </w:tc>
        <w:tc>
          <w:tcPr>
            <w:tcW w:w="7465" w:type="dxa"/>
          </w:tcPr>
          <w:p w14:paraId="600344FB" w14:textId="190E5A0F" w:rsidR="0089500E" w:rsidRPr="00896F6B" w:rsidRDefault="00896F6B" w:rsidP="00CD269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7. </w:t>
            </w:r>
            <w:r w:rsidR="0089500E" w:rsidRPr="00896F6B">
              <w:rPr>
                <w:rFonts w:ascii="Garamond" w:hAnsi="Garamond"/>
              </w:rPr>
              <w:t>Gordon, Magic as a Topos in Augustan Poetry</w:t>
            </w:r>
          </w:p>
        </w:tc>
      </w:tr>
      <w:tr w:rsidR="0089500E" w:rsidRPr="00896F6B" w14:paraId="627469AF" w14:textId="77777777" w:rsidTr="00CD2699">
        <w:tc>
          <w:tcPr>
            <w:tcW w:w="1885" w:type="dxa"/>
          </w:tcPr>
          <w:p w14:paraId="05BF6997" w14:textId="437C6FB9" w:rsidR="0089500E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MP</w:t>
            </w:r>
          </w:p>
        </w:tc>
        <w:tc>
          <w:tcPr>
            <w:tcW w:w="7465" w:type="dxa"/>
          </w:tcPr>
          <w:p w14:paraId="1B428852" w14:textId="6CE37A9D" w:rsidR="0089500E" w:rsidRPr="00896F6B" w:rsidRDefault="00896F6B" w:rsidP="00CD269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7. </w:t>
            </w:r>
            <w:r w:rsidR="0089500E" w:rsidRPr="00896F6B">
              <w:rPr>
                <w:rFonts w:ascii="Garamond" w:hAnsi="Garamond"/>
              </w:rPr>
              <w:t>Graf, Literary Representations of Magic</w:t>
            </w:r>
          </w:p>
        </w:tc>
      </w:tr>
      <w:tr w:rsidR="0089500E" w:rsidRPr="00896F6B" w14:paraId="1B32D1E5" w14:textId="77777777" w:rsidTr="00CD2699">
        <w:tc>
          <w:tcPr>
            <w:tcW w:w="1885" w:type="dxa"/>
          </w:tcPr>
          <w:p w14:paraId="27074BBF" w14:textId="2CF04D41" w:rsidR="0089500E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DD</w:t>
            </w:r>
          </w:p>
        </w:tc>
        <w:tc>
          <w:tcPr>
            <w:tcW w:w="7465" w:type="dxa"/>
          </w:tcPr>
          <w:p w14:paraId="5DF1AAD0" w14:textId="6DE3D4F7" w:rsidR="0089500E" w:rsidRPr="00896F6B" w:rsidRDefault="00896F6B" w:rsidP="00CD269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7. </w:t>
            </w:r>
            <w:r w:rsidR="0089500E" w:rsidRPr="00896F6B">
              <w:rPr>
                <w:rFonts w:ascii="Garamond" w:hAnsi="Garamond"/>
                <w:bCs/>
              </w:rPr>
              <w:t>Luck, Witches and sorcerers in classical literature</w:t>
            </w:r>
          </w:p>
        </w:tc>
      </w:tr>
      <w:tr w:rsidR="0089500E" w:rsidRPr="00896F6B" w14:paraId="05947501" w14:textId="77777777" w:rsidTr="00CD2699">
        <w:tc>
          <w:tcPr>
            <w:tcW w:w="1885" w:type="dxa"/>
          </w:tcPr>
          <w:p w14:paraId="07AAF9FD" w14:textId="6DEFAA17" w:rsidR="0089500E" w:rsidRPr="00896F6B" w:rsidRDefault="0005525E" w:rsidP="00CD2699">
            <w:pPr>
              <w:tabs>
                <w:tab w:val="left" w:pos="667"/>
              </w:tabs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</w:t>
            </w:r>
          </w:p>
        </w:tc>
        <w:tc>
          <w:tcPr>
            <w:tcW w:w="7465" w:type="dxa"/>
          </w:tcPr>
          <w:p w14:paraId="45451070" w14:textId="586DF234" w:rsidR="0089500E" w:rsidRPr="00896F6B" w:rsidRDefault="00896F6B" w:rsidP="00CD269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7. </w:t>
            </w:r>
            <w:r w:rsidR="0089500E" w:rsidRPr="00896F6B">
              <w:rPr>
                <w:rFonts w:ascii="Garamond" w:hAnsi="Garamond"/>
              </w:rPr>
              <w:t>Spaeth, From Goddess to Hag</w:t>
            </w:r>
          </w:p>
        </w:tc>
      </w:tr>
      <w:tr w:rsidR="0089500E" w:rsidRPr="00896F6B" w14:paraId="11A846EE" w14:textId="77777777" w:rsidTr="00CD2699">
        <w:tc>
          <w:tcPr>
            <w:tcW w:w="1885" w:type="dxa"/>
          </w:tcPr>
          <w:p w14:paraId="2B595273" w14:textId="7779F1EB" w:rsidR="0089500E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</w:t>
            </w:r>
          </w:p>
        </w:tc>
        <w:tc>
          <w:tcPr>
            <w:tcW w:w="7465" w:type="dxa"/>
          </w:tcPr>
          <w:p w14:paraId="1CBCCA44" w14:textId="0CF19314" w:rsidR="0089500E" w:rsidRPr="00896F6B" w:rsidRDefault="00896F6B" w:rsidP="00CD269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7. </w:t>
            </w:r>
            <w:r w:rsidR="0089500E" w:rsidRPr="00896F6B">
              <w:rPr>
                <w:rFonts w:ascii="Garamond" w:hAnsi="Garamond"/>
              </w:rPr>
              <w:t>Stratton, Naming the Witch</w:t>
            </w:r>
          </w:p>
        </w:tc>
      </w:tr>
      <w:tr w:rsidR="00896F6B" w:rsidRPr="00896F6B" w14:paraId="1C8E9C34" w14:textId="77777777" w:rsidTr="00CD2699">
        <w:tc>
          <w:tcPr>
            <w:tcW w:w="1885" w:type="dxa"/>
          </w:tcPr>
          <w:p w14:paraId="2770FCAD" w14:textId="4867EDFB" w:rsidR="00896F6B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MB</w:t>
            </w:r>
          </w:p>
        </w:tc>
        <w:tc>
          <w:tcPr>
            <w:tcW w:w="7465" w:type="dxa"/>
          </w:tcPr>
          <w:p w14:paraId="349A3FCE" w14:textId="2AA4261B" w:rsidR="00896F6B" w:rsidRPr="00896F6B" w:rsidRDefault="00896F6B" w:rsidP="00CD2699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7. </w:t>
            </w:r>
            <w:r w:rsidRPr="00896F6B">
              <w:rPr>
                <w:rFonts w:ascii="Garamond" w:hAnsi="Garamond"/>
              </w:rPr>
              <w:t xml:space="preserve">Extra supplemental reading of choice </w:t>
            </w:r>
          </w:p>
        </w:tc>
      </w:tr>
    </w:tbl>
    <w:p w14:paraId="561F2AC1" w14:textId="77777777" w:rsidR="00B92DFC" w:rsidRDefault="00B92DF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E43D6B" w:rsidRPr="00896F6B" w14:paraId="3B2B0BA0" w14:textId="77777777" w:rsidTr="00E43D6B">
        <w:tc>
          <w:tcPr>
            <w:tcW w:w="1885" w:type="dxa"/>
          </w:tcPr>
          <w:p w14:paraId="1E654CB4" w14:textId="308414D0" w:rsidR="00E43D6B" w:rsidRPr="00896F6B" w:rsidRDefault="00E43D6B" w:rsidP="00EE6F2F">
            <w:pPr>
              <w:jc w:val="center"/>
              <w:rPr>
                <w:rFonts w:ascii="Garamond" w:hAnsi="Garamond"/>
              </w:rPr>
            </w:pPr>
            <w:r w:rsidRPr="00896F6B">
              <w:rPr>
                <w:rFonts w:ascii="Garamond" w:hAnsi="Garamond"/>
              </w:rPr>
              <w:lastRenderedPageBreak/>
              <w:t xml:space="preserve">Week </w:t>
            </w:r>
            <w:r w:rsidR="0089500E" w:rsidRPr="00896F6B">
              <w:rPr>
                <w:rFonts w:ascii="Garamond" w:hAnsi="Garamond"/>
              </w:rPr>
              <w:t>IX</w:t>
            </w:r>
          </w:p>
        </w:tc>
        <w:tc>
          <w:tcPr>
            <w:tcW w:w="7465" w:type="dxa"/>
          </w:tcPr>
          <w:p w14:paraId="2F3C663D" w14:textId="77777777" w:rsidR="00E43D6B" w:rsidRPr="00896F6B" w:rsidRDefault="00E43D6B" w:rsidP="008C265E">
            <w:pPr>
              <w:ind w:left="-16"/>
              <w:rPr>
                <w:rFonts w:ascii="Garamond" w:hAnsi="Garamond"/>
              </w:rPr>
            </w:pPr>
          </w:p>
        </w:tc>
      </w:tr>
      <w:tr w:rsidR="0089500E" w:rsidRPr="00896F6B" w14:paraId="167656E7" w14:textId="77777777" w:rsidTr="00CD2699">
        <w:tc>
          <w:tcPr>
            <w:tcW w:w="1885" w:type="dxa"/>
          </w:tcPr>
          <w:p w14:paraId="688A7C6B" w14:textId="5F20B90D" w:rsidR="0089500E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</w:t>
            </w:r>
          </w:p>
        </w:tc>
        <w:tc>
          <w:tcPr>
            <w:tcW w:w="7465" w:type="dxa"/>
          </w:tcPr>
          <w:p w14:paraId="23D3FBF9" w14:textId="1F47DDC5" w:rsidR="0089500E" w:rsidRPr="00896F6B" w:rsidRDefault="00896F6B" w:rsidP="00CD269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9. </w:t>
            </w:r>
            <w:r w:rsidR="0089500E" w:rsidRPr="00896F6B">
              <w:rPr>
                <w:rFonts w:ascii="Garamond" w:hAnsi="Garamond"/>
              </w:rPr>
              <w:t>Collins, Mapping the Entrails</w:t>
            </w:r>
          </w:p>
        </w:tc>
      </w:tr>
      <w:tr w:rsidR="0089500E" w:rsidRPr="00896F6B" w14:paraId="7C5A5398" w14:textId="77777777" w:rsidTr="00CD2699">
        <w:tc>
          <w:tcPr>
            <w:tcW w:w="1885" w:type="dxa"/>
          </w:tcPr>
          <w:p w14:paraId="54F08E6B" w14:textId="03A610C1" w:rsidR="0089500E" w:rsidRPr="00896F6B" w:rsidRDefault="0005525E" w:rsidP="00CD2699">
            <w:pPr>
              <w:tabs>
                <w:tab w:val="left" w:pos="667"/>
              </w:tabs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MP</w:t>
            </w:r>
          </w:p>
        </w:tc>
        <w:tc>
          <w:tcPr>
            <w:tcW w:w="7465" w:type="dxa"/>
          </w:tcPr>
          <w:p w14:paraId="2B94890C" w14:textId="35202F2D" w:rsidR="0089500E" w:rsidRPr="00896F6B" w:rsidRDefault="00896F6B" w:rsidP="00CD269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9. </w:t>
            </w:r>
            <w:r w:rsidR="0089500E" w:rsidRPr="00896F6B">
              <w:rPr>
                <w:rFonts w:ascii="Garamond" w:hAnsi="Garamond"/>
              </w:rPr>
              <w:t xml:space="preserve">Edmonds, </w:t>
            </w:r>
            <w:r w:rsidR="0089500E" w:rsidRPr="00896F6B">
              <w:rPr>
                <w:rFonts w:ascii="Garamond" w:hAnsi="Garamond"/>
                <w:i/>
                <w:iCs/>
              </w:rPr>
              <w:t>Drawing Down the Moon</w:t>
            </w:r>
            <w:r w:rsidR="0089500E" w:rsidRPr="00896F6B">
              <w:rPr>
                <w:rFonts w:ascii="Garamond" w:hAnsi="Garamond"/>
              </w:rPr>
              <w:t>, ch. 7</w:t>
            </w:r>
          </w:p>
        </w:tc>
      </w:tr>
      <w:tr w:rsidR="0089500E" w:rsidRPr="00896F6B" w14:paraId="17D65B99" w14:textId="77777777" w:rsidTr="00CD2699">
        <w:tc>
          <w:tcPr>
            <w:tcW w:w="1885" w:type="dxa"/>
          </w:tcPr>
          <w:p w14:paraId="3045DDF0" w14:textId="0D25F002" w:rsidR="0089500E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</w:t>
            </w:r>
          </w:p>
        </w:tc>
        <w:tc>
          <w:tcPr>
            <w:tcW w:w="7465" w:type="dxa"/>
          </w:tcPr>
          <w:p w14:paraId="03601370" w14:textId="2EBEB082" w:rsidR="0089500E" w:rsidRPr="00896F6B" w:rsidRDefault="00896F6B" w:rsidP="00CD269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9. </w:t>
            </w:r>
            <w:r w:rsidR="0089500E" w:rsidRPr="00896F6B">
              <w:rPr>
                <w:rFonts w:ascii="Garamond" w:hAnsi="Garamond"/>
              </w:rPr>
              <w:t xml:space="preserve">Gordon, Reporting the Marvellous </w:t>
            </w:r>
          </w:p>
        </w:tc>
      </w:tr>
      <w:tr w:rsidR="0089500E" w:rsidRPr="00896F6B" w14:paraId="315856F1" w14:textId="77777777" w:rsidTr="00CD2699">
        <w:tc>
          <w:tcPr>
            <w:tcW w:w="1885" w:type="dxa"/>
          </w:tcPr>
          <w:p w14:paraId="1584C0FF" w14:textId="20143706" w:rsidR="0089500E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CA</w:t>
            </w:r>
          </w:p>
        </w:tc>
        <w:tc>
          <w:tcPr>
            <w:tcW w:w="7465" w:type="dxa"/>
          </w:tcPr>
          <w:p w14:paraId="20ECA3E5" w14:textId="648638ED" w:rsidR="0089500E" w:rsidRPr="00896F6B" w:rsidRDefault="00896F6B" w:rsidP="00CD269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9. </w:t>
            </w:r>
            <w:r w:rsidR="0089500E" w:rsidRPr="00896F6B">
              <w:rPr>
                <w:rFonts w:ascii="Garamond" w:hAnsi="Garamond"/>
              </w:rPr>
              <w:t xml:space="preserve">Graf, Magic and Divination </w:t>
            </w:r>
          </w:p>
        </w:tc>
      </w:tr>
      <w:tr w:rsidR="0089500E" w:rsidRPr="00896F6B" w14:paraId="1DF707C0" w14:textId="77777777" w:rsidTr="00CD2699">
        <w:tc>
          <w:tcPr>
            <w:tcW w:w="1885" w:type="dxa"/>
          </w:tcPr>
          <w:p w14:paraId="250C31B8" w14:textId="7DFA0EAD" w:rsidR="0089500E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CP</w:t>
            </w:r>
          </w:p>
        </w:tc>
        <w:tc>
          <w:tcPr>
            <w:tcW w:w="7465" w:type="dxa"/>
          </w:tcPr>
          <w:p w14:paraId="5FDC3556" w14:textId="0C42C3CD" w:rsidR="0089500E" w:rsidRPr="00896F6B" w:rsidRDefault="00896F6B" w:rsidP="00CD269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9. </w:t>
            </w:r>
            <w:r w:rsidR="0089500E" w:rsidRPr="00896F6B">
              <w:rPr>
                <w:rFonts w:ascii="Garamond" w:hAnsi="Garamond"/>
              </w:rPr>
              <w:t>Struck, Divination and the History of Surplus Knowledge</w:t>
            </w:r>
          </w:p>
        </w:tc>
      </w:tr>
      <w:tr w:rsidR="00896F6B" w:rsidRPr="00896F6B" w14:paraId="51429F66" w14:textId="77777777" w:rsidTr="00CD2699">
        <w:tc>
          <w:tcPr>
            <w:tcW w:w="1885" w:type="dxa"/>
          </w:tcPr>
          <w:p w14:paraId="260B2C9E" w14:textId="35EC6867" w:rsidR="00896F6B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EC</w:t>
            </w:r>
          </w:p>
        </w:tc>
        <w:tc>
          <w:tcPr>
            <w:tcW w:w="7465" w:type="dxa"/>
          </w:tcPr>
          <w:p w14:paraId="15BB65F2" w14:textId="785E51EE" w:rsidR="00896F6B" w:rsidRPr="00896F6B" w:rsidRDefault="00896F6B" w:rsidP="00CD2699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9. </w:t>
            </w:r>
            <w:r w:rsidRPr="00896F6B">
              <w:rPr>
                <w:rFonts w:ascii="Garamond" w:hAnsi="Garamond"/>
              </w:rPr>
              <w:t xml:space="preserve">Extra supplemental reading of choice </w:t>
            </w:r>
          </w:p>
        </w:tc>
      </w:tr>
      <w:tr w:rsidR="00E43D6B" w:rsidRPr="00896F6B" w14:paraId="37869F96" w14:textId="77777777" w:rsidTr="00E43D6B">
        <w:tc>
          <w:tcPr>
            <w:tcW w:w="1885" w:type="dxa"/>
          </w:tcPr>
          <w:p w14:paraId="3DC9E236" w14:textId="1360B772" w:rsidR="00E43D6B" w:rsidRPr="00896F6B" w:rsidRDefault="00E43D6B" w:rsidP="00EE6F2F">
            <w:pPr>
              <w:jc w:val="center"/>
              <w:rPr>
                <w:rFonts w:ascii="Garamond" w:hAnsi="Garamond"/>
              </w:rPr>
            </w:pPr>
            <w:r w:rsidRPr="00896F6B">
              <w:rPr>
                <w:rFonts w:ascii="Garamond" w:hAnsi="Garamond"/>
              </w:rPr>
              <w:t>Week X</w:t>
            </w:r>
          </w:p>
        </w:tc>
        <w:tc>
          <w:tcPr>
            <w:tcW w:w="7465" w:type="dxa"/>
          </w:tcPr>
          <w:p w14:paraId="04F7F535" w14:textId="77777777" w:rsidR="00E43D6B" w:rsidRPr="00896F6B" w:rsidRDefault="00E43D6B" w:rsidP="008C265E">
            <w:pPr>
              <w:ind w:left="-16"/>
              <w:rPr>
                <w:rFonts w:ascii="Garamond" w:hAnsi="Garamond"/>
              </w:rPr>
            </w:pPr>
          </w:p>
        </w:tc>
      </w:tr>
      <w:tr w:rsidR="00E43D6B" w:rsidRPr="00896F6B" w14:paraId="6BF7DFA0" w14:textId="77777777" w:rsidTr="00E43D6B">
        <w:tc>
          <w:tcPr>
            <w:tcW w:w="1885" w:type="dxa"/>
          </w:tcPr>
          <w:p w14:paraId="42A51336" w14:textId="1E1A6857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OA</w:t>
            </w:r>
          </w:p>
        </w:tc>
        <w:tc>
          <w:tcPr>
            <w:tcW w:w="7465" w:type="dxa"/>
          </w:tcPr>
          <w:p w14:paraId="51DED0AA" w14:textId="1FC0FDE3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10. </w:t>
            </w:r>
            <w:r w:rsidR="00E43D6B" w:rsidRPr="00896F6B">
              <w:rPr>
                <w:rFonts w:ascii="Garamond" w:hAnsi="Garamond"/>
              </w:rPr>
              <w:t xml:space="preserve">Edmonds, </w:t>
            </w:r>
            <w:r w:rsidR="00E43D6B" w:rsidRPr="00896F6B">
              <w:rPr>
                <w:rFonts w:ascii="Garamond" w:hAnsi="Garamond"/>
                <w:i/>
                <w:iCs/>
              </w:rPr>
              <w:t>Drawing Down the Moon</w:t>
            </w:r>
            <w:r w:rsidR="00E43D6B" w:rsidRPr="00896F6B">
              <w:rPr>
                <w:rFonts w:ascii="Garamond" w:hAnsi="Garamond"/>
              </w:rPr>
              <w:t>, ch. 8</w:t>
            </w:r>
          </w:p>
        </w:tc>
      </w:tr>
      <w:tr w:rsidR="00E43D6B" w:rsidRPr="00896F6B" w14:paraId="30257AB7" w14:textId="77777777" w:rsidTr="00E43D6B">
        <w:tc>
          <w:tcPr>
            <w:tcW w:w="1885" w:type="dxa"/>
          </w:tcPr>
          <w:p w14:paraId="1F4ADD1C" w14:textId="031758F9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KK</w:t>
            </w:r>
          </w:p>
        </w:tc>
        <w:tc>
          <w:tcPr>
            <w:tcW w:w="7465" w:type="dxa"/>
          </w:tcPr>
          <w:p w14:paraId="161148E0" w14:textId="475A2ADA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10. </w:t>
            </w:r>
            <w:r w:rsidR="00E43D6B" w:rsidRPr="00896F6B">
              <w:rPr>
                <w:rFonts w:ascii="Garamond" w:hAnsi="Garamond"/>
              </w:rPr>
              <w:t xml:space="preserve">Gordon, Quaedam Veritatis Umbrae </w:t>
            </w:r>
          </w:p>
        </w:tc>
      </w:tr>
      <w:tr w:rsidR="00E43D6B" w:rsidRPr="00896F6B" w14:paraId="55C6A15E" w14:textId="77777777" w:rsidTr="00E43D6B">
        <w:tc>
          <w:tcPr>
            <w:tcW w:w="1885" w:type="dxa"/>
          </w:tcPr>
          <w:p w14:paraId="28E180F2" w14:textId="3836E73A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FB</w:t>
            </w:r>
          </w:p>
        </w:tc>
        <w:tc>
          <w:tcPr>
            <w:tcW w:w="7465" w:type="dxa"/>
          </w:tcPr>
          <w:p w14:paraId="6E1C7BCF" w14:textId="692ABF04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10. </w:t>
            </w:r>
            <w:r w:rsidR="00E43D6B" w:rsidRPr="00896F6B">
              <w:rPr>
                <w:rFonts w:ascii="Garamond" w:hAnsi="Garamond"/>
              </w:rPr>
              <w:t>Greenbaum, Arrows, Aiming, and Divination</w:t>
            </w:r>
          </w:p>
        </w:tc>
      </w:tr>
      <w:tr w:rsidR="00E43D6B" w:rsidRPr="00896F6B" w14:paraId="6D730FFF" w14:textId="77777777" w:rsidTr="00E43D6B">
        <w:tc>
          <w:tcPr>
            <w:tcW w:w="1885" w:type="dxa"/>
          </w:tcPr>
          <w:p w14:paraId="40298604" w14:textId="270BB581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DD</w:t>
            </w:r>
          </w:p>
        </w:tc>
        <w:tc>
          <w:tcPr>
            <w:tcW w:w="7465" w:type="dxa"/>
          </w:tcPr>
          <w:p w14:paraId="14070C64" w14:textId="27EEE3C8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10. </w:t>
            </w:r>
            <w:r w:rsidR="00E43D6B" w:rsidRPr="00896F6B">
              <w:rPr>
                <w:rFonts w:ascii="Garamond" w:hAnsi="Garamond"/>
              </w:rPr>
              <w:t xml:space="preserve">Konstan, Evidence from Astrology </w:t>
            </w:r>
          </w:p>
        </w:tc>
      </w:tr>
      <w:tr w:rsidR="00E43D6B" w:rsidRPr="00896F6B" w14:paraId="7620F20D" w14:textId="77777777" w:rsidTr="00E43D6B">
        <w:tc>
          <w:tcPr>
            <w:tcW w:w="1885" w:type="dxa"/>
          </w:tcPr>
          <w:p w14:paraId="7239A843" w14:textId="0F2EFB3D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LS</w:t>
            </w:r>
          </w:p>
        </w:tc>
        <w:tc>
          <w:tcPr>
            <w:tcW w:w="7465" w:type="dxa"/>
          </w:tcPr>
          <w:p w14:paraId="28F9117F" w14:textId="12A535A4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10. </w:t>
            </w:r>
            <w:r w:rsidR="00E43D6B" w:rsidRPr="00896F6B">
              <w:rPr>
                <w:rFonts w:ascii="Garamond" w:hAnsi="Garamond"/>
              </w:rPr>
              <w:t xml:space="preserve">Riley, Theoretical and Practical Astrology </w:t>
            </w:r>
          </w:p>
        </w:tc>
      </w:tr>
      <w:tr w:rsidR="00896F6B" w:rsidRPr="00896F6B" w14:paraId="6EAF0D38" w14:textId="77777777" w:rsidTr="00CD2699">
        <w:tc>
          <w:tcPr>
            <w:tcW w:w="1885" w:type="dxa"/>
          </w:tcPr>
          <w:p w14:paraId="03E9E586" w14:textId="0F085A36" w:rsidR="00896F6B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MB</w:t>
            </w:r>
          </w:p>
        </w:tc>
        <w:tc>
          <w:tcPr>
            <w:tcW w:w="7465" w:type="dxa"/>
          </w:tcPr>
          <w:p w14:paraId="3F16F483" w14:textId="6707A114" w:rsidR="00896F6B" w:rsidRPr="00896F6B" w:rsidRDefault="00896F6B" w:rsidP="00CD2699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10. </w:t>
            </w:r>
            <w:r w:rsidRPr="00896F6B">
              <w:rPr>
                <w:rFonts w:ascii="Garamond" w:hAnsi="Garamond"/>
              </w:rPr>
              <w:t xml:space="preserve">Extra supplemental reading of choice </w:t>
            </w:r>
          </w:p>
        </w:tc>
      </w:tr>
      <w:tr w:rsidR="00E43D6B" w:rsidRPr="00896F6B" w14:paraId="0F82E838" w14:textId="77777777" w:rsidTr="00E43D6B">
        <w:tc>
          <w:tcPr>
            <w:tcW w:w="1885" w:type="dxa"/>
          </w:tcPr>
          <w:p w14:paraId="68F2D069" w14:textId="006A5162" w:rsidR="00E43D6B" w:rsidRPr="00896F6B" w:rsidRDefault="00E43D6B" w:rsidP="00EE6F2F">
            <w:pPr>
              <w:tabs>
                <w:tab w:val="left" w:pos="667"/>
              </w:tabs>
              <w:jc w:val="center"/>
              <w:rPr>
                <w:rFonts w:ascii="Garamond" w:hAnsi="Garamond"/>
              </w:rPr>
            </w:pPr>
            <w:r w:rsidRPr="00896F6B">
              <w:rPr>
                <w:rFonts w:ascii="Garamond" w:hAnsi="Garamond"/>
              </w:rPr>
              <w:t>Week X</w:t>
            </w:r>
            <w:r w:rsidR="0089500E" w:rsidRPr="00896F6B">
              <w:rPr>
                <w:rFonts w:ascii="Garamond" w:hAnsi="Garamond"/>
              </w:rPr>
              <w:t>I</w:t>
            </w:r>
          </w:p>
        </w:tc>
        <w:tc>
          <w:tcPr>
            <w:tcW w:w="7465" w:type="dxa"/>
          </w:tcPr>
          <w:p w14:paraId="4632375E" w14:textId="77777777" w:rsidR="00E43D6B" w:rsidRPr="00896F6B" w:rsidRDefault="00E43D6B" w:rsidP="008C265E">
            <w:pPr>
              <w:rPr>
                <w:rFonts w:ascii="Garamond" w:hAnsi="Garamond"/>
              </w:rPr>
            </w:pPr>
          </w:p>
        </w:tc>
      </w:tr>
      <w:tr w:rsidR="00E43D6B" w:rsidRPr="00896F6B" w14:paraId="7BD0E309" w14:textId="77777777" w:rsidTr="00E43D6B">
        <w:tc>
          <w:tcPr>
            <w:tcW w:w="1885" w:type="dxa"/>
          </w:tcPr>
          <w:p w14:paraId="2C13625E" w14:textId="260E6FE7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</w:t>
            </w:r>
          </w:p>
        </w:tc>
        <w:tc>
          <w:tcPr>
            <w:tcW w:w="7465" w:type="dxa"/>
          </w:tcPr>
          <w:p w14:paraId="7EB1888F" w14:textId="54B87799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11. </w:t>
            </w:r>
            <w:r w:rsidR="00E43D6B" w:rsidRPr="00896F6B">
              <w:rPr>
                <w:rFonts w:ascii="Garamond" w:hAnsi="Garamond"/>
              </w:rPr>
              <w:t xml:space="preserve">Edmonds, </w:t>
            </w:r>
            <w:r w:rsidR="00E43D6B" w:rsidRPr="00896F6B">
              <w:rPr>
                <w:rFonts w:ascii="Garamond" w:hAnsi="Garamond"/>
                <w:i/>
                <w:iCs/>
              </w:rPr>
              <w:t>Drawing Down the Moon</w:t>
            </w:r>
            <w:r w:rsidR="00E43D6B" w:rsidRPr="00896F6B">
              <w:rPr>
                <w:rFonts w:ascii="Garamond" w:hAnsi="Garamond"/>
              </w:rPr>
              <w:t>, ch. 9</w:t>
            </w:r>
          </w:p>
        </w:tc>
      </w:tr>
      <w:tr w:rsidR="00E43D6B" w:rsidRPr="00896F6B" w14:paraId="64440EFF" w14:textId="77777777" w:rsidTr="00E43D6B">
        <w:tc>
          <w:tcPr>
            <w:tcW w:w="1885" w:type="dxa"/>
          </w:tcPr>
          <w:p w14:paraId="17A2D1AC" w14:textId="5C1BE28B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KK</w:t>
            </w:r>
          </w:p>
        </w:tc>
        <w:tc>
          <w:tcPr>
            <w:tcW w:w="7465" w:type="dxa"/>
          </w:tcPr>
          <w:p w14:paraId="5C5281A2" w14:textId="46736534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11. </w:t>
            </w:r>
            <w:r w:rsidR="00E43D6B" w:rsidRPr="00896F6B">
              <w:rPr>
                <w:rFonts w:ascii="Garamond" w:hAnsi="Garamond"/>
              </w:rPr>
              <w:t xml:space="preserve">Jung, Visions of Zosimus </w:t>
            </w:r>
          </w:p>
        </w:tc>
      </w:tr>
      <w:tr w:rsidR="00E43D6B" w:rsidRPr="00896F6B" w14:paraId="4872D6E5" w14:textId="77777777" w:rsidTr="00E43D6B">
        <w:tc>
          <w:tcPr>
            <w:tcW w:w="1885" w:type="dxa"/>
          </w:tcPr>
          <w:p w14:paraId="2200431A" w14:textId="7CCB72B2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OA</w:t>
            </w:r>
          </w:p>
        </w:tc>
        <w:tc>
          <w:tcPr>
            <w:tcW w:w="7465" w:type="dxa"/>
          </w:tcPr>
          <w:p w14:paraId="7F1AF696" w14:textId="53FE44DF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11. </w:t>
            </w:r>
            <w:r w:rsidR="00E43D6B" w:rsidRPr="00896F6B">
              <w:rPr>
                <w:rFonts w:ascii="Garamond" w:hAnsi="Garamond"/>
              </w:rPr>
              <w:t>Martelli, The Alchemical Art of Dyeing</w:t>
            </w:r>
          </w:p>
        </w:tc>
      </w:tr>
      <w:tr w:rsidR="00E43D6B" w:rsidRPr="00896F6B" w14:paraId="0B8B6C1B" w14:textId="77777777" w:rsidTr="00E43D6B">
        <w:tc>
          <w:tcPr>
            <w:tcW w:w="1885" w:type="dxa"/>
          </w:tcPr>
          <w:p w14:paraId="78AAF983" w14:textId="1629154D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MB</w:t>
            </w:r>
          </w:p>
        </w:tc>
        <w:tc>
          <w:tcPr>
            <w:tcW w:w="7465" w:type="dxa"/>
          </w:tcPr>
          <w:p w14:paraId="52330D20" w14:textId="5CA4F5B4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11. </w:t>
            </w:r>
            <w:r w:rsidR="00E43D6B" w:rsidRPr="00896F6B">
              <w:rPr>
                <w:rFonts w:ascii="Garamond" w:hAnsi="Garamond"/>
              </w:rPr>
              <w:t xml:space="preserve">Stolzenberg, Unpropitious Tinctures </w:t>
            </w:r>
          </w:p>
        </w:tc>
      </w:tr>
      <w:tr w:rsidR="00E43D6B" w:rsidRPr="00896F6B" w14:paraId="3A0910E7" w14:textId="77777777" w:rsidTr="00E43D6B">
        <w:tc>
          <w:tcPr>
            <w:tcW w:w="1885" w:type="dxa"/>
          </w:tcPr>
          <w:p w14:paraId="7EBEF55D" w14:textId="73ED3A3A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DD</w:t>
            </w:r>
          </w:p>
        </w:tc>
        <w:tc>
          <w:tcPr>
            <w:tcW w:w="7465" w:type="dxa"/>
          </w:tcPr>
          <w:p w14:paraId="7ED7DB68" w14:textId="3F72DA4D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11. </w:t>
            </w:r>
            <w:r w:rsidR="00E43D6B" w:rsidRPr="00896F6B">
              <w:rPr>
                <w:rFonts w:ascii="Garamond" w:hAnsi="Garamond"/>
              </w:rPr>
              <w:t>Taylor, A Survey of Greek Alchemy</w:t>
            </w:r>
          </w:p>
        </w:tc>
      </w:tr>
      <w:tr w:rsidR="00896F6B" w:rsidRPr="00896F6B" w14:paraId="3E638759" w14:textId="77777777" w:rsidTr="00CD2699">
        <w:tc>
          <w:tcPr>
            <w:tcW w:w="1885" w:type="dxa"/>
          </w:tcPr>
          <w:p w14:paraId="4C9B100F" w14:textId="198F8363" w:rsidR="00896F6B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LS</w:t>
            </w:r>
          </w:p>
        </w:tc>
        <w:tc>
          <w:tcPr>
            <w:tcW w:w="7465" w:type="dxa"/>
          </w:tcPr>
          <w:p w14:paraId="73C3ECE2" w14:textId="342D82A2" w:rsidR="00896F6B" w:rsidRPr="00896F6B" w:rsidRDefault="00896F6B" w:rsidP="00CD2699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11. </w:t>
            </w:r>
            <w:r w:rsidRPr="00896F6B">
              <w:rPr>
                <w:rFonts w:ascii="Garamond" w:hAnsi="Garamond"/>
              </w:rPr>
              <w:t xml:space="preserve">Extra supplemental reading of choice </w:t>
            </w:r>
          </w:p>
        </w:tc>
      </w:tr>
      <w:tr w:rsidR="00E43D6B" w:rsidRPr="00896F6B" w14:paraId="63564812" w14:textId="77777777" w:rsidTr="00E43D6B">
        <w:tc>
          <w:tcPr>
            <w:tcW w:w="1885" w:type="dxa"/>
          </w:tcPr>
          <w:p w14:paraId="08DA4BF5" w14:textId="09C0BC3A" w:rsidR="00E43D6B" w:rsidRPr="00896F6B" w:rsidRDefault="00E43D6B" w:rsidP="00EE6F2F">
            <w:pPr>
              <w:jc w:val="center"/>
              <w:rPr>
                <w:rFonts w:ascii="Garamond" w:hAnsi="Garamond"/>
              </w:rPr>
            </w:pPr>
            <w:r w:rsidRPr="00896F6B">
              <w:rPr>
                <w:rFonts w:ascii="Garamond" w:hAnsi="Garamond"/>
              </w:rPr>
              <w:t>Week XI</w:t>
            </w:r>
            <w:r w:rsidR="0089500E" w:rsidRPr="00896F6B">
              <w:rPr>
                <w:rFonts w:ascii="Garamond" w:hAnsi="Garamond"/>
              </w:rPr>
              <w:t>I</w:t>
            </w:r>
          </w:p>
        </w:tc>
        <w:tc>
          <w:tcPr>
            <w:tcW w:w="7465" w:type="dxa"/>
          </w:tcPr>
          <w:p w14:paraId="39A0A7E8" w14:textId="77777777" w:rsidR="00E43D6B" w:rsidRPr="00896F6B" w:rsidRDefault="00E43D6B" w:rsidP="008C265E">
            <w:pPr>
              <w:rPr>
                <w:rFonts w:ascii="Garamond" w:hAnsi="Garamond"/>
              </w:rPr>
            </w:pPr>
          </w:p>
        </w:tc>
      </w:tr>
      <w:tr w:rsidR="00E43D6B" w:rsidRPr="00896F6B" w14:paraId="3A5D7E5E" w14:textId="77777777" w:rsidTr="00E43D6B">
        <w:tc>
          <w:tcPr>
            <w:tcW w:w="1885" w:type="dxa"/>
          </w:tcPr>
          <w:p w14:paraId="0017BDC0" w14:textId="51123018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FB</w:t>
            </w:r>
          </w:p>
        </w:tc>
        <w:tc>
          <w:tcPr>
            <w:tcW w:w="7465" w:type="dxa"/>
          </w:tcPr>
          <w:p w14:paraId="29D70EBF" w14:textId="62B17E84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12. </w:t>
            </w:r>
            <w:r w:rsidR="00E43D6B" w:rsidRPr="00896F6B">
              <w:rPr>
                <w:rFonts w:ascii="Garamond" w:hAnsi="Garamond"/>
              </w:rPr>
              <w:t>Addey, Divine Inspiration, Possession and Contact with the Gods</w:t>
            </w:r>
          </w:p>
        </w:tc>
      </w:tr>
      <w:tr w:rsidR="00E43D6B" w:rsidRPr="00896F6B" w14:paraId="56B12236" w14:textId="77777777" w:rsidTr="00E43D6B">
        <w:tc>
          <w:tcPr>
            <w:tcW w:w="1885" w:type="dxa"/>
          </w:tcPr>
          <w:p w14:paraId="2FC5C07B" w14:textId="492EF20C" w:rsidR="00E43D6B" w:rsidRPr="00896F6B" w:rsidRDefault="0005525E" w:rsidP="00EE6F2F">
            <w:pPr>
              <w:tabs>
                <w:tab w:val="left" w:pos="667"/>
              </w:tabs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</w:t>
            </w:r>
          </w:p>
        </w:tc>
        <w:tc>
          <w:tcPr>
            <w:tcW w:w="7465" w:type="dxa"/>
          </w:tcPr>
          <w:p w14:paraId="5075EA7A" w14:textId="1D87AFFF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12. </w:t>
            </w:r>
            <w:r w:rsidR="00E43D6B" w:rsidRPr="00896F6B">
              <w:rPr>
                <w:rFonts w:ascii="Garamond" w:hAnsi="Garamond"/>
              </w:rPr>
              <w:t xml:space="preserve">Edmonds, </w:t>
            </w:r>
            <w:r w:rsidR="00E43D6B" w:rsidRPr="00896F6B">
              <w:rPr>
                <w:rFonts w:ascii="Garamond" w:hAnsi="Garamond"/>
                <w:i/>
                <w:iCs/>
              </w:rPr>
              <w:t>Drawing Down the Moon</w:t>
            </w:r>
            <w:r w:rsidR="00E43D6B" w:rsidRPr="00896F6B">
              <w:rPr>
                <w:rFonts w:ascii="Garamond" w:hAnsi="Garamond"/>
              </w:rPr>
              <w:t>, ch. 10</w:t>
            </w:r>
          </w:p>
        </w:tc>
      </w:tr>
      <w:tr w:rsidR="00E43D6B" w:rsidRPr="00896F6B" w14:paraId="4FEDD321" w14:textId="77777777" w:rsidTr="00E43D6B">
        <w:tc>
          <w:tcPr>
            <w:tcW w:w="1885" w:type="dxa"/>
          </w:tcPr>
          <w:p w14:paraId="647A4DED" w14:textId="493D3E70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CA</w:t>
            </w:r>
          </w:p>
        </w:tc>
        <w:tc>
          <w:tcPr>
            <w:tcW w:w="7465" w:type="dxa"/>
          </w:tcPr>
          <w:p w14:paraId="430C74E8" w14:textId="79778188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12. </w:t>
            </w:r>
            <w:r w:rsidR="00E43D6B" w:rsidRPr="00896F6B">
              <w:rPr>
                <w:rFonts w:ascii="Garamond" w:hAnsi="Garamond"/>
              </w:rPr>
              <w:t>Johnston, Magic and Theurgy</w:t>
            </w:r>
          </w:p>
        </w:tc>
      </w:tr>
      <w:tr w:rsidR="00E43D6B" w:rsidRPr="00896F6B" w14:paraId="05B25C3D" w14:textId="77777777" w:rsidTr="00E43D6B">
        <w:tc>
          <w:tcPr>
            <w:tcW w:w="1885" w:type="dxa"/>
          </w:tcPr>
          <w:p w14:paraId="71C97393" w14:textId="57EBB0C3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CP</w:t>
            </w:r>
          </w:p>
        </w:tc>
        <w:tc>
          <w:tcPr>
            <w:tcW w:w="7465" w:type="dxa"/>
          </w:tcPr>
          <w:p w14:paraId="5863BF65" w14:textId="78B12B93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12. </w:t>
            </w:r>
            <w:r w:rsidR="00E43D6B" w:rsidRPr="00896F6B">
              <w:rPr>
                <w:rFonts w:ascii="Garamond" w:hAnsi="Garamond"/>
              </w:rPr>
              <w:t>Luck, Theurgy and Forms of Worship in Neoplatonism  (or T-D?)</w:t>
            </w:r>
          </w:p>
        </w:tc>
      </w:tr>
      <w:tr w:rsidR="00E43D6B" w:rsidRPr="00896F6B" w14:paraId="59459055" w14:textId="77777777" w:rsidTr="00E43D6B">
        <w:tc>
          <w:tcPr>
            <w:tcW w:w="1885" w:type="dxa"/>
          </w:tcPr>
          <w:p w14:paraId="26893BC5" w14:textId="11D0969C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MP</w:t>
            </w:r>
          </w:p>
        </w:tc>
        <w:tc>
          <w:tcPr>
            <w:tcW w:w="7465" w:type="dxa"/>
          </w:tcPr>
          <w:p w14:paraId="79C6C376" w14:textId="3FE19945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12. </w:t>
            </w:r>
            <w:r w:rsidR="00E43D6B" w:rsidRPr="00896F6B">
              <w:rPr>
                <w:rFonts w:ascii="Garamond" w:hAnsi="Garamond"/>
              </w:rPr>
              <w:t xml:space="preserve">Smith, J.Z., Towards Interpreting Demonic Powers </w:t>
            </w:r>
          </w:p>
        </w:tc>
      </w:tr>
      <w:tr w:rsidR="00896F6B" w:rsidRPr="00896F6B" w14:paraId="248B30F7" w14:textId="77777777" w:rsidTr="00CD2699">
        <w:tc>
          <w:tcPr>
            <w:tcW w:w="1885" w:type="dxa"/>
          </w:tcPr>
          <w:p w14:paraId="7F7D5885" w14:textId="508B513E" w:rsidR="00896F6B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EC</w:t>
            </w:r>
          </w:p>
        </w:tc>
        <w:tc>
          <w:tcPr>
            <w:tcW w:w="7465" w:type="dxa"/>
          </w:tcPr>
          <w:p w14:paraId="06B9E4CD" w14:textId="23AA6F89" w:rsidR="00896F6B" w:rsidRPr="00896F6B" w:rsidRDefault="00896F6B" w:rsidP="00CD2699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12. </w:t>
            </w:r>
            <w:r w:rsidRPr="00896F6B">
              <w:rPr>
                <w:rFonts w:ascii="Garamond" w:hAnsi="Garamond"/>
              </w:rPr>
              <w:t xml:space="preserve">Extra supplemental reading of choice </w:t>
            </w:r>
          </w:p>
        </w:tc>
      </w:tr>
      <w:tr w:rsidR="0089500E" w:rsidRPr="00896F6B" w14:paraId="20096480" w14:textId="77777777" w:rsidTr="00031C2A">
        <w:tc>
          <w:tcPr>
            <w:tcW w:w="1885" w:type="dxa"/>
          </w:tcPr>
          <w:p w14:paraId="6B2D6EB3" w14:textId="77777777" w:rsidR="0089500E" w:rsidRPr="00896F6B" w:rsidRDefault="0089500E" w:rsidP="00031C2A">
            <w:pPr>
              <w:jc w:val="center"/>
              <w:rPr>
                <w:rFonts w:ascii="Garamond" w:hAnsi="Garamond"/>
              </w:rPr>
            </w:pPr>
            <w:r w:rsidRPr="00896F6B">
              <w:rPr>
                <w:rFonts w:ascii="Garamond" w:hAnsi="Garamond"/>
              </w:rPr>
              <w:t>Week XIII</w:t>
            </w:r>
          </w:p>
        </w:tc>
        <w:tc>
          <w:tcPr>
            <w:tcW w:w="7465" w:type="dxa"/>
          </w:tcPr>
          <w:p w14:paraId="48FCA9C2" w14:textId="77777777" w:rsidR="0089500E" w:rsidRPr="00896F6B" w:rsidRDefault="0089500E" w:rsidP="00031C2A">
            <w:pPr>
              <w:ind w:left="-16"/>
              <w:rPr>
                <w:rFonts w:ascii="Garamond" w:hAnsi="Garamond"/>
              </w:rPr>
            </w:pPr>
          </w:p>
        </w:tc>
      </w:tr>
      <w:tr w:rsidR="0089500E" w:rsidRPr="00896F6B" w14:paraId="5BF64E17" w14:textId="77777777" w:rsidTr="00031C2A">
        <w:tc>
          <w:tcPr>
            <w:tcW w:w="1885" w:type="dxa"/>
          </w:tcPr>
          <w:p w14:paraId="236140FE" w14:textId="45FA886F" w:rsidR="0089500E" w:rsidRPr="00896F6B" w:rsidRDefault="0005525E" w:rsidP="00031C2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DD</w:t>
            </w:r>
          </w:p>
        </w:tc>
        <w:tc>
          <w:tcPr>
            <w:tcW w:w="7465" w:type="dxa"/>
          </w:tcPr>
          <w:p w14:paraId="6507167B" w14:textId="166A9816" w:rsidR="0089500E" w:rsidRPr="00896F6B" w:rsidRDefault="00896F6B" w:rsidP="00031C2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13. </w:t>
            </w:r>
            <w:r w:rsidR="0089500E" w:rsidRPr="00896F6B">
              <w:rPr>
                <w:rFonts w:ascii="Garamond" w:hAnsi="Garamond"/>
              </w:rPr>
              <w:t xml:space="preserve">Edmonds, </w:t>
            </w:r>
            <w:r w:rsidR="0089500E" w:rsidRPr="00896F6B">
              <w:rPr>
                <w:rFonts w:ascii="Garamond" w:hAnsi="Garamond"/>
                <w:i/>
                <w:iCs/>
              </w:rPr>
              <w:t>Drawing Down the Moon</w:t>
            </w:r>
            <w:r w:rsidR="0089500E" w:rsidRPr="00896F6B">
              <w:rPr>
                <w:rFonts w:ascii="Garamond" w:hAnsi="Garamond"/>
              </w:rPr>
              <w:t>, ch. 11</w:t>
            </w:r>
          </w:p>
        </w:tc>
      </w:tr>
      <w:tr w:rsidR="0089500E" w:rsidRPr="00896F6B" w14:paraId="3EA2F0B2" w14:textId="77777777" w:rsidTr="00031C2A">
        <w:tc>
          <w:tcPr>
            <w:tcW w:w="1885" w:type="dxa"/>
          </w:tcPr>
          <w:p w14:paraId="131EA74B" w14:textId="37A3D608" w:rsidR="0089500E" w:rsidRPr="00896F6B" w:rsidRDefault="0005525E" w:rsidP="00031C2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MB</w:t>
            </w:r>
          </w:p>
        </w:tc>
        <w:tc>
          <w:tcPr>
            <w:tcW w:w="7465" w:type="dxa"/>
          </w:tcPr>
          <w:p w14:paraId="1A04A10B" w14:textId="010E1740" w:rsidR="0089500E" w:rsidRPr="00896F6B" w:rsidRDefault="00896F6B" w:rsidP="00031C2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13. </w:t>
            </w:r>
            <w:r w:rsidR="0089500E" w:rsidRPr="00896F6B">
              <w:rPr>
                <w:rFonts w:ascii="Garamond" w:hAnsi="Garamond"/>
              </w:rPr>
              <w:t>Eidinow, Envy, Poison, Death</w:t>
            </w:r>
          </w:p>
        </w:tc>
      </w:tr>
      <w:tr w:rsidR="0089500E" w:rsidRPr="00896F6B" w14:paraId="3AFA9AEF" w14:textId="77777777" w:rsidTr="00031C2A">
        <w:tc>
          <w:tcPr>
            <w:tcW w:w="1885" w:type="dxa"/>
          </w:tcPr>
          <w:p w14:paraId="0BF8C45E" w14:textId="51A1AA98" w:rsidR="0089500E" w:rsidRPr="00896F6B" w:rsidRDefault="0005525E" w:rsidP="00031C2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EC</w:t>
            </w:r>
          </w:p>
        </w:tc>
        <w:tc>
          <w:tcPr>
            <w:tcW w:w="7465" w:type="dxa"/>
          </w:tcPr>
          <w:p w14:paraId="61920C9C" w14:textId="149EA547" w:rsidR="0089500E" w:rsidRPr="00896F6B" w:rsidRDefault="00896F6B" w:rsidP="00031C2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13. </w:t>
            </w:r>
            <w:r w:rsidR="0089500E" w:rsidRPr="00896F6B">
              <w:rPr>
                <w:rFonts w:ascii="Garamond" w:hAnsi="Garamond"/>
              </w:rPr>
              <w:t>Graf, Portrait of the Magician</w:t>
            </w:r>
          </w:p>
        </w:tc>
      </w:tr>
      <w:tr w:rsidR="0089500E" w:rsidRPr="00896F6B" w14:paraId="3738001F" w14:textId="77777777" w:rsidTr="00031C2A">
        <w:tc>
          <w:tcPr>
            <w:tcW w:w="1885" w:type="dxa"/>
          </w:tcPr>
          <w:p w14:paraId="3B1689A2" w14:textId="0C70646E" w:rsidR="0089500E" w:rsidRPr="00896F6B" w:rsidRDefault="0005525E" w:rsidP="00031C2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CA</w:t>
            </w:r>
          </w:p>
        </w:tc>
        <w:tc>
          <w:tcPr>
            <w:tcW w:w="7465" w:type="dxa"/>
          </w:tcPr>
          <w:p w14:paraId="6AAAD847" w14:textId="25376305" w:rsidR="0089500E" w:rsidRPr="00896F6B" w:rsidRDefault="00896F6B" w:rsidP="00031C2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13. </w:t>
            </w:r>
            <w:r w:rsidR="0089500E" w:rsidRPr="00896F6B">
              <w:rPr>
                <w:rFonts w:ascii="Garamond" w:hAnsi="Garamond"/>
              </w:rPr>
              <w:t>Phillips, Nullum Crimen Sine Lege,</w:t>
            </w:r>
            <w:r w:rsidR="0089500E" w:rsidRPr="00896F6B">
              <w:rPr>
                <w:rFonts w:ascii="Garamond" w:hAnsi="Garamond"/>
                <w:i/>
              </w:rPr>
              <w:t xml:space="preserve"> Magika Hiera,</w:t>
            </w:r>
            <w:r w:rsidR="0089500E" w:rsidRPr="00896F6B">
              <w:rPr>
                <w:rFonts w:ascii="Garamond" w:hAnsi="Garamond"/>
              </w:rPr>
              <w:t xml:space="preserve"> ch. 10 </w:t>
            </w:r>
          </w:p>
        </w:tc>
      </w:tr>
      <w:tr w:rsidR="0089500E" w:rsidRPr="00896F6B" w14:paraId="7C6D7439" w14:textId="77777777" w:rsidTr="00031C2A">
        <w:tc>
          <w:tcPr>
            <w:tcW w:w="1885" w:type="dxa"/>
          </w:tcPr>
          <w:p w14:paraId="7A69876A" w14:textId="46125D6A" w:rsidR="0089500E" w:rsidRPr="00896F6B" w:rsidRDefault="0005525E" w:rsidP="00031C2A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</w:t>
            </w:r>
          </w:p>
        </w:tc>
        <w:tc>
          <w:tcPr>
            <w:tcW w:w="7465" w:type="dxa"/>
          </w:tcPr>
          <w:p w14:paraId="3D7CEBC3" w14:textId="58DE8E12" w:rsidR="0089500E" w:rsidRPr="00896F6B" w:rsidRDefault="00896F6B" w:rsidP="00031C2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13. </w:t>
            </w:r>
            <w:r w:rsidR="0089500E" w:rsidRPr="00896F6B">
              <w:rPr>
                <w:rFonts w:ascii="Garamond" w:hAnsi="Garamond"/>
              </w:rPr>
              <w:t>Rives, Magic in Roman Law</w:t>
            </w:r>
          </w:p>
        </w:tc>
      </w:tr>
      <w:tr w:rsidR="00896F6B" w:rsidRPr="00896F6B" w14:paraId="728AEBD2" w14:textId="77777777" w:rsidTr="00CD2699">
        <w:tc>
          <w:tcPr>
            <w:tcW w:w="1885" w:type="dxa"/>
          </w:tcPr>
          <w:p w14:paraId="0B4C34BB" w14:textId="2CAF0E37" w:rsidR="00896F6B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CP</w:t>
            </w:r>
          </w:p>
        </w:tc>
        <w:tc>
          <w:tcPr>
            <w:tcW w:w="7465" w:type="dxa"/>
          </w:tcPr>
          <w:p w14:paraId="058FA3C8" w14:textId="6CFD232A" w:rsidR="00896F6B" w:rsidRPr="00896F6B" w:rsidRDefault="00896F6B" w:rsidP="00CD2699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13. </w:t>
            </w:r>
            <w:r w:rsidRPr="00896F6B">
              <w:rPr>
                <w:rFonts w:ascii="Garamond" w:hAnsi="Garamond"/>
              </w:rPr>
              <w:t xml:space="preserve">Extra supplemental reading of choice </w:t>
            </w:r>
          </w:p>
        </w:tc>
      </w:tr>
      <w:tr w:rsidR="00E43D6B" w:rsidRPr="00896F6B" w14:paraId="01F3D5BC" w14:textId="77777777" w:rsidTr="00E43D6B">
        <w:tc>
          <w:tcPr>
            <w:tcW w:w="1885" w:type="dxa"/>
          </w:tcPr>
          <w:p w14:paraId="5CBF007E" w14:textId="7ECD5161" w:rsidR="00E43D6B" w:rsidRPr="00896F6B" w:rsidRDefault="00E43D6B" w:rsidP="00EE6F2F">
            <w:pPr>
              <w:jc w:val="center"/>
              <w:rPr>
                <w:rFonts w:ascii="Garamond" w:hAnsi="Garamond"/>
              </w:rPr>
            </w:pPr>
            <w:r w:rsidRPr="00896F6B">
              <w:rPr>
                <w:rFonts w:ascii="Garamond" w:hAnsi="Garamond"/>
              </w:rPr>
              <w:t>Week X</w:t>
            </w:r>
            <w:r w:rsidR="0089500E" w:rsidRPr="00896F6B">
              <w:rPr>
                <w:rFonts w:ascii="Garamond" w:hAnsi="Garamond"/>
              </w:rPr>
              <w:t>V</w:t>
            </w:r>
          </w:p>
        </w:tc>
        <w:tc>
          <w:tcPr>
            <w:tcW w:w="7465" w:type="dxa"/>
          </w:tcPr>
          <w:p w14:paraId="2682C608" w14:textId="77777777" w:rsidR="00E43D6B" w:rsidRPr="00896F6B" w:rsidRDefault="00E43D6B" w:rsidP="008C265E">
            <w:pPr>
              <w:ind w:left="-16"/>
              <w:rPr>
                <w:rFonts w:ascii="Garamond" w:hAnsi="Garamond"/>
              </w:rPr>
            </w:pPr>
          </w:p>
        </w:tc>
      </w:tr>
      <w:tr w:rsidR="00E43D6B" w:rsidRPr="00896F6B" w14:paraId="3E00AC2A" w14:textId="77777777" w:rsidTr="00E43D6B">
        <w:tc>
          <w:tcPr>
            <w:tcW w:w="1885" w:type="dxa"/>
          </w:tcPr>
          <w:p w14:paraId="025B42F3" w14:textId="55C2FD15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LS</w:t>
            </w:r>
          </w:p>
        </w:tc>
        <w:tc>
          <w:tcPr>
            <w:tcW w:w="7465" w:type="dxa"/>
          </w:tcPr>
          <w:p w14:paraId="022419DC" w14:textId="7DF7CE41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15. </w:t>
            </w:r>
            <w:r w:rsidR="00E43D6B" w:rsidRPr="00896F6B">
              <w:rPr>
                <w:rFonts w:ascii="Garamond" w:hAnsi="Garamond"/>
              </w:rPr>
              <w:t>Dieleman, The Greco-Egyptian Magical Papyri</w:t>
            </w:r>
          </w:p>
        </w:tc>
      </w:tr>
      <w:tr w:rsidR="00E43D6B" w:rsidRPr="00896F6B" w14:paraId="1F528830" w14:textId="77777777" w:rsidTr="00E43D6B">
        <w:tc>
          <w:tcPr>
            <w:tcW w:w="1885" w:type="dxa"/>
          </w:tcPr>
          <w:p w14:paraId="3AD98FA8" w14:textId="619DE7BE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FB</w:t>
            </w:r>
          </w:p>
        </w:tc>
        <w:tc>
          <w:tcPr>
            <w:tcW w:w="7465" w:type="dxa"/>
          </w:tcPr>
          <w:p w14:paraId="4768ECD5" w14:textId="7BE52909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15. </w:t>
            </w:r>
            <w:r w:rsidR="00E43D6B" w:rsidRPr="00896F6B">
              <w:rPr>
                <w:rFonts w:ascii="Garamond" w:hAnsi="Garamond"/>
              </w:rPr>
              <w:t>Edmonds, And You Will Be Amazed</w:t>
            </w:r>
          </w:p>
        </w:tc>
      </w:tr>
      <w:tr w:rsidR="00E43D6B" w:rsidRPr="00896F6B" w14:paraId="3B9EA48D" w14:textId="77777777" w:rsidTr="00E43D6B">
        <w:tc>
          <w:tcPr>
            <w:tcW w:w="1885" w:type="dxa"/>
          </w:tcPr>
          <w:p w14:paraId="3C3F66FD" w14:textId="2DE4CD52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</w:t>
            </w:r>
          </w:p>
        </w:tc>
        <w:tc>
          <w:tcPr>
            <w:tcW w:w="7465" w:type="dxa"/>
          </w:tcPr>
          <w:p w14:paraId="675ED1AC" w14:textId="21643EEC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15. </w:t>
            </w:r>
            <w:r w:rsidR="00E43D6B" w:rsidRPr="00896F6B">
              <w:rPr>
                <w:rFonts w:ascii="Garamond" w:hAnsi="Garamond"/>
              </w:rPr>
              <w:t>Graf, How to Become a Magician</w:t>
            </w:r>
          </w:p>
        </w:tc>
      </w:tr>
      <w:tr w:rsidR="00E43D6B" w:rsidRPr="00896F6B" w14:paraId="3C80F514" w14:textId="77777777" w:rsidTr="00E43D6B">
        <w:tc>
          <w:tcPr>
            <w:tcW w:w="1885" w:type="dxa"/>
          </w:tcPr>
          <w:p w14:paraId="501B92BC" w14:textId="542E089D" w:rsidR="00E43D6B" w:rsidRPr="00896F6B" w:rsidRDefault="0005525E" w:rsidP="00EE6F2F">
            <w:pPr>
              <w:tabs>
                <w:tab w:val="left" w:pos="667"/>
              </w:tabs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OA</w:t>
            </w:r>
          </w:p>
        </w:tc>
        <w:tc>
          <w:tcPr>
            <w:tcW w:w="7465" w:type="dxa"/>
          </w:tcPr>
          <w:p w14:paraId="4CD90426" w14:textId="1DCEB8EE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15. </w:t>
            </w:r>
            <w:r w:rsidR="00E43D6B" w:rsidRPr="00896F6B">
              <w:rPr>
                <w:rFonts w:ascii="Garamond" w:hAnsi="Garamond"/>
              </w:rPr>
              <w:t xml:space="preserve">Gordon, Memory and Authority </w:t>
            </w:r>
          </w:p>
        </w:tc>
      </w:tr>
      <w:tr w:rsidR="00E43D6B" w:rsidRPr="00896F6B" w14:paraId="6C61F53B" w14:textId="77777777" w:rsidTr="00E43D6B">
        <w:tc>
          <w:tcPr>
            <w:tcW w:w="1885" w:type="dxa"/>
          </w:tcPr>
          <w:p w14:paraId="3A46E0D9" w14:textId="6D0184E5" w:rsidR="00E43D6B" w:rsidRPr="00896F6B" w:rsidRDefault="0005525E" w:rsidP="00EE6F2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KK</w:t>
            </w:r>
          </w:p>
        </w:tc>
        <w:tc>
          <w:tcPr>
            <w:tcW w:w="7465" w:type="dxa"/>
          </w:tcPr>
          <w:p w14:paraId="4C2CC3D7" w14:textId="1E994A18" w:rsidR="00E43D6B" w:rsidRPr="00896F6B" w:rsidRDefault="00896F6B" w:rsidP="00E43D6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15. </w:t>
            </w:r>
            <w:r w:rsidR="00E43D6B" w:rsidRPr="00896F6B">
              <w:rPr>
                <w:rFonts w:ascii="Garamond" w:hAnsi="Garamond"/>
              </w:rPr>
              <w:t xml:space="preserve">Moyer, Thessalos of Tralles </w:t>
            </w:r>
          </w:p>
        </w:tc>
      </w:tr>
      <w:tr w:rsidR="00896F6B" w:rsidRPr="00896F6B" w14:paraId="5FF092C9" w14:textId="77777777" w:rsidTr="00896F6B">
        <w:tc>
          <w:tcPr>
            <w:tcW w:w="1885" w:type="dxa"/>
          </w:tcPr>
          <w:p w14:paraId="5685D205" w14:textId="2DEF13CB" w:rsidR="00896F6B" w:rsidRPr="00896F6B" w:rsidRDefault="0005525E" w:rsidP="00CD26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MP</w:t>
            </w:r>
          </w:p>
        </w:tc>
        <w:tc>
          <w:tcPr>
            <w:tcW w:w="7465" w:type="dxa"/>
          </w:tcPr>
          <w:p w14:paraId="66D6F7E2" w14:textId="79BC4711" w:rsidR="00896F6B" w:rsidRPr="00896F6B" w:rsidRDefault="00896F6B" w:rsidP="00CD2699">
            <w:pPr>
              <w:ind w:left="-16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15. </w:t>
            </w:r>
            <w:r w:rsidRPr="00896F6B">
              <w:rPr>
                <w:rFonts w:ascii="Garamond" w:hAnsi="Garamond"/>
              </w:rPr>
              <w:t xml:space="preserve">Extra supplemental reading of choice </w:t>
            </w:r>
          </w:p>
        </w:tc>
      </w:tr>
    </w:tbl>
    <w:p w14:paraId="629B5C21" w14:textId="77777777" w:rsidR="00E43D6B" w:rsidRDefault="00E43D6B" w:rsidP="00117891">
      <w:pPr>
        <w:rPr>
          <w:rFonts w:ascii="Garamond" w:hAnsi="Garamond"/>
        </w:rPr>
      </w:pPr>
    </w:p>
    <w:p w14:paraId="4F854062" w14:textId="4603DB0C" w:rsidR="00645ADD" w:rsidRDefault="00645ADD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14:paraId="2EF96B46" w14:textId="77777777" w:rsidR="00645ADD" w:rsidRDefault="00645ADD" w:rsidP="00CD2699">
      <w:pPr>
        <w:ind w:left="-16"/>
        <w:rPr>
          <w:rFonts w:ascii="Garamond" w:hAnsi="Garamond"/>
        </w:rPr>
      </w:pPr>
    </w:p>
    <w:tbl>
      <w:tblPr>
        <w:tblStyle w:val="TableGrid"/>
        <w:tblW w:w="0" w:type="auto"/>
        <w:tblInd w:w="-16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45ADD" w:rsidRPr="00645ADD" w14:paraId="3B19B2A9" w14:textId="77777777" w:rsidTr="00645ADD">
        <w:tc>
          <w:tcPr>
            <w:tcW w:w="3116" w:type="dxa"/>
          </w:tcPr>
          <w:p w14:paraId="350A7BD4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2. Edmonds, </w:t>
            </w:r>
            <w:r w:rsidRPr="00645ADD">
              <w:rPr>
                <w:rFonts w:ascii="Garamond" w:hAnsi="Garamond"/>
                <w:i/>
                <w:iCs/>
                <w:sz w:val="32"/>
                <w:szCs w:val="32"/>
              </w:rPr>
              <w:t>Drawing Down the Moon</w:t>
            </w:r>
            <w:r w:rsidRPr="00645ADD">
              <w:rPr>
                <w:rFonts w:ascii="Garamond" w:hAnsi="Garamond"/>
                <w:sz w:val="32"/>
                <w:szCs w:val="32"/>
              </w:rPr>
              <w:t>, ch. 1-2</w:t>
            </w:r>
          </w:p>
        </w:tc>
        <w:tc>
          <w:tcPr>
            <w:tcW w:w="3117" w:type="dxa"/>
          </w:tcPr>
          <w:p w14:paraId="6E3D3F04" w14:textId="684D493C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2. Gordon, Imagining Greek and Roman Magic</w:t>
            </w:r>
          </w:p>
        </w:tc>
        <w:tc>
          <w:tcPr>
            <w:tcW w:w="3117" w:type="dxa"/>
          </w:tcPr>
          <w:p w14:paraId="3EA78157" w14:textId="77FF8193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2. Smith, Here, There, and Anywhere</w:t>
            </w:r>
          </w:p>
        </w:tc>
      </w:tr>
      <w:tr w:rsidR="00645ADD" w:rsidRPr="00645ADD" w14:paraId="706D7DDF" w14:textId="77777777" w:rsidTr="00645ADD">
        <w:tc>
          <w:tcPr>
            <w:tcW w:w="3116" w:type="dxa"/>
          </w:tcPr>
          <w:p w14:paraId="63E7BEE1" w14:textId="201ACB22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2. Smith, Trading Places</w:t>
            </w:r>
          </w:p>
        </w:tc>
        <w:tc>
          <w:tcPr>
            <w:tcW w:w="3117" w:type="dxa"/>
          </w:tcPr>
          <w:p w14:paraId="4C92B480" w14:textId="3EEF8C0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2. Versnel, Some Reflections on the Relationship</w:t>
            </w:r>
          </w:p>
        </w:tc>
        <w:tc>
          <w:tcPr>
            <w:tcW w:w="3117" w:type="dxa"/>
          </w:tcPr>
          <w:p w14:paraId="33236885" w14:textId="06DBB69F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2. Extra supplemental reading of choice</w:t>
            </w:r>
          </w:p>
        </w:tc>
      </w:tr>
      <w:tr w:rsidR="00645ADD" w:rsidRPr="00645ADD" w14:paraId="0679D153" w14:textId="77777777" w:rsidTr="00645ADD">
        <w:tc>
          <w:tcPr>
            <w:tcW w:w="3116" w:type="dxa"/>
          </w:tcPr>
          <w:p w14:paraId="3382BFC2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3. Edmonds, </w:t>
            </w:r>
            <w:r w:rsidRPr="00645ADD">
              <w:rPr>
                <w:rFonts w:ascii="Garamond" w:hAnsi="Garamond"/>
                <w:i/>
                <w:iCs/>
                <w:sz w:val="32"/>
                <w:szCs w:val="32"/>
              </w:rPr>
              <w:t>Drawing Down the Moon</w:t>
            </w:r>
            <w:r w:rsidRPr="00645ADD">
              <w:rPr>
                <w:rFonts w:ascii="Garamond" w:hAnsi="Garamond"/>
                <w:sz w:val="32"/>
                <w:szCs w:val="32"/>
              </w:rPr>
              <w:t>, ch. 3</w:t>
            </w:r>
          </w:p>
        </w:tc>
        <w:tc>
          <w:tcPr>
            <w:tcW w:w="3117" w:type="dxa"/>
          </w:tcPr>
          <w:p w14:paraId="3A0356F5" w14:textId="35F9AF94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3. Eidinow, Binding Spells on Tablets and Papyri</w:t>
            </w:r>
          </w:p>
        </w:tc>
        <w:tc>
          <w:tcPr>
            <w:tcW w:w="3117" w:type="dxa"/>
          </w:tcPr>
          <w:p w14:paraId="2D2BDAE8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3. Faraone, The Agonistic Context – </w:t>
            </w:r>
            <w:r w:rsidRPr="00645ADD">
              <w:rPr>
                <w:rFonts w:ascii="Garamond" w:hAnsi="Garamond"/>
                <w:i/>
                <w:sz w:val="32"/>
                <w:szCs w:val="32"/>
              </w:rPr>
              <w:t>Magika Hiera</w:t>
            </w:r>
            <w:r w:rsidRPr="00645ADD">
              <w:rPr>
                <w:rFonts w:ascii="Garamond" w:hAnsi="Garamond"/>
                <w:sz w:val="32"/>
                <w:szCs w:val="32"/>
              </w:rPr>
              <w:t xml:space="preserve"> ch. 1</w:t>
            </w:r>
          </w:p>
        </w:tc>
      </w:tr>
      <w:tr w:rsidR="00645ADD" w:rsidRPr="00645ADD" w14:paraId="51F126E9" w14:textId="77777777" w:rsidTr="00645ADD">
        <w:tc>
          <w:tcPr>
            <w:tcW w:w="3116" w:type="dxa"/>
          </w:tcPr>
          <w:p w14:paraId="0A6004DE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3. Versnel, Beyond Cursing – </w:t>
            </w:r>
            <w:r w:rsidRPr="00645ADD">
              <w:rPr>
                <w:rFonts w:ascii="Garamond" w:hAnsi="Garamond"/>
                <w:i/>
                <w:sz w:val="32"/>
                <w:szCs w:val="32"/>
              </w:rPr>
              <w:t>Magika Hiera</w:t>
            </w:r>
            <w:r w:rsidRPr="00645ADD">
              <w:rPr>
                <w:rFonts w:ascii="Garamond" w:hAnsi="Garamond"/>
                <w:sz w:val="32"/>
                <w:szCs w:val="32"/>
              </w:rPr>
              <w:t xml:space="preserve"> ch. 3</w:t>
            </w:r>
          </w:p>
        </w:tc>
        <w:tc>
          <w:tcPr>
            <w:tcW w:w="3117" w:type="dxa"/>
          </w:tcPr>
          <w:p w14:paraId="20A77677" w14:textId="46D194FC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3. Gordon, What’s in a List?</w:t>
            </w:r>
          </w:p>
        </w:tc>
        <w:tc>
          <w:tcPr>
            <w:tcW w:w="3117" w:type="dxa"/>
          </w:tcPr>
          <w:p w14:paraId="53788773" w14:textId="714D67AD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3. Extra supplemental reading of choice</w:t>
            </w:r>
          </w:p>
        </w:tc>
      </w:tr>
      <w:tr w:rsidR="00645ADD" w:rsidRPr="00645ADD" w14:paraId="69D62CAF" w14:textId="77777777" w:rsidTr="00645ADD">
        <w:tc>
          <w:tcPr>
            <w:tcW w:w="3116" w:type="dxa"/>
          </w:tcPr>
          <w:p w14:paraId="2B6E9435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4. Edmonds, </w:t>
            </w:r>
            <w:r w:rsidRPr="00645ADD">
              <w:rPr>
                <w:rFonts w:ascii="Garamond" w:hAnsi="Garamond"/>
                <w:i/>
                <w:iCs/>
                <w:sz w:val="32"/>
                <w:szCs w:val="32"/>
              </w:rPr>
              <w:t>Drawing Down the Moon</w:t>
            </w:r>
            <w:r w:rsidRPr="00645ADD">
              <w:rPr>
                <w:rFonts w:ascii="Garamond" w:hAnsi="Garamond"/>
                <w:sz w:val="32"/>
                <w:szCs w:val="32"/>
              </w:rPr>
              <w:t>, ch. 4</w:t>
            </w:r>
          </w:p>
        </w:tc>
        <w:tc>
          <w:tcPr>
            <w:tcW w:w="3117" w:type="dxa"/>
          </w:tcPr>
          <w:p w14:paraId="4C388DBE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4. Dickie, Who Practised Love Magic in Classical Antiquity?</w:t>
            </w:r>
          </w:p>
        </w:tc>
        <w:tc>
          <w:tcPr>
            <w:tcW w:w="3117" w:type="dxa"/>
          </w:tcPr>
          <w:p w14:paraId="30A29FB8" w14:textId="418F59C6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4. Faraone, Ancient Greek Love Magic</w:t>
            </w:r>
          </w:p>
        </w:tc>
      </w:tr>
      <w:tr w:rsidR="00645ADD" w:rsidRPr="00645ADD" w14:paraId="619EFECF" w14:textId="77777777" w:rsidTr="00645ADD">
        <w:tc>
          <w:tcPr>
            <w:tcW w:w="3116" w:type="dxa"/>
          </w:tcPr>
          <w:p w14:paraId="587D236B" w14:textId="3373D96C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4. LiDonnici, Burning For It</w:t>
            </w:r>
          </w:p>
        </w:tc>
        <w:tc>
          <w:tcPr>
            <w:tcW w:w="3117" w:type="dxa"/>
          </w:tcPr>
          <w:p w14:paraId="53C4A4A6" w14:textId="7E68CB90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4. Winkler, The Constraints of Eros - </w:t>
            </w:r>
            <w:r w:rsidRPr="00645ADD">
              <w:rPr>
                <w:rFonts w:ascii="Garamond" w:hAnsi="Garamond"/>
                <w:i/>
                <w:sz w:val="32"/>
                <w:szCs w:val="32"/>
              </w:rPr>
              <w:t>Magika Hiera,</w:t>
            </w:r>
            <w:r w:rsidRPr="00645ADD">
              <w:rPr>
                <w:rFonts w:ascii="Garamond" w:hAnsi="Garamond"/>
                <w:sz w:val="32"/>
                <w:szCs w:val="32"/>
              </w:rPr>
              <w:t xml:space="preserve"> ch. 8</w:t>
            </w:r>
          </w:p>
        </w:tc>
        <w:tc>
          <w:tcPr>
            <w:tcW w:w="3117" w:type="dxa"/>
          </w:tcPr>
          <w:p w14:paraId="39ED59E8" w14:textId="15565085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4. Extra supplemental reading of choice</w:t>
            </w:r>
          </w:p>
        </w:tc>
      </w:tr>
      <w:tr w:rsidR="00645ADD" w:rsidRPr="00645ADD" w14:paraId="2C4D8192" w14:textId="77777777" w:rsidTr="00645ADD">
        <w:tc>
          <w:tcPr>
            <w:tcW w:w="3116" w:type="dxa"/>
          </w:tcPr>
          <w:p w14:paraId="0B71FFF9" w14:textId="77777777" w:rsid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5. Bonner, Studies in Magical Amulets</w:t>
            </w:r>
          </w:p>
          <w:p w14:paraId="2BA229C3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728DA29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5. Edmonds, </w:t>
            </w:r>
            <w:r w:rsidRPr="00645ADD">
              <w:rPr>
                <w:rFonts w:ascii="Garamond" w:hAnsi="Garamond"/>
                <w:i/>
                <w:iCs/>
                <w:sz w:val="32"/>
                <w:szCs w:val="32"/>
              </w:rPr>
              <w:t>Drawing Down the Moon</w:t>
            </w:r>
            <w:r w:rsidRPr="00645ADD">
              <w:rPr>
                <w:rFonts w:ascii="Garamond" w:hAnsi="Garamond"/>
                <w:sz w:val="32"/>
                <w:szCs w:val="32"/>
              </w:rPr>
              <w:t>, ch. 5</w:t>
            </w:r>
          </w:p>
        </w:tc>
        <w:tc>
          <w:tcPr>
            <w:tcW w:w="3117" w:type="dxa"/>
          </w:tcPr>
          <w:p w14:paraId="454612D6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5. Faraone, Text, Image, and Medium</w:t>
            </w:r>
          </w:p>
        </w:tc>
      </w:tr>
      <w:tr w:rsidR="00645ADD" w:rsidRPr="00645ADD" w14:paraId="0F86DB63" w14:textId="77777777" w:rsidTr="00645ADD">
        <w:tc>
          <w:tcPr>
            <w:tcW w:w="3116" w:type="dxa"/>
          </w:tcPr>
          <w:p w14:paraId="3470921C" w14:textId="7A7133B0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5. Gordon, The Healing Event in </w:t>
            </w:r>
            <w:r>
              <w:rPr>
                <w:rFonts w:ascii="Garamond" w:hAnsi="Garamond"/>
                <w:sz w:val="32"/>
                <w:szCs w:val="32"/>
              </w:rPr>
              <w:t>G</w:t>
            </w:r>
            <w:r w:rsidRPr="00645ADD">
              <w:rPr>
                <w:rFonts w:ascii="Garamond" w:hAnsi="Garamond"/>
                <w:sz w:val="32"/>
                <w:szCs w:val="32"/>
              </w:rPr>
              <w:t>-</w:t>
            </w:r>
            <w:r>
              <w:rPr>
                <w:rFonts w:ascii="Garamond" w:hAnsi="Garamond"/>
                <w:sz w:val="32"/>
                <w:szCs w:val="32"/>
              </w:rPr>
              <w:t>R</w:t>
            </w:r>
            <w:r w:rsidRPr="00645ADD">
              <w:rPr>
                <w:rFonts w:ascii="Garamond" w:hAnsi="Garamond"/>
                <w:sz w:val="32"/>
                <w:szCs w:val="32"/>
              </w:rPr>
              <w:t xml:space="preserve"> Folk-Medicine</w:t>
            </w:r>
          </w:p>
        </w:tc>
        <w:tc>
          <w:tcPr>
            <w:tcW w:w="3117" w:type="dxa"/>
          </w:tcPr>
          <w:p w14:paraId="5DA20E5E" w14:textId="2D802206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5. Kotansky, Incantations and Prayers - </w:t>
            </w:r>
            <w:r>
              <w:rPr>
                <w:rFonts w:ascii="Garamond" w:hAnsi="Garamond"/>
                <w:i/>
                <w:sz w:val="32"/>
                <w:szCs w:val="32"/>
              </w:rPr>
              <w:t>MH</w:t>
            </w:r>
            <w:r w:rsidRPr="00645ADD">
              <w:rPr>
                <w:rFonts w:ascii="Garamond" w:hAnsi="Garamond"/>
                <w:sz w:val="32"/>
                <w:szCs w:val="32"/>
              </w:rPr>
              <w:t xml:space="preserve"> ch. 4</w:t>
            </w:r>
          </w:p>
        </w:tc>
        <w:tc>
          <w:tcPr>
            <w:tcW w:w="3117" w:type="dxa"/>
          </w:tcPr>
          <w:p w14:paraId="2D0E0FF4" w14:textId="7AC2E7C1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5. Extra supplemental reading of choice</w:t>
            </w:r>
          </w:p>
        </w:tc>
      </w:tr>
      <w:tr w:rsidR="00645ADD" w:rsidRPr="00645ADD" w14:paraId="4BD40EC9" w14:textId="77777777" w:rsidTr="00645ADD">
        <w:tc>
          <w:tcPr>
            <w:tcW w:w="3116" w:type="dxa"/>
          </w:tcPr>
          <w:p w14:paraId="439B0CFA" w14:textId="2241DEF6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6. Depew, Reading Greek Prayers</w:t>
            </w:r>
          </w:p>
        </w:tc>
        <w:tc>
          <w:tcPr>
            <w:tcW w:w="3117" w:type="dxa"/>
          </w:tcPr>
          <w:p w14:paraId="2E4DAC83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6. Edmonds, </w:t>
            </w:r>
            <w:r w:rsidRPr="00645ADD">
              <w:rPr>
                <w:rFonts w:ascii="Garamond" w:hAnsi="Garamond"/>
                <w:i/>
                <w:iCs/>
                <w:sz w:val="32"/>
                <w:szCs w:val="32"/>
              </w:rPr>
              <w:t>Drawing Down the Moon</w:t>
            </w:r>
            <w:r w:rsidRPr="00645ADD">
              <w:rPr>
                <w:rFonts w:ascii="Garamond" w:hAnsi="Garamond"/>
                <w:sz w:val="32"/>
                <w:szCs w:val="32"/>
              </w:rPr>
              <w:t>, ch. 6</w:t>
            </w:r>
          </w:p>
        </w:tc>
        <w:tc>
          <w:tcPr>
            <w:tcW w:w="3117" w:type="dxa"/>
          </w:tcPr>
          <w:p w14:paraId="74DFE152" w14:textId="6327FB11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6. Graf, Prayer in Magical and Religious Ritual - </w:t>
            </w:r>
            <w:r w:rsidRPr="00645ADD">
              <w:rPr>
                <w:rFonts w:ascii="Garamond" w:hAnsi="Garamond"/>
                <w:i/>
                <w:sz w:val="32"/>
                <w:szCs w:val="32"/>
              </w:rPr>
              <w:t>MH,</w:t>
            </w:r>
            <w:r w:rsidRPr="00645ADD">
              <w:rPr>
                <w:rFonts w:ascii="Garamond" w:hAnsi="Garamond"/>
                <w:sz w:val="32"/>
                <w:szCs w:val="32"/>
              </w:rPr>
              <w:t xml:space="preserve"> ch. 7</w:t>
            </w:r>
          </w:p>
        </w:tc>
      </w:tr>
      <w:tr w:rsidR="00645ADD" w:rsidRPr="00645ADD" w14:paraId="3AA204A5" w14:textId="77777777" w:rsidTr="00645ADD">
        <w:tc>
          <w:tcPr>
            <w:tcW w:w="3116" w:type="dxa"/>
          </w:tcPr>
          <w:p w14:paraId="21480293" w14:textId="01FD7932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6. Tambiah, The Magical Power of Words</w:t>
            </w:r>
          </w:p>
        </w:tc>
        <w:tc>
          <w:tcPr>
            <w:tcW w:w="3117" w:type="dxa"/>
          </w:tcPr>
          <w:p w14:paraId="629774CD" w14:textId="741F16C1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6. Versnel, The Poetics of the Magical Charm</w:t>
            </w:r>
          </w:p>
        </w:tc>
        <w:tc>
          <w:tcPr>
            <w:tcW w:w="3117" w:type="dxa"/>
          </w:tcPr>
          <w:p w14:paraId="6768CD8A" w14:textId="67B8CEAB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6. Extra supplemental reading of choice</w:t>
            </w:r>
          </w:p>
        </w:tc>
      </w:tr>
      <w:tr w:rsidR="00645ADD" w:rsidRPr="00645ADD" w14:paraId="65648210" w14:textId="77777777" w:rsidTr="00645ADD">
        <w:tc>
          <w:tcPr>
            <w:tcW w:w="3116" w:type="dxa"/>
          </w:tcPr>
          <w:p w14:paraId="7498FBCA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7. Gordon, Magic as a Topos in Augustan Poetry</w:t>
            </w:r>
          </w:p>
        </w:tc>
        <w:tc>
          <w:tcPr>
            <w:tcW w:w="3117" w:type="dxa"/>
          </w:tcPr>
          <w:p w14:paraId="2C006A06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7. Graf, Literary Representations of Magic</w:t>
            </w:r>
          </w:p>
        </w:tc>
        <w:tc>
          <w:tcPr>
            <w:tcW w:w="3117" w:type="dxa"/>
          </w:tcPr>
          <w:p w14:paraId="26F02267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7. </w:t>
            </w:r>
            <w:r w:rsidRPr="00645ADD">
              <w:rPr>
                <w:rFonts w:ascii="Garamond" w:hAnsi="Garamond"/>
                <w:bCs/>
                <w:sz w:val="32"/>
                <w:szCs w:val="32"/>
              </w:rPr>
              <w:t>Luck, Witches and sorcerers in classical literature</w:t>
            </w:r>
          </w:p>
        </w:tc>
      </w:tr>
      <w:tr w:rsidR="00645ADD" w:rsidRPr="00645ADD" w14:paraId="2618751F" w14:textId="77777777" w:rsidTr="00645ADD">
        <w:tc>
          <w:tcPr>
            <w:tcW w:w="3116" w:type="dxa"/>
          </w:tcPr>
          <w:p w14:paraId="4DDFE406" w14:textId="77777777" w:rsid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7. Spaeth, From Goddess to Hag</w:t>
            </w:r>
          </w:p>
          <w:p w14:paraId="5BDE85F0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2C53822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7. Stratton, Naming the Witch</w:t>
            </w:r>
          </w:p>
        </w:tc>
        <w:tc>
          <w:tcPr>
            <w:tcW w:w="3117" w:type="dxa"/>
          </w:tcPr>
          <w:p w14:paraId="63073210" w14:textId="37DD5DBF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7. Extra supplemental reading of choice</w:t>
            </w:r>
          </w:p>
        </w:tc>
      </w:tr>
    </w:tbl>
    <w:p w14:paraId="72C8888F" w14:textId="77777777" w:rsidR="00D316F9" w:rsidRDefault="00D316F9"/>
    <w:p w14:paraId="3DAA3716" w14:textId="46101A2A" w:rsidR="00D316F9" w:rsidRDefault="00D316F9">
      <w:r>
        <w:lastRenderedPageBreak/>
        <w:br w:type="page"/>
      </w:r>
    </w:p>
    <w:tbl>
      <w:tblPr>
        <w:tblStyle w:val="TableGrid"/>
        <w:tblW w:w="0" w:type="auto"/>
        <w:tblInd w:w="-16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45ADD" w:rsidRPr="00645ADD" w14:paraId="27C9A6BF" w14:textId="77777777" w:rsidTr="00645ADD">
        <w:tc>
          <w:tcPr>
            <w:tcW w:w="3116" w:type="dxa"/>
          </w:tcPr>
          <w:p w14:paraId="53B70D3F" w14:textId="1ABF72F7" w:rsid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lastRenderedPageBreak/>
              <w:t>9. Collins, Mapping the Entrails</w:t>
            </w:r>
          </w:p>
          <w:p w14:paraId="1351E08F" w14:textId="77777777" w:rsidR="00B92DFC" w:rsidRPr="00645ADD" w:rsidRDefault="00B92DFC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</w:p>
        </w:tc>
        <w:tc>
          <w:tcPr>
            <w:tcW w:w="3117" w:type="dxa"/>
          </w:tcPr>
          <w:p w14:paraId="47208D90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9. Edmonds, </w:t>
            </w:r>
            <w:r w:rsidRPr="00645ADD">
              <w:rPr>
                <w:rFonts w:ascii="Garamond" w:hAnsi="Garamond"/>
                <w:i/>
                <w:iCs/>
                <w:sz w:val="32"/>
                <w:szCs w:val="32"/>
              </w:rPr>
              <w:t>Drawing Down the Moon</w:t>
            </w:r>
            <w:r w:rsidRPr="00645ADD">
              <w:rPr>
                <w:rFonts w:ascii="Garamond" w:hAnsi="Garamond"/>
                <w:sz w:val="32"/>
                <w:szCs w:val="32"/>
              </w:rPr>
              <w:t>, ch. 7</w:t>
            </w:r>
          </w:p>
        </w:tc>
        <w:tc>
          <w:tcPr>
            <w:tcW w:w="3117" w:type="dxa"/>
          </w:tcPr>
          <w:p w14:paraId="46E3AF52" w14:textId="42624A3E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9. Gordon, Reporting the Marvellous</w:t>
            </w:r>
          </w:p>
        </w:tc>
      </w:tr>
      <w:tr w:rsidR="00645ADD" w:rsidRPr="00645ADD" w14:paraId="03EDB4C9" w14:textId="77777777" w:rsidTr="00645ADD">
        <w:tc>
          <w:tcPr>
            <w:tcW w:w="3116" w:type="dxa"/>
          </w:tcPr>
          <w:p w14:paraId="7E0EAB93" w14:textId="4FC70EE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9. Graf, Magic and Divination</w:t>
            </w:r>
          </w:p>
        </w:tc>
        <w:tc>
          <w:tcPr>
            <w:tcW w:w="3117" w:type="dxa"/>
          </w:tcPr>
          <w:p w14:paraId="13D91D77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9. Struck, Divination and the History of Surplus Knowledge</w:t>
            </w:r>
          </w:p>
        </w:tc>
        <w:tc>
          <w:tcPr>
            <w:tcW w:w="3117" w:type="dxa"/>
          </w:tcPr>
          <w:p w14:paraId="0B4C29D6" w14:textId="2293A0B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9. Extra supplemental reading of choice</w:t>
            </w:r>
          </w:p>
        </w:tc>
      </w:tr>
      <w:tr w:rsidR="00645ADD" w:rsidRPr="00645ADD" w14:paraId="3E6F6D72" w14:textId="77777777" w:rsidTr="00645ADD">
        <w:tc>
          <w:tcPr>
            <w:tcW w:w="3116" w:type="dxa"/>
          </w:tcPr>
          <w:p w14:paraId="513D45C8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10. Edmonds, </w:t>
            </w:r>
            <w:r w:rsidRPr="00645ADD">
              <w:rPr>
                <w:rFonts w:ascii="Garamond" w:hAnsi="Garamond"/>
                <w:i/>
                <w:iCs/>
                <w:sz w:val="32"/>
                <w:szCs w:val="32"/>
              </w:rPr>
              <w:t>Drawing Down the Moon</w:t>
            </w:r>
            <w:r w:rsidRPr="00645ADD">
              <w:rPr>
                <w:rFonts w:ascii="Garamond" w:hAnsi="Garamond"/>
                <w:sz w:val="32"/>
                <w:szCs w:val="32"/>
              </w:rPr>
              <w:t>, ch. 8</w:t>
            </w:r>
          </w:p>
        </w:tc>
        <w:tc>
          <w:tcPr>
            <w:tcW w:w="3117" w:type="dxa"/>
          </w:tcPr>
          <w:p w14:paraId="36AADD6D" w14:textId="14895C6F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10. Gordon, Quaedam Veritatis Umbrae</w:t>
            </w:r>
          </w:p>
        </w:tc>
        <w:tc>
          <w:tcPr>
            <w:tcW w:w="3117" w:type="dxa"/>
          </w:tcPr>
          <w:p w14:paraId="53FD7B48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10. Greenbaum, Arrows, Aiming, and Divination</w:t>
            </w:r>
          </w:p>
        </w:tc>
      </w:tr>
      <w:tr w:rsidR="00645ADD" w:rsidRPr="00645ADD" w14:paraId="4EC4A323" w14:textId="77777777" w:rsidTr="00645ADD">
        <w:tc>
          <w:tcPr>
            <w:tcW w:w="3116" w:type="dxa"/>
          </w:tcPr>
          <w:p w14:paraId="06DDE7A7" w14:textId="77777777" w:rsid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10. Konstan, Evidence from Astrology</w:t>
            </w:r>
          </w:p>
          <w:p w14:paraId="53C684A8" w14:textId="74ABBA8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1DBFD7F" w14:textId="7B1FD3B0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10. Riley, Theoretical and Practical Astrology</w:t>
            </w:r>
          </w:p>
        </w:tc>
        <w:tc>
          <w:tcPr>
            <w:tcW w:w="3117" w:type="dxa"/>
          </w:tcPr>
          <w:p w14:paraId="6F98AA28" w14:textId="0F08F084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10. Extra supplemental reading of choice</w:t>
            </w:r>
          </w:p>
        </w:tc>
      </w:tr>
      <w:tr w:rsidR="00645ADD" w:rsidRPr="00645ADD" w14:paraId="650CDB79" w14:textId="77777777" w:rsidTr="00645ADD">
        <w:tc>
          <w:tcPr>
            <w:tcW w:w="3116" w:type="dxa"/>
          </w:tcPr>
          <w:p w14:paraId="68B367FA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11. Edmonds, </w:t>
            </w:r>
            <w:r w:rsidRPr="00645ADD">
              <w:rPr>
                <w:rFonts w:ascii="Garamond" w:hAnsi="Garamond"/>
                <w:i/>
                <w:iCs/>
                <w:sz w:val="32"/>
                <w:szCs w:val="32"/>
              </w:rPr>
              <w:t>Drawing Down the Moon</w:t>
            </w:r>
            <w:r w:rsidRPr="00645ADD">
              <w:rPr>
                <w:rFonts w:ascii="Garamond" w:hAnsi="Garamond"/>
                <w:sz w:val="32"/>
                <w:szCs w:val="32"/>
              </w:rPr>
              <w:t>, ch. 9</w:t>
            </w:r>
          </w:p>
        </w:tc>
        <w:tc>
          <w:tcPr>
            <w:tcW w:w="3117" w:type="dxa"/>
          </w:tcPr>
          <w:p w14:paraId="45A8E219" w14:textId="64FFA8E1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11. Jung, Visions of Zosimus</w:t>
            </w:r>
          </w:p>
        </w:tc>
        <w:tc>
          <w:tcPr>
            <w:tcW w:w="3117" w:type="dxa"/>
          </w:tcPr>
          <w:p w14:paraId="7AF6B1B8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11. Martelli, The Alchemical Art of Dyeing</w:t>
            </w:r>
          </w:p>
        </w:tc>
      </w:tr>
      <w:tr w:rsidR="00645ADD" w:rsidRPr="00645ADD" w14:paraId="6128BAFC" w14:textId="77777777" w:rsidTr="00645ADD">
        <w:tc>
          <w:tcPr>
            <w:tcW w:w="3116" w:type="dxa"/>
          </w:tcPr>
          <w:p w14:paraId="394CA5EC" w14:textId="3EFEB108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11. Stolzenberg, Unpropitious Tinctures</w:t>
            </w:r>
          </w:p>
        </w:tc>
        <w:tc>
          <w:tcPr>
            <w:tcW w:w="3117" w:type="dxa"/>
          </w:tcPr>
          <w:p w14:paraId="4C8616F7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11. Taylor, A Survey of Greek Alchemy</w:t>
            </w:r>
          </w:p>
        </w:tc>
        <w:tc>
          <w:tcPr>
            <w:tcW w:w="3117" w:type="dxa"/>
          </w:tcPr>
          <w:p w14:paraId="4F2BDF77" w14:textId="4BDA4BF5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11. Extra supplemental reading of choice</w:t>
            </w:r>
          </w:p>
        </w:tc>
      </w:tr>
      <w:tr w:rsidR="00645ADD" w:rsidRPr="00645ADD" w14:paraId="62370A4D" w14:textId="77777777" w:rsidTr="00645ADD">
        <w:tc>
          <w:tcPr>
            <w:tcW w:w="3116" w:type="dxa"/>
          </w:tcPr>
          <w:p w14:paraId="729A3ED2" w14:textId="3783BC31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12. Addey, Divine Inspiration, Possession </w:t>
            </w:r>
            <w:r>
              <w:rPr>
                <w:rFonts w:ascii="Garamond" w:hAnsi="Garamond"/>
                <w:sz w:val="32"/>
                <w:szCs w:val="32"/>
              </w:rPr>
              <w:t>&amp;</w:t>
            </w:r>
            <w:r w:rsidRPr="00645ADD">
              <w:rPr>
                <w:rFonts w:ascii="Garamond" w:hAnsi="Garamond"/>
                <w:sz w:val="32"/>
                <w:szCs w:val="32"/>
              </w:rPr>
              <w:t xml:space="preserve"> Contact with Gods</w:t>
            </w:r>
          </w:p>
        </w:tc>
        <w:tc>
          <w:tcPr>
            <w:tcW w:w="3117" w:type="dxa"/>
          </w:tcPr>
          <w:p w14:paraId="2268DFFF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12. Edmonds, </w:t>
            </w:r>
            <w:r w:rsidRPr="00645ADD">
              <w:rPr>
                <w:rFonts w:ascii="Garamond" w:hAnsi="Garamond"/>
                <w:i/>
                <w:iCs/>
                <w:sz w:val="32"/>
                <w:szCs w:val="32"/>
              </w:rPr>
              <w:t>Drawing Down the Moon</w:t>
            </w:r>
            <w:r w:rsidRPr="00645ADD">
              <w:rPr>
                <w:rFonts w:ascii="Garamond" w:hAnsi="Garamond"/>
                <w:sz w:val="32"/>
                <w:szCs w:val="32"/>
              </w:rPr>
              <w:t>, ch. 10</w:t>
            </w:r>
          </w:p>
        </w:tc>
        <w:tc>
          <w:tcPr>
            <w:tcW w:w="3117" w:type="dxa"/>
          </w:tcPr>
          <w:p w14:paraId="2C660E15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12. Johnston, Magic and Theurgy</w:t>
            </w:r>
          </w:p>
        </w:tc>
      </w:tr>
      <w:tr w:rsidR="00645ADD" w:rsidRPr="00645ADD" w14:paraId="4852C3B0" w14:textId="77777777" w:rsidTr="00645ADD">
        <w:tc>
          <w:tcPr>
            <w:tcW w:w="3116" w:type="dxa"/>
          </w:tcPr>
          <w:p w14:paraId="74932188" w14:textId="0FD7AC8C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12. Luck, Theurgy and Forms of Worship in Neoplatonism  </w:t>
            </w:r>
          </w:p>
        </w:tc>
        <w:tc>
          <w:tcPr>
            <w:tcW w:w="3117" w:type="dxa"/>
          </w:tcPr>
          <w:p w14:paraId="4B7A5E62" w14:textId="10A0DDDC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12. Smith, J.Z., Towards Interpreting Demonic Powers</w:t>
            </w:r>
          </w:p>
        </w:tc>
        <w:tc>
          <w:tcPr>
            <w:tcW w:w="3117" w:type="dxa"/>
          </w:tcPr>
          <w:p w14:paraId="3083B8BC" w14:textId="066BEAF6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12. Extra supplemental reading of choice</w:t>
            </w:r>
          </w:p>
        </w:tc>
      </w:tr>
      <w:tr w:rsidR="00645ADD" w:rsidRPr="00645ADD" w14:paraId="7D72C503" w14:textId="77777777" w:rsidTr="00645ADD">
        <w:tc>
          <w:tcPr>
            <w:tcW w:w="3116" w:type="dxa"/>
          </w:tcPr>
          <w:p w14:paraId="24FF8D65" w14:textId="77777777" w:rsid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 xml:space="preserve">13. Edmonds, </w:t>
            </w:r>
            <w:r w:rsidRPr="00645ADD">
              <w:rPr>
                <w:rFonts w:ascii="Garamond" w:hAnsi="Garamond"/>
                <w:i/>
                <w:iCs/>
                <w:sz w:val="32"/>
                <w:szCs w:val="32"/>
              </w:rPr>
              <w:t>Drawing Down the Moon</w:t>
            </w:r>
            <w:r w:rsidRPr="00645ADD">
              <w:rPr>
                <w:rFonts w:ascii="Garamond" w:hAnsi="Garamond"/>
                <w:sz w:val="32"/>
                <w:szCs w:val="32"/>
              </w:rPr>
              <w:t>, ch. 11</w:t>
            </w:r>
          </w:p>
          <w:p w14:paraId="2A2A040A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</w:p>
        </w:tc>
        <w:tc>
          <w:tcPr>
            <w:tcW w:w="3117" w:type="dxa"/>
          </w:tcPr>
          <w:p w14:paraId="28E9C9F4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13. Eidinow, Envy, Poison, Death</w:t>
            </w:r>
          </w:p>
        </w:tc>
        <w:tc>
          <w:tcPr>
            <w:tcW w:w="3117" w:type="dxa"/>
          </w:tcPr>
          <w:p w14:paraId="2BF552B5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13. Graf, Portrait of the Magician</w:t>
            </w:r>
          </w:p>
        </w:tc>
      </w:tr>
      <w:tr w:rsidR="00645ADD" w:rsidRPr="00645ADD" w14:paraId="22EE8BB2" w14:textId="77777777" w:rsidTr="00645ADD">
        <w:tc>
          <w:tcPr>
            <w:tcW w:w="3116" w:type="dxa"/>
          </w:tcPr>
          <w:p w14:paraId="36FD0D6F" w14:textId="75218F05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13. Phillips, Nullum Crimen Sine Lege,</w:t>
            </w:r>
            <w:r w:rsidRPr="00645ADD">
              <w:rPr>
                <w:rFonts w:ascii="Garamond" w:hAnsi="Garamond"/>
                <w:i/>
                <w:sz w:val="32"/>
                <w:szCs w:val="32"/>
              </w:rPr>
              <w:t xml:space="preserve"> Magika Hiera,</w:t>
            </w:r>
            <w:r w:rsidRPr="00645ADD">
              <w:rPr>
                <w:rFonts w:ascii="Garamond" w:hAnsi="Garamond"/>
                <w:sz w:val="32"/>
                <w:szCs w:val="32"/>
              </w:rPr>
              <w:t xml:space="preserve"> ch. 10</w:t>
            </w:r>
          </w:p>
        </w:tc>
        <w:tc>
          <w:tcPr>
            <w:tcW w:w="3117" w:type="dxa"/>
          </w:tcPr>
          <w:p w14:paraId="24F93338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13. Rives, Magic in Roman Law</w:t>
            </w:r>
          </w:p>
        </w:tc>
        <w:tc>
          <w:tcPr>
            <w:tcW w:w="3117" w:type="dxa"/>
          </w:tcPr>
          <w:p w14:paraId="072EA14C" w14:textId="2378A0BD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13. Extra supplemental reading of choice</w:t>
            </w:r>
          </w:p>
        </w:tc>
      </w:tr>
      <w:tr w:rsidR="00645ADD" w:rsidRPr="00645ADD" w14:paraId="5A11D554" w14:textId="77777777" w:rsidTr="00645ADD">
        <w:tc>
          <w:tcPr>
            <w:tcW w:w="3116" w:type="dxa"/>
          </w:tcPr>
          <w:p w14:paraId="3471F026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15. Dieleman, The Greco-Egyptian Magical Papyri</w:t>
            </w:r>
          </w:p>
        </w:tc>
        <w:tc>
          <w:tcPr>
            <w:tcW w:w="3117" w:type="dxa"/>
          </w:tcPr>
          <w:p w14:paraId="1216BC65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15. Edmonds, And You Will Be Amazed</w:t>
            </w:r>
          </w:p>
        </w:tc>
        <w:tc>
          <w:tcPr>
            <w:tcW w:w="3117" w:type="dxa"/>
          </w:tcPr>
          <w:p w14:paraId="0D463953" w14:textId="77777777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15. Graf, How to Become a Magician</w:t>
            </w:r>
          </w:p>
        </w:tc>
      </w:tr>
      <w:tr w:rsidR="00645ADD" w:rsidRPr="00645ADD" w14:paraId="300CCCC6" w14:textId="77777777" w:rsidTr="00645ADD">
        <w:tc>
          <w:tcPr>
            <w:tcW w:w="3116" w:type="dxa"/>
          </w:tcPr>
          <w:p w14:paraId="055BA0A0" w14:textId="77777777" w:rsid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15. Gordon, Memory and Authority</w:t>
            </w:r>
          </w:p>
          <w:p w14:paraId="7931EFD9" w14:textId="65BB381E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BCB4D19" w14:textId="5A64BF59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15. Moyer, Thessalos of Tralles</w:t>
            </w:r>
          </w:p>
        </w:tc>
        <w:tc>
          <w:tcPr>
            <w:tcW w:w="3117" w:type="dxa"/>
          </w:tcPr>
          <w:p w14:paraId="115975E7" w14:textId="660D9B1D" w:rsidR="00645ADD" w:rsidRPr="00645ADD" w:rsidRDefault="00645ADD" w:rsidP="00645ADD">
            <w:pPr>
              <w:jc w:val="center"/>
              <w:rPr>
                <w:rFonts w:ascii="Garamond" w:hAnsi="Garamond"/>
                <w:sz w:val="32"/>
                <w:szCs w:val="32"/>
              </w:rPr>
            </w:pPr>
            <w:r w:rsidRPr="00645ADD">
              <w:rPr>
                <w:rFonts w:ascii="Garamond" w:hAnsi="Garamond"/>
                <w:sz w:val="32"/>
                <w:szCs w:val="32"/>
              </w:rPr>
              <w:t>15. Extra supplemental reading of choice</w:t>
            </w:r>
          </w:p>
        </w:tc>
      </w:tr>
    </w:tbl>
    <w:p w14:paraId="1CF74755" w14:textId="77777777" w:rsidR="00645ADD" w:rsidRPr="00896F6B" w:rsidRDefault="00645ADD" w:rsidP="00645ADD">
      <w:pPr>
        <w:rPr>
          <w:rFonts w:ascii="Garamond" w:hAnsi="Garamond"/>
        </w:rPr>
      </w:pPr>
    </w:p>
    <w:sectPr w:rsidR="00645ADD" w:rsidRPr="00896F6B" w:rsidSect="00B92DFC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 Classical">
    <w:panose1 w:val="02020404030301010803"/>
    <w:charset w:val="00"/>
    <w:family w:val="roman"/>
    <w:pitch w:val="variable"/>
    <w:sig w:usb0="C00002E7" w:usb1="0000387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8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9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A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1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1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14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1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1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B5A2D66"/>
    <w:multiLevelType w:val="hybridMultilevel"/>
    <w:tmpl w:val="48BA95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115000B"/>
    <w:multiLevelType w:val="hybridMultilevel"/>
    <w:tmpl w:val="85D845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9D0C6B"/>
    <w:multiLevelType w:val="hybridMultilevel"/>
    <w:tmpl w:val="14B6D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F758A"/>
    <w:multiLevelType w:val="hybridMultilevel"/>
    <w:tmpl w:val="1FF0B9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8E22C3"/>
    <w:multiLevelType w:val="hybridMultilevel"/>
    <w:tmpl w:val="7F30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069DC"/>
    <w:multiLevelType w:val="hybridMultilevel"/>
    <w:tmpl w:val="F752C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C694A"/>
    <w:multiLevelType w:val="hybridMultilevel"/>
    <w:tmpl w:val="07AEF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56C2B"/>
    <w:multiLevelType w:val="hybridMultilevel"/>
    <w:tmpl w:val="D4267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299528">
    <w:abstractNumId w:val="12"/>
  </w:num>
  <w:num w:numId="2" w16cid:durableId="1067992013">
    <w:abstractNumId w:val="19"/>
  </w:num>
  <w:num w:numId="3" w16cid:durableId="833833756">
    <w:abstractNumId w:val="13"/>
  </w:num>
  <w:num w:numId="4" w16cid:durableId="1658604522">
    <w:abstractNumId w:val="15"/>
  </w:num>
  <w:num w:numId="5" w16cid:durableId="1399473132">
    <w:abstractNumId w:val="2"/>
  </w:num>
  <w:num w:numId="6" w16cid:durableId="134389242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7" w16cid:durableId="2055108540">
    <w:abstractNumId w:val="18"/>
  </w:num>
  <w:num w:numId="8" w16cid:durableId="348987109">
    <w:abstractNumId w:val="3"/>
  </w:num>
  <w:num w:numId="9" w16cid:durableId="1058360095">
    <w:abstractNumId w:val="16"/>
  </w:num>
  <w:num w:numId="10" w16cid:durableId="690959682">
    <w:abstractNumId w:val="5"/>
  </w:num>
  <w:num w:numId="11" w16cid:durableId="1161430663">
    <w:abstractNumId w:val="14"/>
  </w:num>
  <w:num w:numId="12" w16cid:durableId="1940020170">
    <w:abstractNumId w:val="6"/>
  </w:num>
  <w:num w:numId="13" w16cid:durableId="2102526131">
    <w:abstractNumId w:val="8"/>
  </w:num>
  <w:num w:numId="14" w16cid:durableId="1063214259">
    <w:abstractNumId w:val="1"/>
  </w:num>
  <w:num w:numId="15" w16cid:durableId="1607999337">
    <w:abstractNumId w:val="4"/>
  </w:num>
  <w:num w:numId="16" w16cid:durableId="589510222">
    <w:abstractNumId w:val="10"/>
  </w:num>
  <w:num w:numId="17" w16cid:durableId="1738091396">
    <w:abstractNumId w:val="9"/>
  </w:num>
  <w:num w:numId="18" w16cid:durableId="376049846">
    <w:abstractNumId w:val="17"/>
  </w:num>
  <w:num w:numId="19" w16cid:durableId="15161567">
    <w:abstractNumId w:val="7"/>
  </w:num>
  <w:num w:numId="20" w16cid:durableId="18267050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6B"/>
    <w:rsid w:val="0005525E"/>
    <w:rsid w:val="00117891"/>
    <w:rsid w:val="002B1858"/>
    <w:rsid w:val="00591E24"/>
    <w:rsid w:val="00644117"/>
    <w:rsid w:val="00645ADD"/>
    <w:rsid w:val="006530E2"/>
    <w:rsid w:val="0089500E"/>
    <w:rsid w:val="00896F6B"/>
    <w:rsid w:val="00B31981"/>
    <w:rsid w:val="00B57FF7"/>
    <w:rsid w:val="00B72DEA"/>
    <w:rsid w:val="00B92DFC"/>
    <w:rsid w:val="00CC3B5E"/>
    <w:rsid w:val="00D316F9"/>
    <w:rsid w:val="00E43D6B"/>
    <w:rsid w:val="00EE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E639"/>
  <w15:chartTrackingRefBased/>
  <w15:docId w15:val="{085D6680-E2BF-FC40-98AF-BC6CA635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 Classical" w:eastAsiaTheme="minorHAnsi" w:hAnsi="Garamond Classical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Radcliffe Edmonds</dc:creator>
  <cp:keywords/>
  <dc:description/>
  <cp:lastModifiedBy>Radcliffe Edmonds</cp:lastModifiedBy>
  <cp:revision>6</cp:revision>
  <dcterms:created xsi:type="dcterms:W3CDTF">2025-01-19T20:18:00Z</dcterms:created>
  <dcterms:modified xsi:type="dcterms:W3CDTF">2025-02-02T21:42:00Z</dcterms:modified>
</cp:coreProperties>
</file>