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F3F226" w14:textId="7EF56386" w:rsidR="00BD5108" w:rsidRPr="00873296" w:rsidRDefault="00BD5108" w:rsidP="00BD5108">
      <w:pPr>
        <w:spacing w:before="120" w:after="120"/>
        <w:ind w:right="72"/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</w:pPr>
      <w:r w:rsidRPr="00873296">
        <w:rPr>
          <w:rFonts w:ascii="Calibri Light" w:hAnsi="Calibri Light" w:cs="Calibri Light"/>
          <w:b/>
          <w:bCs/>
          <w:sz w:val="28"/>
          <w:szCs w:val="28"/>
          <w:lang w:val="fr-FR"/>
        </w:rPr>
        <w:t>Pour le vendredi 3 juillet</w:t>
      </w:r>
      <w:r w:rsidR="005C1075">
        <w:rPr>
          <w:rFonts w:ascii="Calibri Light" w:hAnsi="Calibri Light" w:cs="Calibri Light"/>
          <w:b/>
          <w:bCs/>
          <w:sz w:val="28"/>
          <w:szCs w:val="28"/>
          <w:lang w:val="fr-FR"/>
        </w:rPr>
        <w:t xml:space="preserve"> </w:t>
      </w:r>
      <w:r w:rsidRPr="00873296">
        <w:rPr>
          <w:rFonts w:ascii="Calibri Light" w:hAnsi="Calibri Light" w:cs="Calibri Light"/>
          <w:b/>
          <w:bCs/>
          <w:sz w:val="28"/>
          <w:szCs w:val="28"/>
          <w:lang w:val="fr-FR"/>
        </w:rPr>
        <w:t xml:space="preserve">: </w:t>
      </w:r>
      <w:r w:rsidRPr="00873296">
        <w:rPr>
          <w:rFonts w:ascii="Calibri Light" w:hAnsi="Calibri Light" w:cs="Calibri Light"/>
          <w:b/>
          <w:bCs/>
          <w:sz w:val="28"/>
          <w:szCs w:val="28"/>
          <w:lang w:val="fr-FR"/>
        </w:rPr>
        <w:t>Les mystères de la peau noire</w:t>
      </w:r>
    </w:p>
    <w:p w14:paraId="44AEEA41" w14:textId="4F212BBD" w:rsidR="003D59EB" w:rsidRPr="005B1D5B" w:rsidRDefault="003D59EB" w:rsidP="00BD5108">
      <w:pPr>
        <w:spacing w:before="120" w:after="120"/>
        <w:ind w:right="72"/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</w:pP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>Pour vendredi, plusieurs textes critiques et textes sources à préparer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autour de l’importance de la question des origines de la peau norme</w:t>
      </w: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. </w:t>
      </w:r>
      <w:r w:rsidR="00AC145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Si jamais </w:t>
      </w:r>
      <w:r w:rsidR="00A90ED9">
        <w:rPr>
          <w:rFonts w:ascii="Calibri Light" w:hAnsi="Calibri Light" w:cs="Calibri Light"/>
          <w:i/>
          <w:iCs/>
          <w:color w:val="000000" w:themeColor="text1"/>
          <w:lang w:val="fr-FR"/>
        </w:rPr>
        <w:t>votre</w:t>
      </w:r>
      <w:r w:rsidR="00AC145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temps</w:t>
      </w:r>
      <w:r w:rsidR="00A90ED9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est limité</w:t>
      </w:r>
      <w:r w:rsidR="00AC145B">
        <w:rPr>
          <w:rFonts w:ascii="Calibri Light" w:hAnsi="Calibri Light" w:cs="Calibri Light"/>
          <w:i/>
          <w:iCs/>
          <w:color w:val="000000" w:themeColor="text1"/>
          <w:lang w:val="fr-FR"/>
        </w:rPr>
        <w:t>, m</w:t>
      </w: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erci d’être </w:t>
      </w:r>
      <w:proofErr w:type="spellStart"/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>sûr</w:t>
      </w:r>
      <w:r w:rsidR="00AC145B">
        <w:rPr>
          <w:rFonts w:ascii="Calibri Light" w:hAnsi="Calibri Light" w:cs="Calibri Light"/>
          <w:i/>
          <w:iCs/>
          <w:color w:val="000000" w:themeColor="text1"/>
          <w:lang w:val="fr-FR"/>
        </w:rPr>
        <w:t>·e</w:t>
      </w:r>
      <w:proofErr w:type="spellEnd"/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surtout de </w:t>
      </w:r>
      <w:r w:rsidR="00A90ED9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prendre le temps </w:t>
      </w: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>bien lire les textes sources</w:t>
      </w:r>
      <w:r w:rsidR="00D16076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(</w:t>
      </w:r>
      <w:proofErr w:type="spellStart"/>
      <w:r w:rsidR="00D16076">
        <w:rPr>
          <w:rFonts w:ascii="Calibri Light" w:hAnsi="Calibri Light" w:cs="Calibri Light"/>
          <w:i/>
          <w:iCs/>
          <w:color w:val="000000" w:themeColor="text1"/>
          <w:lang w:val="fr-FR"/>
        </w:rPr>
        <w:t>Riolan</w:t>
      </w:r>
      <w:proofErr w:type="spellEnd"/>
      <w:r w:rsidR="00D16076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et Labat)</w:t>
      </w: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pour pouvoir </w:t>
      </w:r>
      <w:r w:rsidR="00AC145B">
        <w:rPr>
          <w:rFonts w:ascii="Calibri Light" w:hAnsi="Calibri Light" w:cs="Calibri Light"/>
          <w:i/>
          <w:iCs/>
          <w:color w:val="000000" w:themeColor="text1"/>
          <w:lang w:val="fr-FR"/>
        </w:rPr>
        <w:t>les examiner ensemble</w:t>
      </w:r>
      <w:r w:rsidRPr="003D59E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en détail ensemble en </w:t>
      </w:r>
      <w:r w:rsidRPr="005B1D5B">
        <w:rPr>
          <w:rFonts w:ascii="Calibri Light" w:hAnsi="Calibri Light" w:cs="Calibri Light"/>
          <w:i/>
          <w:iCs/>
          <w:color w:val="000000" w:themeColor="text1"/>
          <w:lang w:val="fr-FR"/>
        </w:rPr>
        <w:t>cours</w:t>
      </w:r>
      <w:r w:rsidR="00FE0B7C" w:rsidRPr="005B1D5B">
        <w:rPr>
          <w:rFonts w:ascii="Calibri Light" w:hAnsi="Calibri Light" w:cs="Calibri Light"/>
          <w:i/>
          <w:iCs/>
          <w:color w:val="000000" w:themeColor="text1"/>
          <w:lang w:val="fr-FR"/>
        </w:rPr>
        <w:t>.</w:t>
      </w:r>
      <w:r w:rsidR="00554525" w:rsidRPr="005B1D5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Merci d’apporter 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aussi les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textes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de Du Tertre et de Labat lus pour le 23 juin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(qui figurent dans le 1er polycopié) en cours pour pouvoir les étudier</w:t>
      </w:r>
      <w:r w:rsid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également</w:t>
      </w:r>
      <w:r w:rsidR="00554525" w:rsidRPr="005B1D5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ensemble.</w:t>
      </w:r>
    </w:p>
    <w:p w14:paraId="1D6B02AE" w14:textId="5CF88263" w:rsidR="00BD5108" w:rsidRPr="00FE0B7C" w:rsidRDefault="00376CCA" w:rsidP="00FE0B7C">
      <w:pPr>
        <w:spacing w:before="240" w:after="120"/>
        <w:ind w:right="72"/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</w:pPr>
      <w:r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 xml:space="preserve">I. </w:t>
      </w:r>
      <w:r w:rsidR="002C7C2E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Text</w:t>
      </w:r>
      <w:r w:rsidR="00A87936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e</w:t>
      </w:r>
      <w:r w:rsidR="002C7C2E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s</w:t>
      </w:r>
      <w:r w:rsidR="00BD5108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 xml:space="preserve"> critiques</w:t>
      </w:r>
      <w:r w:rsidR="00B10E5D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 xml:space="preserve"> par rapport à l’obsession montante des Européens par rapport à la question de la </w:t>
      </w:r>
      <w:r w:rsidR="00574852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couleur de peau et les traits des Africains subsahariens</w:t>
      </w:r>
      <w:r w:rsidR="00BD5108" w:rsidRPr="00FE0B7C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 xml:space="preserve"> </w:t>
      </w:r>
    </w:p>
    <w:p w14:paraId="259D7053" w14:textId="40BA5A6B" w:rsidR="00BD5108" w:rsidRPr="00873296" w:rsidRDefault="002C7C2E" w:rsidP="00BD5108">
      <w:pPr>
        <w:spacing w:before="120" w:after="120"/>
        <w:ind w:right="72"/>
        <w:rPr>
          <w:rFonts w:ascii="Calibri Light" w:hAnsi="Calibri Light" w:cs="Calibri Light"/>
          <w:b/>
          <w:bCs/>
          <w:color w:val="000000" w:themeColor="text1"/>
          <w:lang w:val="fr-FR"/>
        </w:rPr>
      </w:pPr>
      <w:r w:rsidRPr="00873296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Extrait de </w:t>
      </w:r>
      <w:r w:rsidR="00BD5108" w:rsidRPr="00873296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Andrew Curran, « Introduction : Des échantillons de peau en terre de conjectures », </w:t>
      </w:r>
      <w:r w:rsidR="00BD5108" w:rsidRPr="005F489B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L’Anatomie de la noirceur. Science et esclavage à l’âge des Lumières</w:t>
      </w:r>
      <w:r w:rsidR="00BD5108" w:rsidRPr="00873296">
        <w:rPr>
          <w:rFonts w:ascii="Calibri Light" w:hAnsi="Calibri Light" w:cs="Calibri Light"/>
          <w:b/>
          <w:bCs/>
          <w:color w:val="000000" w:themeColor="text1"/>
          <w:lang w:val="fr-FR"/>
        </w:rPr>
        <w:t>, trad. Patrick Graille (Paris : Classiques Garnier, 2017), 13-17 [extrait</w:t>
      </w:r>
      <w:r w:rsidR="00C475EE" w:rsidRPr="00873296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 qui se termine avec “l’Européenne”</w:t>
      </w:r>
      <w:r w:rsidR="00BD5108" w:rsidRPr="00873296">
        <w:rPr>
          <w:rFonts w:ascii="Calibri Light" w:hAnsi="Calibri Light" w:cs="Calibri Light"/>
          <w:b/>
          <w:bCs/>
          <w:color w:val="000000" w:themeColor="text1"/>
          <w:lang w:val="fr-FR"/>
        </w:rPr>
        <w:t>].</w:t>
      </w:r>
    </w:p>
    <w:p w14:paraId="23EAF5CC" w14:textId="26715D6B" w:rsidR="00BD5108" w:rsidRDefault="006B7610" w:rsidP="00BD5108">
      <w:pPr>
        <w:spacing w:before="120" w:after="120"/>
        <w:ind w:right="72"/>
        <w:rPr>
          <w:rFonts w:ascii="Calibri Light" w:hAnsi="Calibri Light" w:cs="Calibri Light"/>
          <w:b/>
          <w:bCs/>
          <w:lang w:val="fr-FR"/>
        </w:rPr>
      </w:pPr>
      <w:r w:rsidRPr="00873296">
        <w:rPr>
          <w:rFonts w:ascii="Calibri Light" w:hAnsi="Calibri Light" w:cs="Calibri Light"/>
          <w:b/>
          <w:bCs/>
          <w:lang w:val="fr-FR"/>
        </w:rPr>
        <w:t xml:space="preserve">Extrait de </w:t>
      </w:r>
      <w:r w:rsidR="00BD5108" w:rsidRPr="00873296">
        <w:rPr>
          <w:rFonts w:ascii="Calibri Light" w:hAnsi="Calibri Light" w:cs="Calibri Light"/>
          <w:b/>
          <w:bCs/>
          <w:lang w:val="fr-FR"/>
        </w:rPr>
        <w:t xml:space="preserve">Jean-Frédéric Schaub et Silvia Sebastiani, « 3. Les mystères de la peau noire », dans </w:t>
      </w:r>
      <w:r w:rsidR="00BD5108" w:rsidRPr="00A87936">
        <w:rPr>
          <w:rFonts w:ascii="Calibri Light" w:hAnsi="Calibri Light" w:cs="Calibri Light"/>
          <w:b/>
          <w:bCs/>
          <w:i/>
          <w:iCs/>
          <w:lang w:val="fr-FR"/>
        </w:rPr>
        <w:t>Race et histoire dans les sociétés occidentales (XVe-XVIIe siècle)</w:t>
      </w:r>
      <w:r w:rsidR="00BD5108" w:rsidRPr="00873296">
        <w:rPr>
          <w:rFonts w:ascii="Calibri Light" w:hAnsi="Calibri Light" w:cs="Calibri Light"/>
          <w:b/>
          <w:bCs/>
          <w:lang w:val="fr-FR"/>
        </w:rPr>
        <w:t xml:space="preserve"> (Paris : Albin Michel, 2021), 254-270.</w:t>
      </w:r>
    </w:p>
    <w:p w14:paraId="5449C7EF" w14:textId="39AC6E6F" w:rsidR="00C15D5F" w:rsidRDefault="00C15D5F" w:rsidP="00BD5108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A87936">
        <w:rPr>
          <w:rFonts w:ascii="Calibri Light" w:hAnsi="Calibri Light" w:cs="Calibri Light"/>
          <w:i/>
          <w:iCs/>
          <w:lang w:val="fr-FR"/>
        </w:rPr>
        <w:t xml:space="preserve">Quelles idées majeures par rapport à l’étude de la peau et les traits des Africains subsahariens par les Européens </w:t>
      </w:r>
      <w:r w:rsidR="003D00D5" w:rsidRPr="00A87936">
        <w:rPr>
          <w:rFonts w:ascii="Calibri Light" w:hAnsi="Calibri Light" w:cs="Calibri Light"/>
          <w:i/>
          <w:iCs/>
          <w:lang w:val="fr-FR"/>
        </w:rPr>
        <w:t>retenez-vous de la lecture de</w:t>
      </w:r>
      <w:r w:rsidR="005F489B" w:rsidRPr="00A87936">
        <w:rPr>
          <w:rFonts w:ascii="Calibri Light" w:hAnsi="Calibri Light" w:cs="Calibri Light"/>
          <w:i/>
          <w:iCs/>
          <w:lang w:val="fr-FR"/>
        </w:rPr>
        <w:t xml:space="preserve"> ses extraits de</w:t>
      </w:r>
      <w:r w:rsidR="003D00D5" w:rsidRPr="00A87936">
        <w:rPr>
          <w:rFonts w:ascii="Calibri Light" w:hAnsi="Calibri Light" w:cs="Calibri Light"/>
          <w:i/>
          <w:iCs/>
          <w:lang w:val="fr-FR"/>
        </w:rPr>
        <w:t xml:space="preserve"> Curran et de </w:t>
      </w:r>
      <w:r w:rsidR="005F489B" w:rsidRPr="00A87936">
        <w:rPr>
          <w:rFonts w:ascii="Calibri Light" w:hAnsi="Calibri Light" w:cs="Calibri Light"/>
          <w:i/>
          <w:iCs/>
          <w:lang w:val="fr-FR"/>
        </w:rPr>
        <w:t>Schaub et Sebastiani ?</w:t>
      </w:r>
    </w:p>
    <w:p w14:paraId="01FB0D0E" w14:textId="6902EA69" w:rsidR="008E187C" w:rsidRPr="00A87936" w:rsidRDefault="008E187C" w:rsidP="00BD5108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lang w:val="fr-FR"/>
        </w:rPr>
        <w:t xml:space="preserve">Quelles </w:t>
      </w:r>
      <w:r w:rsidR="00583B74">
        <w:rPr>
          <w:rFonts w:ascii="Calibri Light" w:hAnsi="Calibri Light" w:cs="Calibri Light"/>
          <w:i/>
          <w:iCs/>
          <w:lang w:val="fr-FR"/>
        </w:rPr>
        <w:t xml:space="preserve">différentes </w:t>
      </w:r>
      <w:r>
        <w:rPr>
          <w:rFonts w:ascii="Calibri Light" w:hAnsi="Calibri Light" w:cs="Calibri Light"/>
          <w:i/>
          <w:iCs/>
          <w:lang w:val="fr-FR"/>
        </w:rPr>
        <w:t xml:space="preserve">explications de la noirceur relevez-vous de leur </w:t>
      </w:r>
      <w:r w:rsidR="00583B74">
        <w:rPr>
          <w:rFonts w:ascii="Calibri Light" w:hAnsi="Calibri Light" w:cs="Calibri Light"/>
          <w:i/>
          <w:iCs/>
          <w:lang w:val="fr-FR"/>
        </w:rPr>
        <w:t xml:space="preserve">présentation et </w:t>
      </w:r>
      <w:r>
        <w:rPr>
          <w:rFonts w:ascii="Calibri Light" w:hAnsi="Calibri Light" w:cs="Calibri Light"/>
          <w:i/>
          <w:iCs/>
          <w:lang w:val="fr-FR"/>
        </w:rPr>
        <w:t xml:space="preserve">traitement des </w:t>
      </w:r>
      <w:r w:rsidR="00583B74">
        <w:rPr>
          <w:rFonts w:ascii="Calibri Light" w:hAnsi="Calibri Light" w:cs="Calibri Light"/>
          <w:i/>
          <w:iCs/>
          <w:lang w:val="fr-FR"/>
        </w:rPr>
        <w:t>textes de l’époque moderne ?</w:t>
      </w:r>
    </w:p>
    <w:p w14:paraId="687EF5AD" w14:textId="5C1EF729" w:rsidR="003D3E66" w:rsidRPr="00873296" w:rsidRDefault="00F428D1" w:rsidP="00554525">
      <w:pPr>
        <w:spacing w:before="360" w:after="120"/>
        <w:rPr>
          <w:rFonts w:ascii="Calibri Light" w:hAnsi="Calibri Light" w:cs="Calibri Light"/>
          <w:b/>
          <w:bCs/>
          <w:lang w:val="fr-FR"/>
        </w:rPr>
      </w:pPr>
      <w:r w:rsidRPr="00873296">
        <w:rPr>
          <w:rFonts w:ascii="Calibri Light" w:hAnsi="Calibri Light" w:cs="Calibri Light"/>
          <w:b/>
          <w:bCs/>
          <w:lang w:val="fr-FR"/>
        </w:rPr>
        <w:t xml:space="preserve">Renato G. Mazzolini, « Skin </w:t>
      </w:r>
      <w:proofErr w:type="spellStart"/>
      <w:r w:rsidRPr="00873296">
        <w:rPr>
          <w:rFonts w:ascii="Calibri Light" w:hAnsi="Calibri Light" w:cs="Calibri Light"/>
          <w:b/>
          <w:bCs/>
          <w:lang w:val="fr-FR"/>
        </w:rPr>
        <w:t>Color</w:t>
      </w:r>
      <w:proofErr w:type="spellEnd"/>
      <w:r w:rsidRPr="00873296">
        <w:rPr>
          <w:rFonts w:ascii="Calibri Light" w:hAnsi="Calibri Light" w:cs="Calibri Light"/>
          <w:b/>
          <w:bCs/>
          <w:lang w:val="fr-FR"/>
        </w:rPr>
        <w:t xml:space="preserve"> and the Origin of Physical </w:t>
      </w:r>
      <w:proofErr w:type="spellStart"/>
      <w:r w:rsidRPr="00873296">
        <w:rPr>
          <w:rFonts w:ascii="Calibri Light" w:hAnsi="Calibri Light" w:cs="Calibri Light"/>
          <w:b/>
          <w:bCs/>
          <w:lang w:val="fr-FR"/>
        </w:rPr>
        <w:t>Anthropology</w:t>
      </w:r>
      <w:proofErr w:type="spellEnd"/>
      <w:r w:rsidRPr="00873296">
        <w:rPr>
          <w:rFonts w:ascii="Calibri Light" w:hAnsi="Calibri Light" w:cs="Calibri Light"/>
          <w:b/>
          <w:bCs/>
          <w:lang w:val="fr-FR"/>
        </w:rPr>
        <w:t xml:space="preserve"> (1640-1850) », dans </w:t>
      </w:r>
      <w:r w:rsidRPr="00A87936">
        <w:rPr>
          <w:rFonts w:ascii="Calibri Light" w:hAnsi="Calibri Light" w:cs="Calibri Light"/>
          <w:b/>
          <w:bCs/>
          <w:i/>
          <w:iCs/>
          <w:lang w:val="fr-FR"/>
        </w:rPr>
        <w:t xml:space="preserve">Reproduction, Race, and Gender in </w:t>
      </w:r>
      <w:proofErr w:type="spellStart"/>
      <w:r w:rsidRPr="00A87936">
        <w:rPr>
          <w:rFonts w:ascii="Calibri Light" w:hAnsi="Calibri Light" w:cs="Calibri Light"/>
          <w:b/>
          <w:bCs/>
          <w:i/>
          <w:iCs/>
          <w:lang w:val="fr-FR"/>
        </w:rPr>
        <w:t>Philosophy</w:t>
      </w:r>
      <w:proofErr w:type="spellEnd"/>
      <w:r w:rsidRPr="00A87936">
        <w:rPr>
          <w:rFonts w:ascii="Calibri Light" w:hAnsi="Calibri Light" w:cs="Calibri Light"/>
          <w:b/>
          <w:bCs/>
          <w:i/>
          <w:iCs/>
          <w:lang w:val="fr-FR"/>
        </w:rPr>
        <w:t xml:space="preserve"> and the Early Life Sciences</w:t>
      </w:r>
      <w:r w:rsidRPr="00873296">
        <w:rPr>
          <w:rFonts w:ascii="Calibri Light" w:hAnsi="Calibri Light" w:cs="Calibri Light"/>
          <w:b/>
          <w:bCs/>
          <w:lang w:val="fr-FR"/>
        </w:rPr>
        <w:t xml:space="preserve">, </w:t>
      </w:r>
      <w:proofErr w:type="spellStart"/>
      <w:r w:rsidRPr="00873296">
        <w:rPr>
          <w:rFonts w:ascii="Calibri Light" w:hAnsi="Calibri Light" w:cs="Calibri Light"/>
          <w:b/>
          <w:bCs/>
          <w:lang w:val="fr-FR"/>
        </w:rPr>
        <w:t>ed</w:t>
      </w:r>
      <w:proofErr w:type="spellEnd"/>
      <w:r w:rsidRPr="00873296">
        <w:rPr>
          <w:rFonts w:ascii="Calibri Light" w:hAnsi="Calibri Light" w:cs="Calibri Light"/>
          <w:b/>
          <w:bCs/>
          <w:lang w:val="fr-FR"/>
        </w:rPr>
        <w:t xml:space="preserve">. Susanne Lettow (Albany, NY : State </w:t>
      </w:r>
      <w:proofErr w:type="spellStart"/>
      <w:r w:rsidRPr="00873296">
        <w:rPr>
          <w:rFonts w:ascii="Calibri Light" w:hAnsi="Calibri Light" w:cs="Calibri Light"/>
          <w:b/>
          <w:bCs/>
          <w:lang w:val="fr-FR"/>
        </w:rPr>
        <w:t>University</w:t>
      </w:r>
      <w:proofErr w:type="spellEnd"/>
      <w:r w:rsidRPr="00873296">
        <w:rPr>
          <w:rFonts w:ascii="Calibri Light" w:hAnsi="Calibri Light" w:cs="Calibri Light"/>
          <w:b/>
          <w:bCs/>
          <w:lang w:val="fr-FR"/>
        </w:rPr>
        <w:t xml:space="preserve"> of New York Press, 2014), 131-161.</w:t>
      </w:r>
    </w:p>
    <w:p w14:paraId="4FCB5081" w14:textId="6EE4214C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Sur qu</w:t>
      </w:r>
      <w:r w:rsidR="00873296" w:rsidRPr="00E27B1F">
        <w:rPr>
          <w:rFonts w:ascii="Calibri Light" w:hAnsi="Calibri Light" w:cs="Calibri Light"/>
          <w:i/>
          <w:iCs/>
          <w:lang w:val="fr-FR"/>
        </w:rPr>
        <w:t xml:space="preserve">elles recherches </w:t>
      </w:r>
      <w:r w:rsidRPr="00E27B1F">
        <w:rPr>
          <w:rFonts w:ascii="Calibri Light" w:hAnsi="Calibri Light" w:cs="Calibri Light"/>
          <w:i/>
          <w:iCs/>
          <w:lang w:val="fr-FR"/>
        </w:rPr>
        <w:t>est-ce que Mazzolini fonde son a</w:t>
      </w:r>
      <w:r w:rsidR="006B7610" w:rsidRPr="00E27B1F">
        <w:rPr>
          <w:rFonts w:ascii="Calibri Light" w:hAnsi="Calibri Light" w:cs="Calibri Light"/>
          <w:i/>
          <w:iCs/>
          <w:lang w:val="fr-FR"/>
        </w:rPr>
        <w:t>rticle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 ? </w:t>
      </w:r>
    </w:p>
    <w:p w14:paraId="45DC4A9E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 xml:space="preserve">Quelle idée cherche-t-il à mettre en question d’après ses trouvailles ? </w:t>
      </w:r>
    </w:p>
    <w:p w14:paraId="2F275C80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 problème se pose-t-il pour les Européens une fois qu’ils rencontrent les autochtones de l’Amérique ? Comment vont-ils le résoudre ?</w:t>
      </w:r>
    </w:p>
    <w:p w14:paraId="141470D2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 xml:space="preserve">Expliquez la théorie d’Isaac La </w:t>
      </w:r>
      <w:proofErr w:type="spellStart"/>
      <w:r w:rsidRPr="00E27B1F">
        <w:rPr>
          <w:rFonts w:ascii="Calibri Light" w:hAnsi="Calibri Light" w:cs="Calibri Light"/>
          <w:i/>
          <w:iCs/>
          <w:lang w:val="fr-FR"/>
        </w:rPr>
        <w:t>Peyrère</w:t>
      </w:r>
      <w:proofErr w:type="spellEnd"/>
      <w:r w:rsidRPr="00E27B1F">
        <w:rPr>
          <w:rFonts w:ascii="Calibri Light" w:hAnsi="Calibri Light" w:cs="Calibri Light"/>
          <w:i/>
          <w:iCs/>
          <w:lang w:val="fr-FR"/>
        </w:rPr>
        <w:t xml:space="preserve"> (1655), que plusieurs vont critiquer et plusieurs autres vont adopter par la suite. Qu’est-ce que les supporteurs et les opposants voient comme ses atouts et ses problèmes ?</w:t>
      </w:r>
    </w:p>
    <w:p w14:paraId="6F38E55A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Quelles réflexions la globalisation européenne inspire-t-elle par rapport à la relation entre l’être humain et l’animal ?</w:t>
      </w:r>
    </w:p>
    <w:p w14:paraId="74C3AF51" w14:textId="2D55EEAF" w:rsidR="00F428D1" w:rsidRPr="00E27B1F" w:rsidRDefault="00F428D1" w:rsidP="00A87936">
      <w:pPr>
        <w:spacing w:before="240" w:after="120"/>
        <w:rPr>
          <w:rFonts w:ascii="Calibri Light" w:hAnsi="Calibri Light" w:cs="Calibri Light"/>
          <w:b/>
          <w:bCs/>
          <w:i/>
          <w:iCs/>
          <w:lang w:val="fr-FR"/>
        </w:rPr>
      </w:pPr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« ‘Why are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Ethiopians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Black ?’ Skin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Color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as a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Research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Object »</w:t>
      </w:r>
      <w:r w:rsidR="00E27B1F"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</w:t>
      </w:r>
      <w:r w:rsidR="006B7610" w:rsidRPr="00E27B1F">
        <w:rPr>
          <w:rFonts w:ascii="Calibri Light" w:hAnsi="Calibri Light" w:cs="Calibri Light"/>
          <w:b/>
          <w:bCs/>
          <w:i/>
          <w:iCs/>
          <w:lang w:val="fr-FR"/>
        </w:rPr>
        <w:t>:</w:t>
      </w:r>
    </w:p>
    <w:p w14:paraId="1229BFC6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Quelles questions récurrentes dominent les écrits du 17</w:t>
      </w:r>
      <w:r w:rsidRPr="00E27B1F">
        <w:rPr>
          <w:rFonts w:ascii="Calibri Light" w:hAnsi="Calibri Light" w:cs="Calibri Light"/>
          <w:i/>
          <w:iCs/>
          <w:vertAlign w:val="superscript"/>
          <w:lang w:val="fr-FR"/>
        </w:rPr>
        <w:t>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 et 18</w:t>
      </w:r>
      <w:r w:rsidRPr="00E27B1F">
        <w:rPr>
          <w:rFonts w:ascii="Calibri Light" w:hAnsi="Calibri Light" w:cs="Calibri Light"/>
          <w:i/>
          <w:iCs/>
          <w:vertAlign w:val="superscript"/>
          <w:lang w:val="fr-FR"/>
        </w:rPr>
        <w:t>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 siècle et à travers quelles sortes de discours ? Quelles sont ses preuves et comment les montre-t-il ?</w:t>
      </w:r>
    </w:p>
    <w:p w14:paraId="66AEC075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Comment appelle-t-on à cette époque quelqu’un d’origine sub-Saharienne ?</w:t>
      </w:r>
    </w:p>
    <w:p w14:paraId="591A24D0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lastRenderedPageBreak/>
        <w:t>Quel contraste souligne-t-il par rapport à l’attention portée aux asiatiques ou américains ?</w:t>
      </w:r>
    </w:p>
    <w:p w14:paraId="5B03375F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 est le rôle de la science de l’anatomie ? Comment analysait-on la peau à l’époque moderne et qu’est-ce qu’on y trouvait ?</w:t>
      </w:r>
    </w:p>
    <w:p w14:paraId="2570225D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Dressez une liste des théories sur les causes (=étiologies) ou explications que les penseurs du 17</w:t>
      </w:r>
      <w:r w:rsidRPr="00E27B1F">
        <w:rPr>
          <w:rFonts w:ascii="Calibri Light" w:hAnsi="Calibri Light" w:cs="Calibri Light"/>
          <w:i/>
          <w:iCs/>
          <w:vertAlign w:val="superscript"/>
          <w:lang w:val="fr-FR"/>
        </w:rPr>
        <w:t>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 et 18</w:t>
      </w:r>
      <w:r w:rsidRPr="00E27B1F">
        <w:rPr>
          <w:rFonts w:ascii="Calibri Light" w:hAnsi="Calibri Light" w:cs="Calibri Light"/>
          <w:i/>
          <w:iCs/>
          <w:vertAlign w:val="superscript"/>
          <w:lang w:val="fr-FR"/>
        </w:rPr>
        <w:t>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 siècles citaient pour expliquer la peau noire. Quelles sont vos questions ?</w:t>
      </w:r>
    </w:p>
    <w:p w14:paraId="59E2FE02" w14:textId="54B27A5A" w:rsidR="00F428D1" w:rsidRPr="003F78E7" w:rsidRDefault="00F428D1" w:rsidP="00A87936">
      <w:pPr>
        <w:spacing w:before="240" w:after="120"/>
        <w:rPr>
          <w:rFonts w:ascii="Calibri Light" w:hAnsi="Calibri Light" w:cs="Calibri Light"/>
          <w:b/>
          <w:bCs/>
          <w:i/>
          <w:iCs/>
          <w:lang w:val="fr-FR"/>
        </w:rPr>
      </w:pPr>
      <w:r w:rsidRPr="003F78E7">
        <w:rPr>
          <w:rFonts w:ascii="Calibri Light" w:hAnsi="Calibri Light" w:cs="Calibri Light"/>
          <w:b/>
          <w:bCs/>
          <w:i/>
          <w:iCs/>
          <w:lang w:val="fr-FR"/>
        </w:rPr>
        <w:t xml:space="preserve">« Skin </w:t>
      </w:r>
      <w:proofErr w:type="spellStart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Color</w:t>
      </w:r>
      <w:proofErr w:type="spellEnd"/>
      <w:r w:rsidRPr="003F78E7">
        <w:rPr>
          <w:rFonts w:ascii="Calibri Light" w:hAnsi="Calibri Light" w:cs="Calibri Light"/>
          <w:b/>
          <w:bCs/>
          <w:i/>
          <w:iCs/>
          <w:lang w:val="fr-FR"/>
        </w:rPr>
        <w:t xml:space="preserve">, Classification, and </w:t>
      </w:r>
      <w:proofErr w:type="spellStart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Difference</w:t>
      </w:r>
      <w:proofErr w:type="spellEnd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 »</w:t>
      </w:r>
      <w:r w:rsidR="00E27B1F" w:rsidRPr="003F78E7">
        <w:rPr>
          <w:rFonts w:ascii="Calibri Light" w:hAnsi="Calibri Light" w:cs="Calibri Light"/>
          <w:b/>
          <w:bCs/>
          <w:i/>
          <w:iCs/>
          <w:lang w:val="fr-FR"/>
        </w:rPr>
        <w:t xml:space="preserve"> </w:t>
      </w:r>
      <w:r w:rsidR="006B7610" w:rsidRPr="003F78E7">
        <w:rPr>
          <w:rFonts w:ascii="Calibri Light" w:hAnsi="Calibri Light" w:cs="Calibri Light"/>
          <w:b/>
          <w:bCs/>
          <w:i/>
          <w:iCs/>
          <w:lang w:val="fr-FR"/>
        </w:rPr>
        <w:t>:</w:t>
      </w:r>
    </w:p>
    <w:p w14:paraId="743783B7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Comment une réflexion sur la peau amenait-elle à des réflexions morales ?</w:t>
      </w:r>
    </w:p>
    <w:p w14:paraId="10C50064" w14:textId="6856620B" w:rsidR="00F428D1" w:rsidRPr="003F78E7" w:rsidRDefault="00F428D1" w:rsidP="00A87936">
      <w:pPr>
        <w:spacing w:before="240" w:after="120"/>
        <w:rPr>
          <w:rFonts w:ascii="Calibri Light" w:hAnsi="Calibri Light" w:cs="Calibri Light"/>
          <w:b/>
          <w:bCs/>
          <w:i/>
          <w:iCs/>
          <w:lang w:val="fr-FR"/>
        </w:rPr>
      </w:pPr>
      <w:r w:rsidRPr="003F78E7">
        <w:rPr>
          <w:rFonts w:ascii="Calibri Light" w:hAnsi="Calibri Light" w:cs="Calibri Light"/>
          <w:b/>
          <w:bCs/>
          <w:i/>
          <w:iCs/>
          <w:lang w:val="fr-FR"/>
        </w:rPr>
        <w:t xml:space="preserve">« Skin </w:t>
      </w:r>
      <w:proofErr w:type="spellStart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Color</w:t>
      </w:r>
      <w:proofErr w:type="spellEnd"/>
      <w:r w:rsidRPr="003F78E7">
        <w:rPr>
          <w:rFonts w:ascii="Calibri Light" w:hAnsi="Calibri Light" w:cs="Calibri Light"/>
          <w:b/>
          <w:bCs/>
          <w:i/>
          <w:iCs/>
          <w:lang w:val="fr-FR"/>
        </w:rPr>
        <w:t xml:space="preserve">, </w:t>
      </w:r>
      <w:proofErr w:type="spellStart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Slavery</w:t>
      </w:r>
      <w:proofErr w:type="spellEnd"/>
      <w:r w:rsidRPr="003F78E7">
        <w:rPr>
          <w:rFonts w:ascii="Calibri Light" w:hAnsi="Calibri Light" w:cs="Calibri Light"/>
          <w:b/>
          <w:bCs/>
          <w:i/>
          <w:iCs/>
          <w:lang w:val="fr-FR"/>
        </w:rPr>
        <w:t>, and the Notion of Race »</w:t>
      </w:r>
      <w:r w:rsidR="003F78E7" w:rsidRPr="003F78E7">
        <w:rPr>
          <w:rFonts w:ascii="Calibri Light" w:hAnsi="Calibri Light" w:cs="Calibri Light"/>
          <w:b/>
          <w:bCs/>
          <w:i/>
          <w:iCs/>
          <w:lang w:val="fr-FR"/>
        </w:rPr>
        <w:t> :</w:t>
      </w:r>
    </w:p>
    <w:p w14:paraId="70ACA802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Quelles interactions entre science et politique ou idées reçues dans la société Mazzolini souligne-t-il ? Comment fonctionne cette relation d’après lui ?</w:t>
      </w:r>
    </w:p>
    <w:p w14:paraId="2AB650F6" w14:textId="5F93741D" w:rsidR="00F428D1" w:rsidRPr="00E27B1F" w:rsidRDefault="00F428D1" w:rsidP="00A87936">
      <w:pPr>
        <w:spacing w:before="240" w:after="120"/>
        <w:rPr>
          <w:rFonts w:ascii="Calibri Light" w:hAnsi="Calibri Light" w:cs="Calibri Light"/>
          <w:b/>
          <w:bCs/>
          <w:i/>
          <w:iCs/>
          <w:lang w:val="fr-FR"/>
        </w:rPr>
      </w:pPr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« On the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Costruction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of a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European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</w:t>
      </w:r>
      <w:proofErr w:type="spellStart"/>
      <w:r w:rsidRPr="00E27B1F">
        <w:rPr>
          <w:rFonts w:ascii="Calibri Light" w:hAnsi="Calibri Light" w:cs="Calibri Light"/>
          <w:b/>
          <w:bCs/>
          <w:i/>
          <w:iCs/>
          <w:lang w:val="fr-FR"/>
        </w:rPr>
        <w:t>Somatic</w:t>
      </w:r>
      <w:proofErr w:type="spellEnd"/>
      <w:r w:rsidRPr="00E27B1F">
        <w:rPr>
          <w:rFonts w:ascii="Calibri Light" w:hAnsi="Calibri Light" w:cs="Calibri Light"/>
          <w:b/>
          <w:bCs/>
          <w:i/>
          <w:iCs/>
          <w:lang w:val="fr-FR"/>
        </w:rPr>
        <w:t xml:space="preserve"> Identity »</w:t>
      </w:r>
      <w:r w:rsidR="003F78E7">
        <w:rPr>
          <w:rFonts w:ascii="Calibri Light" w:hAnsi="Calibri Light" w:cs="Calibri Light"/>
          <w:b/>
          <w:bCs/>
          <w:i/>
          <w:iCs/>
          <w:lang w:val="fr-FR"/>
        </w:rPr>
        <w:t> :</w:t>
      </w:r>
    </w:p>
    <w:p w14:paraId="2F4CA6FD" w14:textId="77777777" w:rsidR="00F428D1" w:rsidRPr="00E27B1F" w:rsidRDefault="00F428D1" w:rsidP="00F428D1">
      <w:pPr>
        <w:spacing w:after="120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Sur quoi les Européens fondent-ils leur notion de supériorité, d’après Mazzolini ?</w:t>
      </w:r>
    </w:p>
    <w:p w14:paraId="5EFE316D" w14:textId="77777777" w:rsidR="00BD5108" w:rsidRPr="00267E32" w:rsidRDefault="00BD5108" w:rsidP="00E303F4">
      <w:pPr>
        <w:spacing w:before="360" w:after="120"/>
        <w:ind w:right="72"/>
        <w:rPr>
          <w:rFonts w:ascii="Calibri Light" w:hAnsi="Calibri Light" w:cs="Calibri Light"/>
          <w:b/>
          <w:bCs/>
          <w:color w:val="000000" w:themeColor="text1"/>
          <w:lang w:val="fr-FR"/>
        </w:rPr>
      </w:pPr>
      <w:r w:rsidRPr="00267E32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Guillaume Linte, « La couleur de la peau dans le discours médical (1730-1770) », </w:t>
      </w:r>
      <w:r w:rsidRPr="004C5E0E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Dix-Huitième Siècle</w:t>
      </w:r>
      <w:r w:rsidRPr="00267E32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 51.1 (2019) : 261-274.</w:t>
      </w:r>
    </w:p>
    <w:p w14:paraId="55AB0D91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 xml:space="preserve">Quelle progression dans la pensée raciale </w:t>
      </w:r>
      <w:proofErr w:type="spellStart"/>
      <w:r w:rsidRPr="00E27B1F">
        <w:rPr>
          <w:rFonts w:ascii="Calibri Light" w:hAnsi="Calibri Light" w:cs="Calibri Light"/>
          <w:i/>
          <w:iCs/>
          <w:lang w:val="fr-FR"/>
        </w:rPr>
        <w:t>Linte</w:t>
      </w:r>
      <w:proofErr w:type="spellEnd"/>
      <w:r w:rsidRPr="00E27B1F">
        <w:rPr>
          <w:rFonts w:ascii="Calibri Light" w:hAnsi="Calibri Light" w:cs="Calibri Light"/>
          <w:i/>
          <w:iCs/>
          <w:lang w:val="fr-FR"/>
        </w:rPr>
        <w:t xml:space="preserve"> </w:t>
      </w:r>
      <w:proofErr w:type="spellStart"/>
      <w:r w:rsidRPr="00E27B1F">
        <w:rPr>
          <w:rFonts w:ascii="Calibri Light" w:hAnsi="Calibri Light" w:cs="Calibri Light"/>
          <w:i/>
          <w:iCs/>
          <w:lang w:val="fr-FR"/>
        </w:rPr>
        <w:t>indentifie</w:t>
      </w:r>
      <w:proofErr w:type="spellEnd"/>
      <w:r w:rsidRPr="00E27B1F">
        <w:rPr>
          <w:rFonts w:ascii="Calibri Light" w:hAnsi="Calibri Light" w:cs="Calibri Light"/>
          <w:i/>
          <w:iCs/>
          <w:lang w:val="fr-FR"/>
        </w:rPr>
        <w:t>-t-il au 18</w:t>
      </w:r>
      <w:r w:rsidRPr="00E27B1F">
        <w:rPr>
          <w:rFonts w:ascii="Calibri Light" w:hAnsi="Calibri Light" w:cs="Calibri Light"/>
          <w:i/>
          <w:iCs/>
          <w:vertAlign w:val="superscript"/>
          <w:lang w:val="fr-FR"/>
        </w:rPr>
        <w:t>e</w:t>
      </w:r>
      <w:r w:rsidRPr="00E27B1F">
        <w:rPr>
          <w:rFonts w:ascii="Calibri Light" w:hAnsi="Calibri Light" w:cs="Calibri Light"/>
          <w:i/>
          <w:iCs/>
          <w:lang w:val="fr-FR"/>
        </w:rPr>
        <w:t xml:space="preserve"> siècle ?</w:t>
      </w:r>
    </w:p>
    <w:p w14:paraId="1E344B6B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La couleur de peau est signe de quoi pour la médecine de cette époque ?</w:t>
      </w:r>
    </w:p>
    <w:p w14:paraId="573E163F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 est l’importance de Marcello Malpighi (1628-1694) dans le débat autour de la coloration cutanée ?</w:t>
      </w:r>
    </w:p>
    <w:p w14:paraId="03E84894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 est l’idée subjacente à l’obsession pour déterminer la cause de la peau noire ?</w:t>
      </w:r>
    </w:p>
    <w:p w14:paraId="01351981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Qu’est-ce qui a lieu en juin 1739 ? Qu’est-ce qui distingue Pierre Barrière (1690-1755) des autres concurrents ? Sur quoi fonde-t-il ses théories ?</w:t>
      </w:r>
    </w:p>
    <w:p w14:paraId="6D202521" w14:textId="757253E6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 est la thèse ictérique ?</w:t>
      </w:r>
      <w:r w:rsidR="00A73EB7">
        <w:rPr>
          <w:rFonts w:ascii="Calibri Light" w:hAnsi="Calibri Light" w:cs="Calibri Light"/>
          <w:i/>
          <w:iCs/>
          <w:lang w:val="fr-FR"/>
        </w:rPr>
        <w:t xml:space="preserve"> </w:t>
      </w:r>
      <w:r w:rsidR="005246BC">
        <w:rPr>
          <w:rFonts w:ascii="Calibri Light" w:hAnsi="Calibri Light" w:cs="Calibri Light"/>
          <w:i/>
          <w:iCs/>
          <w:lang w:val="fr-FR"/>
        </w:rPr>
        <w:t xml:space="preserve">Qu’est-ce </w:t>
      </w:r>
      <w:proofErr w:type="gramStart"/>
      <w:r w:rsidR="005246BC">
        <w:rPr>
          <w:rFonts w:ascii="Calibri Light" w:hAnsi="Calibri Light" w:cs="Calibri Light"/>
          <w:i/>
          <w:iCs/>
          <w:lang w:val="fr-FR"/>
        </w:rPr>
        <w:t xml:space="preserve">que </w:t>
      </w:r>
      <w:r w:rsidR="00C40BDD">
        <w:rPr>
          <w:rFonts w:ascii="Calibri Light" w:hAnsi="Calibri Light" w:cs="Calibri Light"/>
          <w:i/>
          <w:iCs/>
          <w:lang w:val="fr-FR"/>
        </w:rPr>
        <w:t>un</w:t>
      </w:r>
      <w:proofErr w:type="gramEnd"/>
      <w:r w:rsidR="00C40BDD">
        <w:rPr>
          <w:rFonts w:ascii="Calibri Light" w:hAnsi="Calibri Light" w:cs="Calibri Light"/>
          <w:i/>
          <w:iCs/>
          <w:lang w:val="fr-FR"/>
        </w:rPr>
        <w:t xml:space="preserve"> certain </w:t>
      </w:r>
      <w:proofErr w:type="spellStart"/>
      <w:r w:rsidR="005246BC">
        <w:rPr>
          <w:rFonts w:ascii="Calibri Light" w:hAnsi="Calibri Light" w:cs="Calibri Light"/>
          <w:i/>
          <w:iCs/>
          <w:lang w:val="fr-FR"/>
        </w:rPr>
        <w:t>Couzier</w:t>
      </w:r>
      <w:proofErr w:type="spellEnd"/>
      <w:r w:rsidR="005246BC">
        <w:rPr>
          <w:rFonts w:ascii="Calibri Light" w:hAnsi="Calibri Light" w:cs="Calibri Light"/>
          <w:i/>
          <w:iCs/>
          <w:lang w:val="fr-FR"/>
        </w:rPr>
        <w:t xml:space="preserve"> et</w:t>
      </w:r>
      <w:r w:rsidR="00C40BDD">
        <w:rPr>
          <w:rFonts w:ascii="Calibri Light" w:hAnsi="Calibri Light" w:cs="Calibri Light"/>
          <w:i/>
          <w:iCs/>
          <w:lang w:val="fr-FR"/>
        </w:rPr>
        <w:t xml:space="preserve"> François </w:t>
      </w:r>
      <w:r w:rsidR="005246BC">
        <w:rPr>
          <w:rFonts w:ascii="Calibri Light" w:hAnsi="Calibri Light" w:cs="Calibri Light"/>
          <w:i/>
          <w:iCs/>
          <w:lang w:val="fr-FR"/>
        </w:rPr>
        <w:t>Boissier de Sauvages (1706-</w:t>
      </w:r>
      <w:r w:rsidR="009A1A78">
        <w:rPr>
          <w:rFonts w:ascii="Calibri Light" w:hAnsi="Calibri Light" w:cs="Calibri Light"/>
          <w:i/>
          <w:iCs/>
          <w:lang w:val="fr-FR"/>
        </w:rPr>
        <w:t>1767)</w:t>
      </w:r>
      <w:r w:rsidR="00C40BDD">
        <w:rPr>
          <w:rFonts w:ascii="Calibri Light" w:hAnsi="Calibri Light" w:cs="Calibri Light"/>
          <w:i/>
          <w:iCs/>
          <w:lang w:val="fr-FR"/>
        </w:rPr>
        <w:t xml:space="preserve"> contribuent-ils à </w:t>
      </w:r>
      <w:r w:rsidR="008D00E7">
        <w:rPr>
          <w:rFonts w:ascii="Calibri Light" w:hAnsi="Calibri Light" w:cs="Calibri Light"/>
          <w:i/>
          <w:iCs/>
          <w:lang w:val="fr-FR"/>
        </w:rPr>
        <w:t>son développement ?</w:t>
      </w:r>
    </w:p>
    <w:p w14:paraId="053D56D5" w14:textId="77777777" w:rsidR="00267E32" w:rsidRPr="00E27B1F" w:rsidRDefault="00267E32" w:rsidP="00267E32">
      <w:pPr>
        <w:spacing w:before="120" w:after="120"/>
        <w:ind w:right="72"/>
        <w:rPr>
          <w:rFonts w:ascii="Calibri Light" w:hAnsi="Calibri Light" w:cs="Calibri Light"/>
          <w:i/>
          <w:iCs/>
          <w:lang w:val="fr-FR"/>
        </w:rPr>
      </w:pPr>
      <w:r w:rsidRPr="00E27B1F">
        <w:rPr>
          <w:rFonts w:ascii="Calibri Light" w:hAnsi="Calibri Light" w:cs="Calibri Light"/>
          <w:i/>
          <w:iCs/>
          <w:lang w:val="fr-FR"/>
        </w:rPr>
        <w:t>Quelle est la théorie de l’</w:t>
      </w:r>
      <w:proofErr w:type="spellStart"/>
      <w:r w:rsidRPr="00E27B1F">
        <w:rPr>
          <w:rFonts w:ascii="Calibri Light" w:hAnsi="Calibri Light" w:cs="Calibri Light"/>
          <w:i/>
          <w:iCs/>
          <w:lang w:val="fr-FR"/>
        </w:rPr>
        <w:t>œthiops</w:t>
      </w:r>
      <w:proofErr w:type="spellEnd"/>
      <w:r w:rsidRPr="00E27B1F">
        <w:rPr>
          <w:rFonts w:ascii="Calibri Light" w:hAnsi="Calibri Light" w:cs="Calibri Light"/>
          <w:i/>
          <w:iCs/>
          <w:lang w:val="fr-FR"/>
        </w:rPr>
        <w:t xml:space="preserve"> de Claude-Nicolas Le Cat (1700-1768) ?</w:t>
      </w:r>
    </w:p>
    <w:p w14:paraId="3BEF4697" w14:textId="77777777" w:rsidR="00376CCA" w:rsidRDefault="00376CCA" w:rsidP="00BD5108">
      <w:pPr>
        <w:spacing w:before="120" w:after="120"/>
        <w:ind w:right="72"/>
        <w:rPr>
          <w:rFonts w:ascii="Calibri Light" w:hAnsi="Calibri Light" w:cs="Calibri Light"/>
          <w:color w:val="000000" w:themeColor="text1"/>
          <w:lang w:val="fr-FR"/>
        </w:rPr>
      </w:pPr>
    </w:p>
    <w:p w14:paraId="4B8EDCB1" w14:textId="77777777" w:rsidR="00E303F4" w:rsidRPr="00873296" w:rsidRDefault="00E303F4" w:rsidP="00BD5108">
      <w:pPr>
        <w:spacing w:before="120" w:after="120"/>
        <w:ind w:right="72"/>
        <w:rPr>
          <w:rFonts w:ascii="Calibri Light" w:hAnsi="Calibri Light" w:cs="Calibri Light"/>
          <w:color w:val="000000" w:themeColor="text1"/>
          <w:lang w:val="fr-FR"/>
        </w:rPr>
      </w:pPr>
    </w:p>
    <w:p w14:paraId="60B59621" w14:textId="2847CB75" w:rsidR="003D6999" w:rsidRDefault="00E303F4" w:rsidP="00BD5108">
      <w:pPr>
        <w:spacing w:before="120" w:after="120"/>
        <w:ind w:right="72"/>
        <w:rPr>
          <w:rFonts w:ascii="Calibri Light" w:hAnsi="Calibri Light" w:cs="Calibri Light"/>
          <w:b/>
          <w:bCs/>
          <w:color w:val="000000" w:themeColor="text1"/>
          <w:lang w:val="fr-FR"/>
        </w:rPr>
      </w:pPr>
      <w:r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 xml:space="preserve">II. </w:t>
      </w:r>
      <w:r w:rsidR="00B10E5D" w:rsidRPr="003D6999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T</w:t>
      </w:r>
      <w:r w:rsidR="00376CCA" w:rsidRPr="003D6999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extes sources</w:t>
      </w:r>
      <w:r w:rsidR="00267E32" w:rsidRPr="003D6999">
        <w:rPr>
          <w:rFonts w:ascii="Calibri Light" w:hAnsi="Calibri Light" w:cs="Calibri Light"/>
          <w:b/>
          <w:bCs/>
          <w:color w:val="000000" w:themeColor="text1"/>
          <w:sz w:val="28"/>
          <w:szCs w:val="28"/>
          <w:lang w:val="fr-FR"/>
        </w:rPr>
        <w:t> :</w:t>
      </w:r>
      <w:r w:rsidR="00267E32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 </w:t>
      </w:r>
    </w:p>
    <w:p w14:paraId="27D2E772" w14:textId="6084C63A" w:rsidR="00376CCA" w:rsidRPr="00267E32" w:rsidRDefault="00376CCA" w:rsidP="00BD5108">
      <w:pPr>
        <w:spacing w:before="120" w:after="120"/>
        <w:ind w:right="72"/>
        <w:rPr>
          <w:rFonts w:ascii="Calibri Light" w:hAnsi="Calibri Light" w:cs="Calibri Light"/>
          <w:b/>
          <w:bCs/>
          <w:color w:val="000000" w:themeColor="text1"/>
          <w:lang w:val="fr-FR"/>
        </w:rPr>
      </w:pPr>
      <w:r w:rsidRPr="00873296">
        <w:rPr>
          <w:rFonts w:ascii="Calibri Light" w:hAnsi="Calibri Light" w:cs="Calibri Light"/>
          <w:color w:val="000000" w:themeColor="text1"/>
          <w:lang w:val="fr-FR"/>
        </w:rPr>
        <w:t>Vous connaissez déjà les auteurs</w:t>
      </w:r>
      <w:r w:rsidR="00267E32">
        <w:rPr>
          <w:rFonts w:ascii="Calibri Light" w:hAnsi="Calibri Light" w:cs="Calibri Light"/>
          <w:color w:val="000000" w:themeColor="text1"/>
          <w:lang w:val="fr-FR"/>
        </w:rPr>
        <w:t>, Jean Riolan et Jean-Baptiste Labat</w:t>
      </w:r>
    </w:p>
    <w:p w14:paraId="1B215967" w14:textId="591D521A" w:rsidR="003D430F" w:rsidRDefault="002340ED" w:rsidP="00E82714">
      <w:pPr>
        <w:spacing w:before="240" w:after="120"/>
        <w:ind w:right="72"/>
        <w:rPr>
          <w:rFonts w:ascii="Calibri Light" w:hAnsi="Calibri Light" w:cs="Calibri Light"/>
          <w:color w:val="000000" w:themeColor="text1"/>
          <w:lang w:val="fr-FR"/>
        </w:rPr>
      </w:pPr>
      <w:r w:rsidRPr="004C5E0E"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Jean Riolan, </w:t>
      </w:r>
      <w:r w:rsidRPr="004C5E0E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Manuel anatomique et pathologique, ou abrégé de toute l’anatomie </w:t>
      </w:r>
      <w:r w:rsidRPr="004C5E0E">
        <w:rPr>
          <w:rFonts w:ascii="Calibri Light" w:hAnsi="Calibri Light" w:cs="Calibri Light"/>
          <w:b/>
          <w:bCs/>
          <w:color w:val="000000" w:themeColor="text1"/>
          <w:lang w:val="fr-FR"/>
        </w:rPr>
        <w:t>(Paris : Gaspar Meturas, 1661), 105-110</w:t>
      </w:r>
      <w:r>
        <w:rPr>
          <w:rFonts w:ascii="Calibri Light" w:hAnsi="Calibri Light" w:cs="Calibri Light"/>
          <w:b/>
          <w:bCs/>
          <w:color w:val="000000" w:themeColor="text1"/>
          <w:lang w:val="fr-FR"/>
        </w:rPr>
        <w:t xml:space="preserve">. </w:t>
      </w:r>
      <w:r w:rsidR="003D6999">
        <w:rPr>
          <w:rFonts w:ascii="Calibri Light" w:hAnsi="Calibri Light" w:cs="Calibri Light"/>
          <w:color w:val="000000" w:themeColor="text1"/>
          <w:lang w:val="fr-FR"/>
        </w:rPr>
        <w:t>Voici quelques courts extraits du</w:t>
      </w:r>
      <w:r w:rsidR="00026DB5" w:rsidRPr="00873296">
        <w:rPr>
          <w:rFonts w:ascii="Calibri Light" w:hAnsi="Calibri Light" w:cs="Calibri Light"/>
          <w:color w:val="000000" w:themeColor="text1"/>
          <w:lang w:val="fr-FR"/>
        </w:rPr>
        <w:t xml:space="preserve"> texte de l’anatomiste Jean Riolan (</w:t>
      </w:r>
      <w:r w:rsidR="00963E89" w:rsidRPr="00873296">
        <w:rPr>
          <w:rFonts w:ascii="Calibri Light" w:hAnsi="Calibri Light" w:cs="Calibri Light"/>
          <w:color w:val="000000" w:themeColor="text1"/>
          <w:lang w:val="fr-FR"/>
        </w:rPr>
        <w:t xml:space="preserve">1577-1657) par rapport à sa dissection de la peau, et de la peau noire en particulier, dissection auquel Labat fait </w:t>
      </w:r>
      <w:r w:rsidR="004C5E0E" w:rsidRPr="00873296">
        <w:rPr>
          <w:rFonts w:ascii="Calibri Light" w:hAnsi="Calibri Light" w:cs="Calibri Light"/>
          <w:color w:val="000000" w:themeColor="text1"/>
          <w:lang w:val="fr-FR"/>
        </w:rPr>
        <w:t>référence</w:t>
      </w:r>
      <w:r w:rsidR="00963E89" w:rsidRPr="00873296">
        <w:rPr>
          <w:rFonts w:ascii="Calibri Light" w:hAnsi="Calibri Light" w:cs="Calibri Light"/>
          <w:color w:val="000000" w:themeColor="text1"/>
          <w:lang w:val="fr-FR"/>
        </w:rPr>
        <w:t xml:space="preserve"> dans l’extrait que vous allez lire</w:t>
      </w:r>
      <w:r>
        <w:rPr>
          <w:rFonts w:ascii="Calibri Light" w:hAnsi="Calibri Light" w:cs="Calibri Light"/>
          <w:color w:val="000000" w:themeColor="text1"/>
          <w:lang w:val="fr-FR"/>
        </w:rPr>
        <w:t>.</w:t>
      </w:r>
    </w:p>
    <w:p w14:paraId="11182208" w14:textId="5974AB56" w:rsidR="00067982" w:rsidRDefault="00BF68A9" w:rsidP="00BD5108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Comment </w:t>
      </w:r>
      <w:proofErr w:type="spellStart"/>
      <w:r>
        <w:rPr>
          <w:rFonts w:ascii="Calibri Light" w:hAnsi="Calibri Light" w:cs="Calibri Light"/>
          <w:i/>
          <w:iCs/>
          <w:color w:val="000000" w:themeColor="text1"/>
          <w:lang w:val="fr-FR"/>
        </w:rPr>
        <w:t>Riolan</w:t>
      </w:r>
      <w:proofErr w:type="spellEnd"/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définit-il la surpeau vs. la peau ?</w:t>
      </w:r>
    </w:p>
    <w:p w14:paraId="3A76161C" w14:textId="5EF96AEC" w:rsidR="00BF68A9" w:rsidRDefault="00A12283" w:rsidP="00BD5108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Où intervient l’étude de la peau noire ? Où pense-t-il que la couleur de la peau réside ? </w:t>
      </w:r>
    </w:p>
    <w:p w14:paraId="4C99BCEF" w14:textId="05ED1A95" w:rsidR="004860A2" w:rsidRPr="00067982" w:rsidRDefault="004860A2" w:rsidP="00BD5108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À quoi </w:t>
      </w:r>
      <w:proofErr w:type="spellStart"/>
      <w:r>
        <w:rPr>
          <w:rFonts w:ascii="Calibri Light" w:hAnsi="Calibri Light" w:cs="Calibri Light"/>
          <w:i/>
          <w:iCs/>
          <w:color w:val="000000" w:themeColor="text1"/>
          <w:lang w:val="fr-FR"/>
        </w:rPr>
        <w:t>Riolan</w:t>
      </w:r>
      <w:proofErr w:type="spellEnd"/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attribue-t-il la cause de la couleur de la peau ?</w:t>
      </w:r>
    </w:p>
    <w:p w14:paraId="372DAAE6" w14:textId="6555047E" w:rsidR="00BD5108" w:rsidRPr="00BE7CBF" w:rsidRDefault="002340ED" w:rsidP="00E82714">
      <w:pPr>
        <w:spacing w:before="240" w:after="120"/>
        <w:ind w:right="72"/>
        <w:rPr>
          <w:rFonts w:ascii="Calibri Light" w:hAnsi="Calibri Light" w:cs="Calibri Light"/>
          <w:i/>
          <w:iCs/>
          <w:color w:val="000000" w:themeColor="text1"/>
          <w:lang w:val="fr-US"/>
        </w:rPr>
      </w:pPr>
      <w:r w:rsidRPr="0002020A">
        <w:rPr>
          <w:rFonts w:ascii="Calibri Light" w:hAnsi="Calibri Light" w:cs="Calibri Light"/>
          <w:b/>
          <w:bCs/>
          <w:color w:val="000000" w:themeColor="text1"/>
          <w:lang w:val="fr-FR"/>
        </w:rPr>
        <w:lastRenderedPageBreak/>
        <w:t>Jean-Baptiste Labat, Nouvelle relation de l’Afrique Occidentale, t. 2 (Paris : Pierre-François Giffart, 1728), 252-271.</w:t>
      </w:r>
      <w:r>
        <w:rPr>
          <w:rFonts w:ascii="Calibri Light" w:hAnsi="Calibri Light" w:cs="Calibri Light"/>
          <w:color w:val="000000" w:themeColor="text1"/>
          <w:lang w:val="fr-US"/>
        </w:rPr>
        <w:t xml:space="preserve"> </w:t>
      </w:r>
      <w:r w:rsidR="007C76CE" w:rsidRPr="00873296">
        <w:rPr>
          <w:rFonts w:ascii="Calibri Light" w:hAnsi="Calibri Light" w:cs="Calibri Light"/>
          <w:color w:val="000000" w:themeColor="text1"/>
          <w:lang w:val="fr-FR"/>
        </w:rPr>
        <w:t xml:space="preserve">Un extrait d’une autre </w:t>
      </w:r>
      <w:r w:rsidR="00496831" w:rsidRPr="00873296">
        <w:rPr>
          <w:rFonts w:ascii="Calibri Light" w:hAnsi="Calibri Light" w:cs="Calibri Light"/>
          <w:color w:val="000000" w:themeColor="text1"/>
          <w:lang w:val="fr-FR"/>
        </w:rPr>
        <w:t xml:space="preserve">œuvre de Jean-Baptiste Labat, </w:t>
      </w:r>
      <w:r w:rsidR="00D156B2" w:rsidRPr="00873296">
        <w:rPr>
          <w:rFonts w:ascii="Calibri Light" w:hAnsi="Calibri Light" w:cs="Calibri Light"/>
          <w:color w:val="000000" w:themeColor="text1"/>
          <w:lang w:val="fr-FR"/>
        </w:rPr>
        <w:t xml:space="preserve">non pas sur les Antilles mais sur l’Afrique, </w:t>
      </w:r>
      <w:r w:rsidR="004C5E0E">
        <w:rPr>
          <w:rFonts w:ascii="Calibri Light" w:hAnsi="Calibri Light" w:cs="Calibri Light"/>
          <w:color w:val="000000" w:themeColor="text1"/>
          <w:lang w:val="fr-FR"/>
        </w:rPr>
        <w:t xml:space="preserve">où il n’a jamais voyagé. </w:t>
      </w:r>
      <w:r w:rsidR="003D430F">
        <w:rPr>
          <w:rFonts w:ascii="Calibri Light" w:hAnsi="Calibri Light" w:cs="Calibri Light"/>
          <w:color w:val="000000" w:themeColor="text1"/>
          <w:lang w:val="fr-FR"/>
        </w:rPr>
        <w:t xml:space="preserve">Il fond son récit </w:t>
      </w:r>
      <w:r w:rsidR="00BB7C6B" w:rsidRPr="00BB7C6B">
        <w:rPr>
          <w:rFonts w:ascii="Calibri Light" w:eastAsiaTheme="minorHAnsi" w:hAnsi="Calibri Light" w:cs="Calibri Light"/>
          <w:color w:val="000000" w:themeColor="text1"/>
          <w:lang w:val="fr-FR"/>
        </w:rPr>
        <w:t>fondé sur les rapports de journaux de voyage d’André Brue, marchand français au Sénégal</w:t>
      </w:r>
      <w:r w:rsidR="00BB7C6B">
        <w:rPr>
          <w:rFonts w:ascii="Calibri Light" w:hAnsi="Calibri Light" w:cs="Calibri Light"/>
          <w:color w:val="000000" w:themeColor="text1"/>
          <w:lang w:val="fr-US"/>
        </w:rPr>
        <w:t xml:space="preserve">. </w:t>
      </w:r>
      <w:r w:rsidR="00562B08" w:rsidRPr="00BE7CBF">
        <w:rPr>
          <w:rFonts w:ascii="Calibri Light" w:hAnsi="Calibri Light" w:cs="Calibri Light"/>
          <w:i/>
          <w:iCs/>
          <w:color w:val="000000" w:themeColor="text1"/>
          <w:lang w:val="fr-US"/>
        </w:rPr>
        <w:t xml:space="preserve">Cet extrait est un peu long mais </w:t>
      </w:r>
      <w:r w:rsidR="00F72010">
        <w:rPr>
          <w:rFonts w:ascii="Calibri Light" w:hAnsi="Calibri Light" w:cs="Calibri Light"/>
          <w:i/>
          <w:iCs/>
          <w:color w:val="000000" w:themeColor="text1"/>
          <w:lang w:val="fr-US"/>
        </w:rPr>
        <w:t xml:space="preserve">il est </w:t>
      </w:r>
      <w:r w:rsidR="00562B08" w:rsidRPr="00BE7CBF">
        <w:rPr>
          <w:rFonts w:ascii="Calibri Light" w:hAnsi="Calibri Light" w:cs="Calibri Light"/>
          <w:i/>
          <w:iCs/>
          <w:color w:val="000000" w:themeColor="text1"/>
          <w:lang w:val="fr-US"/>
        </w:rPr>
        <w:t>très riche</w:t>
      </w:r>
      <w:r w:rsidR="00BE7CBF" w:rsidRPr="00BE7CBF">
        <w:rPr>
          <w:rFonts w:ascii="Calibri Light" w:hAnsi="Calibri Light" w:cs="Calibri Light"/>
          <w:i/>
          <w:iCs/>
          <w:color w:val="000000" w:themeColor="text1"/>
          <w:lang w:val="fr-US"/>
        </w:rPr>
        <w:t>. Prenez votre temps pour bien le lire.</w:t>
      </w:r>
    </w:p>
    <w:p w14:paraId="78E2BD1E" w14:textId="0AAAFAF5" w:rsidR="00754B85" w:rsidRPr="00460DA5" w:rsidRDefault="00754B85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US"/>
        </w:rPr>
      </w:pP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1ere partie de son texte (pp. 252-54)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: qu’est-ce qu</w:t>
      </w:r>
      <w:r w:rsidR="00460DA5">
        <w:rPr>
          <w:rFonts w:ascii="Calibri Light" w:hAnsi="Calibri Light" w:cs="Calibri Light"/>
          <w:i/>
          <w:iCs/>
          <w:color w:val="000000" w:themeColor="text1"/>
          <w:lang w:val="fr-FR"/>
        </w:rPr>
        <w:t>e Labat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fait ici ?</w:t>
      </w:r>
    </w:p>
    <w:p w14:paraId="3878E7A4" w14:textId="4ECF9C01" w:rsidR="00594BB5" w:rsidRDefault="00D778F6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Quelles théories de la couleur de la peau des N… examine-t-il et invalide-t-il dans son traité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?</w:t>
      </w:r>
      <w:r w:rsidR="00E65396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Faites-en une liste.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Quels penseurs mentionne-t-il que vous reconnaissez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?</w:t>
      </w:r>
      <w:r w:rsidR="006B337E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</w:p>
    <w:p w14:paraId="356461AB" w14:textId="78D294A0" w:rsidR="005744E6" w:rsidRDefault="005744E6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>Quelle est cette histoire de Ca</w:t>
      </w:r>
      <w:r w:rsidR="00BD1EAE">
        <w:rPr>
          <w:rFonts w:ascii="Calibri Light" w:hAnsi="Calibri Light" w:cs="Calibri Light"/>
          <w:i/>
          <w:iCs/>
          <w:color w:val="000000" w:themeColor="text1"/>
          <w:lang w:val="fr-FR"/>
        </w:rPr>
        <w:t>ï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>n que Labat raconte et quelle est sa place dans la pensée raciale ? (257-</w:t>
      </w:r>
      <w:r w:rsidR="00BD1EAE">
        <w:rPr>
          <w:rFonts w:ascii="Calibri Light" w:hAnsi="Calibri Light" w:cs="Calibri Light"/>
          <w:i/>
          <w:iCs/>
          <w:color w:val="000000" w:themeColor="text1"/>
          <w:lang w:val="fr-FR"/>
        </w:rPr>
        <w:t>260) Comment l’histoire</w:t>
      </w:r>
      <w:r w:rsidR="00585E5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supposée</w:t>
      </w:r>
      <w:r w:rsidR="00BD1EAE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des Amérindiens sert Labat pour </w:t>
      </w:r>
      <w:r w:rsidR="00585E55">
        <w:rPr>
          <w:rFonts w:ascii="Calibri Light" w:hAnsi="Calibri Light" w:cs="Calibri Light"/>
          <w:i/>
          <w:iCs/>
          <w:color w:val="000000" w:themeColor="text1"/>
          <w:lang w:val="fr-FR"/>
        </w:rPr>
        <w:t>réfuter</w:t>
      </w:r>
      <w:r w:rsidR="00BD1EAE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cette théorie ?</w:t>
      </w:r>
      <w:r w:rsidR="00BF5E24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(260-262)</w:t>
      </w:r>
    </w:p>
    <w:p w14:paraId="731FDC6E" w14:textId="524E0300" w:rsidR="00613B2E" w:rsidRPr="00E561AB" w:rsidRDefault="00A22515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N.B. : </w:t>
      </w:r>
      <w:r w:rsidR="00793A49">
        <w:rPr>
          <w:rFonts w:ascii="Calibri Light" w:hAnsi="Calibri Light" w:cs="Calibri Light"/>
          <w:i/>
          <w:iCs/>
          <w:color w:val="000000" w:themeColor="text1"/>
          <w:lang w:val="fr-FR"/>
        </w:rPr>
        <w:t>Jean-Nicolas</w:t>
      </w:r>
      <w:r w:rsidR="00952F06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>Pechlin</w:t>
      </w:r>
      <w:r w:rsidR="00952F06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(164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>6</w:t>
      </w:r>
      <w:r w:rsidR="00952F06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>-1706)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, dont </w:t>
      </w:r>
      <w:r w:rsidR="005E5A51">
        <w:rPr>
          <w:rFonts w:ascii="Calibri Light" w:hAnsi="Calibri Light" w:cs="Calibri Light"/>
          <w:i/>
          <w:iCs/>
          <w:color w:val="000000" w:themeColor="text1"/>
          <w:lang w:val="fr-FR"/>
        </w:rPr>
        <w:t>Labat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résume </w:t>
      </w:r>
      <w:r w:rsidR="005E5A51">
        <w:rPr>
          <w:rFonts w:ascii="Calibri Light" w:hAnsi="Calibri Light" w:cs="Calibri Light"/>
          <w:i/>
          <w:iCs/>
          <w:color w:val="000000" w:themeColor="text1"/>
          <w:lang w:val="fr-FR"/>
        </w:rPr>
        <w:t>l’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>argument</w:t>
      </w:r>
      <w:r w:rsidR="00880134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contre la thèse de la malédiction de Cham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="005E5A51">
        <w:rPr>
          <w:rFonts w:ascii="Calibri Light" w:hAnsi="Calibri Light" w:cs="Calibri Light"/>
          <w:i/>
          <w:iCs/>
          <w:color w:val="000000" w:themeColor="text1"/>
          <w:lang w:val="fr-FR"/>
        </w:rPr>
        <w:t>(à partir d</w:t>
      </w:r>
      <w:r w:rsidR="00793A49">
        <w:rPr>
          <w:rFonts w:ascii="Calibri Light" w:hAnsi="Calibri Light" w:cs="Calibri Light"/>
          <w:i/>
          <w:iCs/>
          <w:color w:val="000000" w:themeColor="text1"/>
          <w:lang w:val="fr-FR"/>
        </w:rPr>
        <w:t>u bas de</w:t>
      </w:r>
      <w:r w:rsidR="005E5A51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la p. </w:t>
      </w:r>
      <w:r w:rsidR="00CF0F4B">
        <w:rPr>
          <w:rFonts w:ascii="Calibri Light" w:hAnsi="Calibri Light" w:cs="Calibri Light"/>
          <w:i/>
          <w:iCs/>
          <w:color w:val="000000" w:themeColor="text1"/>
          <w:lang w:val="fr-FR"/>
        </w:rPr>
        <w:t>262</w:t>
      </w:r>
      <w:r w:rsidR="00370BA4">
        <w:rPr>
          <w:rFonts w:ascii="Calibri Light" w:hAnsi="Calibri Light" w:cs="Calibri Light"/>
          <w:i/>
          <w:iCs/>
          <w:color w:val="000000" w:themeColor="text1"/>
          <w:lang w:val="fr-FR"/>
        </w:rPr>
        <w:t>-</w:t>
      </w:r>
      <w:r w:rsidR="00CF0F4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) </w:t>
      </w:r>
      <w:r w:rsidR="00594BB5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par rapport à l’histoire biblique, </w:t>
      </w:r>
      <w:r w:rsidR="00B5533D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est anatomiste et a fait une dissection fameuse d’une femme noire </w:t>
      </w:r>
      <w:r w:rsidR="00E561AB" w:rsidRPr="00E561AB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sur lequel il a publié un traité : </w:t>
      </w:r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De </w:t>
      </w:r>
      <w:proofErr w:type="spellStart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habitu</w:t>
      </w:r>
      <w:proofErr w:type="spellEnd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 &amp; </w:t>
      </w:r>
      <w:proofErr w:type="spellStart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colore</w:t>
      </w:r>
      <w:proofErr w:type="spellEnd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 </w:t>
      </w:r>
      <w:proofErr w:type="spellStart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Aethiopum</w:t>
      </w:r>
      <w:proofErr w:type="spellEnd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, qui vulgo </w:t>
      </w:r>
      <w:proofErr w:type="spellStart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nigritae</w:t>
      </w:r>
      <w:proofErr w:type="spellEnd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 </w:t>
      </w:r>
      <w:proofErr w:type="spellStart"/>
      <w:proofErr w:type="gramStart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liber.Kiel</w:t>
      </w:r>
      <w:proofErr w:type="spellEnd"/>
      <w:proofErr w:type="gramEnd"/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 xml:space="preserve"> 1677</w:t>
      </w:r>
      <w:r w:rsidR="00E561AB" w:rsidRPr="00E561AB">
        <w:rPr>
          <w:rFonts w:ascii="Calibri Light" w:hAnsi="Calibri Light" w:cs="Calibri Light"/>
          <w:i/>
          <w:iCs/>
          <w:color w:val="202122"/>
          <w:shd w:val="clear" w:color="auto" w:fill="FFFFFF"/>
        </w:rPr>
        <w:t>.</w:t>
      </w:r>
    </w:p>
    <w:p w14:paraId="1932845F" w14:textId="419CAD78" w:rsidR="00171416" w:rsidRDefault="00171416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>Comment Labat présente-t-il les trouvailles de Jean Riolan ? (</w:t>
      </w:r>
      <w:r w:rsidR="00585E55">
        <w:rPr>
          <w:rFonts w:ascii="Calibri Light" w:hAnsi="Calibri Light" w:cs="Calibri Light"/>
          <w:i/>
          <w:iCs/>
          <w:color w:val="000000" w:themeColor="text1"/>
          <w:lang w:val="fr-FR"/>
        </w:rPr>
        <w:t>p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p. </w:t>
      </w:r>
      <w:r w:rsidR="00044752">
        <w:rPr>
          <w:rFonts w:ascii="Calibri Light" w:hAnsi="Calibri Light" w:cs="Calibri Light"/>
          <w:i/>
          <w:iCs/>
          <w:color w:val="000000" w:themeColor="text1"/>
          <w:lang w:val="fr-FR"/>
        </w:rPr>
        <w:t>264-266)</w:t>
      </w:r>
    </w:p>
    <w:p w14:paraId="369BD27C" w14:textId="61774305" w:rsidR="00044752" w:rsidRDefault="00044752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Quelle est sa propre contribution à l’examen de la question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de la peau noire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? Sur quoi fonde-t-il sa contribution ?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Quelles preuves cite-t-il ?</w:t>
      </w:r>
    </w:p>
    <w:p w14:paraId="3ACD1E8F" w14:textId="09BACC87" w:rsidR="0018340F" w:rsidRPr="00044752" w:rsidRDefault="0018340F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US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>Quelle théorie de la différenciation des race</w:t>
      </w:r>
      <w:r w:rsidR="00F14B1B">
        <w:rPr>
          <w:rFonts w:ascii="Calibri Light" w:hAnsi="Calibri Light" w:cs="Calibri Light"/>
          <w:i/>
          <w:iCs/>
          <w:color w:val="000000" w:themeColor="text1"/>
          <w:lang w:val="fr-FR"/>
        </w:rPr>
        <w:t>s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attribue-t-il aux « </w:t>
      </w:r>
      <w:proofErr w:type="spellStart"/>
      <w:r>
        <w:rPr>
          <w:rFonts w:ascii="Calibri Light" w:hAnsi="Calibri Light" w:cs="Calibri Light"/>
          <w:i/>
          <w:iCs/>
          <w:color w:val="000000" w:themeColor="text1"/>
          <w:lang w:val="fr-FR"/>
        </w:rPr>
        <w:t>Marabous</w:t>
      </w:r>
      <w:proofErr w:type="spellEnd"/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N…</w:t>
      </w:r>
      <w:r w:rsidR="00F14B1B">
        <w:rPr>
          <w:rFonts w:ascii="Calibri Light" w:hAnsi="Calibri Light" w:cs="Calibri Light"/>
          <w:i/>
          <w:iCs/>
          <w:color w:val="000000" w:themeColor="text1"/>
          <w:lang w:val="fr-FR"/>
        </w:rPr>
        <w:t> » (donc, aux chefs religieux africains). Quelle histoire raconte-t-il</w:t>
      </w:r>
      <w:r w:rsidR="00B2786E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(p</w:t>
      </w:r>
      <w:r w:rsidR="00F14B1B">
        <w:rPr>
          <w:rFonts w:ascii="Calibri Light" w:hAnsi="Calibri Light" w:cs="Calibri Light"/>
          <w:i/>
          <w:iCs/>
          <w:color w:val="000000" w:themeColor="text1"/>
          <w:lang w:val="fr-FR"/>
        </w:rPr>
        <w:t>p</w:t>
      </w:r>
      <w:r w:rsidR="00B2786E">
        <w:rPr>
          <w:rFonts w:ascii="Calibri Light" w:hAnsi="Calibri Light" w:cs="Calibri Light"/>
          <w:i/>
          <w:iCs/>
          <w:color w:val="000000" w:themeColor="text1"/>
          <w:lang w:val="fr-FR"/>
        </w:rPr>
        <w:t>. 268</w:t>
      </w:r>
      <w:r w:rsidR="00F14B1B">
        <w:rPr>
          <w:rFonts w:ascii="Calibri Light" w:hAnsi="Calibri Light" w:cs="Calibri Light"/>
          <w:i/>
          <w:iCs/>
          <w:color w:val="000000" w:themeColor="text1"/>
          <w:lang w:val="fr-FR"/>
        </w:rPr>
        <w:t>-271)</w:t>
      </w:r>
    </w:p>
    <w:p w14:paraId="46833FE4" w14:textId="3486F5AF" w:rsidR="00D778F6" w:rsidRPr="00460DA5" w:rsidRDefault="00D778F6" w:rsidP="00D778F6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US"/>
        </w:rPr>
      </w:pP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Comment caractérisez-vous son ton vis-à-vis </w:t>
      </w:r>
      <w:r w:rsidR="005C5163">
        <w:rPr>
          <w:rFonts w:ascii="Calibri Light" w:hAnsi="Calibri Light" w:cs="Calibri Light"/>
          <w:i/>
          <w:iCs/>
          <w:color w:val="000000" w:themeColor="text1"/>
          <w:lang w:val="fr-FR"/>
        </w:rPr>
        <w:t>chacun des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autres penseurs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? Comment se positionne-t-il par rapport à la question de la peau noire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? Pourquoi est-il insatisfait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</w:t>
      </w:r>
      <w:r w:rsidRPr="00460DA5">
        <w:rPr>
          <w:rFonts w:ascii="Calibri Light" w:hAnsi="Calibri Light" w:cs="Calibri Light"/>
          <w:i/>
          <w:iCs/>
          <w:color w:val="000000" w:themeColor="text1"/>
          <w:lang w:val="fr-FR"/>
        </w:rPr>
        <w:t>?</w:t>
      </w:r>
    </w:p>
    <w:p w14:paraId="6855EAF8" w14:textId="333216B4" w:rsidR="00F706D4" w:rsidRDefault="00460DA5" w:rsidP="00BD5108">
      <w:pPr>
        <w:spacing w:before="120" w:after="120"/>
        <w:ind w:right="72"/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color w:val="000000" w:themeColor="text1"/>
          <w:lang w:val="fr-FR"/>
        </w:rPr>
        <w:t>Ensuite, r</w:t>
      </w:r>
      <w:r w:rsidR="00F706D4" w:rsidRPr="00873296">
        <w:rPr>
          <w:rFonts w:ascii="Calibri Light" w:hAnsi="Calibri Light" w:cs="Calibri Light"/>
          <w:color w:val="000000" w:themeColor="text1"/>
          <w:lang w:val="fr-FR"/>
        </w:rPr>
        <w:t>etournez également</w:t>
      </w:r>
      <w:r w:rsidR="00376CCA" w:rsidRPr="00873296">
        <w:rPr>
          <w:rFonts w:ascii="Calibri Light" w:hAnsi="Calibri Light" w:cs="Calibri Light"/>
          <w:color w:val="000000" w:themeColor="text1"/>
          <w:lang w:val="fr-FR"/>
        </w:rPr>
        <w:t xml:space="preserve"> au</w:t>
      </w:r>
      <w:r w:rsidR="00F706D4" w:rsidRPr="00873296">
        <w:rPr>
          <w:rFonts w:ascii="Calibri Light" w:hAnsi="Calibri Light" w:cs="Calibri Light"/>
          <w:color w:val="000000" w:themeColor="text1"/>
          <w:lang w:val="fr-FR"/>
        </w:rPr>
        <w:t>x</w:t>
      </w:r>
      <w:r w:rsidR="00376CCA" w:rsidRPr="00873296">
        <w:rPr>
          <w:rFonts w:ascii="Calibri Light" w:hAnsi="Calibri Light" w:cs="Calibri Light"/>
          <w:color w:val="000000" w:themeColor="text1"/>
          <w:lang w:val="fr-FR"/>
        </w:rPr>
        <w:t xml:space="preserve"> </w:t>
      </w:r>
      <w:r w:rsidR="00026DB5" w:rsidRPr="00873296">
        <w:rPr>
          <w:rFonts w:ascii="Calibri Light" w:hAnsi="Calibri Light" w:cs="Calibri Light"/>
          <w:color w:val="000000" w:themeColor="text1"/>
          <w:lang w:val="fr-FR"/>
        </w:rPr>
        <w:t xml:space="preserve">observations </w:t>
      </w:r>
      <w:r w:rsidR="00963E89" w:rsidRPr="00873296">
        <w:rPr>
          <w:rFonts w:ascii="Calibri Light" w:hAnsi="Calibri Light" w:cs="Calibri Light"/>
          <w:color w:val="000000" w:themeColor="text1"/>
          <w:lang w:val="fr-FR"/>
        </w:rPr>
        <w:t xml:space="preserve">faites </w:t>
      </w:r>
      <w:r>
        <w:rPr>
          <w:rFonts w:ascii="Calibri Light" w:hAnsi="Calibri Light" w:cs="Calibri Light"/>
          <w:color w:val="000000" w:themeColor="text1"/>
          <w:lang w:val="fr-FR"/>
        </w:rPr>
        <w:t xml:space="preserve">par </w:t>
      </w:r>
      <w:r w:rsidR="00F706D4" w:rsidRPr="00873296">
        <w:rPr>
          <w:rFonts w:ascii="Calibri Light" w:hAnsi="Calibri Light" w:cs="Calibri Light"/>
          <w:color w:val="000000" w:themeColor="text1"/>
          <w:lang w:val="fr-FR"/>
        </w:rPr>
        <w:t xml:space="preserve">Du Tertre et de </w:t>
      </w:r>
      <w:r w:rsidR="00376CCA" w:rsidRPr="00873296">
        <w:rPr>
          <w:rFonts w:ascii="Calibri Light" w:hAnsi="Calibri Light" w:cs="Calibri Light"/>
          <w:color w:val="000000" w:themeColor="text1"/>
          <w:lang w:val="fr-FR"/>
        </w:rPr>
        <w:t>Labat</w:t>
      </w:r>
      <w:r w:rsidR="00026DB5" w:rsidRPr="00873296">
        <w:rPr>
          <w:rFonts w:ascii="Calibri Light" w:hAnsi="Calibri Light" w:cs="Calibri Light"/>
          <w:color w:val="000000" w:themeColor="text1"/>
          <w:lang w:val="fr-FR"/>
        </w:rPr>
        <w:t xml:space="preserve"> par rapport </w:t>
      </w:r>
      <w:r w:rsidR="00963E89" w:rsidRPr="00873296">
        <w:rPr>
          <w:rFonts w:ascii="Calibri Light" w:hAnsi="Calibri Light" w:cs="Calibri Light"/>
          <w:color w:val="000000" w:themeColor="text1"/>
          <w:lang w:val="fr-FR"/>
        </w:rPr>
        <w:t xml:space="preserve">aux enfants “métisses” ou “mulâtres” </w:t>
      </w:r>
      <w:r>
        <w:rPr>
          <w:rFonts w:ascii="Calibri Light" w:hAnsi="Calibri Light" w:cs="Calibri Light"/>
          <w:color w:val="000000" w:themeColor="text1"/>
          <w:lang w:val="fr-FR"/>
        </w:rPr>
        <w:t xml:space="preserve">dans les </w:t>
      </w:r>
      <w:r w:rsidRPr="00873296">
        <w:rPr>
          <w:rFonts w:ascii="Calibri Light" w:hAnsi="Calibri Light" w:cs="Calibri Light"/>
          <w:color w:val="000000" w:themeColor="text1"/>
          <w:lang w:val="fr-FR"/>
        </w:rPr>
        <w:t xml:space="preserve">extraits sur le métissage </w:t>
      </w:r>
      <w:r w:rsidR="00F13CCC">
        <w:rPr>
          <w:rFonts w:ascii="Calibri Light" w:hAnsi="Calibri Light" w:cs="Calibri Light"/>
          <w:color w:val="000000" w:themeColor="text1"/>
          <w:lang w:val="fr-FR"/>
        </w:rPr>
        <w:t xml:space="preserve">que vous avez </w:t>
      </w:r>
      <w:r w:rsidR="00376CCA" w:rsidRPr="00873296">
        <w:rPr>
          <w:rFonts w:ascii="Calibri Light" w:hAnsi="Calibri Light" w:cs="Calibri Light"/>
          <w:color w:val="000000" w:themeColor="text1"/>
          <w:lang w:val="fr-FR"/>
        </w:rPr>
        <w:t>lu</w:t>
      </w:r>
      <w:r w:rsidR="00F706D4" w:rsidRPr="00873296">
        <w:rPr>
          <w:rFonts w:ascii="Calibri Light" w:hAnsi="Calibri Light" w:cs="Calibri Light"/>
          <w:color w:val="000000" w:themeColor="text1"/>
          <w:lang w:val="fr-FR"/>
        </w:rPr>
        <w:t>s</w:t>
      </w:r>
      <w:r w:rsidR="00376CCA" w:rsidRPr="00873296">
        <w:rPr>
          <w:rFonts w:ascii="Calibri Light" w:hAnsi="Calibri Light" w:cs="Calibri Light"/>
          <w:color w:val="000000" w:themeColor="text1"/>
          <w:lang w:val="fr-FR"/>
        </w:rPr>
        <w:t xml:space="preserve"> pour le </w:t>
      </w:r>
      <w:r w:rsidR="00F706D4" w:rsidRPr="00873296">
        <w:rPr>
          <w:rFonts w:ascii="Calibri Light" w:hAnsi="Calibri Light" w:cs="Calibri Light"/>
          <w:color w:val="000000" w:themeColor="text1"/>
          <w:lang w:val="fr-FR"/>
        </w:rPr>
        <w:t>mardi 23 juin</w:t>
      </w:r>
      <w:r w:rsidR="00026DB5" w:rsidRPr="00873296">
        <w:rPr>
          <w:rFonts w:ascii="Calibri Light" w:hAnsi="Calibri Light" w:cs="Calibri Light"/>
          <w:color w:val="000000" w:themeColor="text1"/>
          <w:lang w:val="fr-FR"/>
        </w:rPr>
        <w:t xml:space="preserve">. </w:t>
      </w:r>
      <w:r w:rsidR="00F706D4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Merci </w:t>
      </w:r>
      <w:r w:rsidR="00E922CB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d’</w:t>
      </w:r>
      <w:r w:rsidR="00F706D4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apporter </w:t>
      </w:r>
      <w:r w:rsidR="00026DB5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ces textes (qui figur</w:t>
      </w:r>
      <w:r w:rsidR="00E922CB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en</w:t>
      </w:r>
      <w:r w:rsidR="00026DB5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t dans le 1er polycopié) en c</w:t>
      </w:r>
      <w:r w:rsidR="00F706D4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ours</w:t>
      </w:r>
      <w:r w:rsidR="00F13CCC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 xml:space="preserve"> pour pouvoir les étudier ensemble</w:t>
      </w:r>
      <w:r w:rsidR="00F706D4" w:rsidRPr="00460DA5">
        <w:rPr>
          <w:rFonts w:ascii="Calibri Light" w:hAnsi="Calibri Light" w:cs="Calibri Light"/>
          <w:b/>
          <w:bCs/>
          <w:i/>
          <w:iCs/>
          <w:color w:val="000000" w:themeColor="text1"/>
          <w:lang w:val="fr-FR"/>
        </w:rPr>
        <w:t>.</w:t>
      </w:r>
    </w:p>
    <w:p w14:paraId="30C04FAA" w14:textId="3B459D76" w:rsidR="00460DA5" w:rsidRPr="00460DA5" w:rsidRDefault="00460DA5" w:rsidP="00BD5108">
      <w:pPr>
        <w:spacing w:before="120" w:after="120"/>
        <w:ind w:right="72"/>
        <w:rPr>
          <w:rFonts w:ascii="Calibri Light" w:hAnsi="Calibri Light" w:cs="Calibri Light"/>
          <w:i/>
          <w:iCs/>
          <w:color w:val="000000" w:themeColor="text1"/>
          <w:lang w:val="fr-FR"/>
        </w:rPr>
      </w:pPr>
      <w:r>
        <w:rPr>
          <w:rFonts w:ascii="Calibri Light" w:hAnsi="Calibri Light" w:cs="Calibri Light"/>
          <w:i/>
          <w:iCs/>
          <w:color w:val="000000" w:themeColor="text1"/>
          <w:lang w:val="fr-FR"/>
        </w:rPr>
        <w:t>Comment est-ce que ces missionnaires interviennent-ils dans les discussions scientifiques</w:t>
      </w:r>
      <w:r w:rsidR="00344FBE"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qui se déroulent en France</w:t>
      </w:r>
      <w:r>
        <w:rPr>
          <w:rFonts w:ascii="Calibri Light" w:hAnsi="Calibri Light" w:cs="Calibri Light"/>
          <w:i/>
          <w:iCs/>
          <w:color w:val="000000" w:themeColor="text1"/>
          <w:lang w:val="fr-FR"/>
        </w:rPr>
        <w:t xml:space="preserve"> autour de la génération, la couleur de la peau et de la reproduction des races ?</w:t>
      </w:r>
    </w:p>
    <w:p w14:paraId="5D1424E0" w14:textId="77777777" w:rsidR="00BD5108" w:rsidRPr="00873296" w:rsidRDefault="00BD5108" w:rsidP="009C4C91">
      <w:pPr>
        <w:spacing w:before="120" w:after="120"/>
        <w:ind w:right="72"/>
        <w:rPr>
          <w:rFonts w:ascii="Calibri Light" w:hAnsi="Calibri Light" w:cs="Calibri Light"/>
          <w:color w:val="000000" w:themeColor="text1"/>
          <w:lang w:val="fr-FR"/>
        </w:rPr>
      </w:pPr>
    </w:p>
    <w:p w14:paraId="07C57784" w14:textId="77777777" w:rsidR="00C84237" w:rsidRPr="00873296" w:rsidRDefault="00C84237">
      <w:pPr>
        <w:rPr>
          <w:rFonts w:ascii="Calibri Light" w:hAnsi="Calibri Light" w:cs="Calibri Light"/>
          <w:lang w:val="fr-FR"/>
        </w:rPr>
      </w:pPr>
    </w:p>
    <w:p w14:paraId="080D77A9" w14:textId="09CDB2D3" w:rsidR="00885569" w:rsidRPr="00873296" w:rsidRDefault="00885569">
      <w:pPr>
        <w:rPr>
          <w:rFonts w:ascii="Calibri Light" w:hAnsi="Calibri Light" w:cs="Calibri Light"/>
          <w:lang w:val="fr-FR"/>
        </w:rPr>
      </w:pPr>
    </w:p>
    <w:sectPr w:rsidR="00885569" w:rsidRPr="00873296" w:rsidSect="009E4FB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5E05E7"/>
    <w:multiLevelType w:val="hybridMultilevel"/>
    <w:tmpl w:val="2EEA280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AF2209"/>
    <w:multiLevelType w:val="hybridMultilevel"/>
    <w:tmpl w:val="F3A0F266"/>
    <w:lvl w:ilvl="0" w:tplc="EE421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E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CF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C1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A4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A1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89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BC2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49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C22672"/>
    <w:multiLevelType w:val="hybridMultilevel"/>
    <w:tmpl w:val="5E86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28713">
    <w:abstractNumId w:val="2"/>
  </w:num>
  <w:num w:numId="2" w16cid:durableId="611671282">
    <w:abstractNumId w:val="1"/>
  </w:num>
  <w:num w:numId="3" w16cid:durableId="3003520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3"/>
    <w:rsid w:val="0002020A"/>
    <w:rsid w:val="00026DB5"/>
    <w:rsid w:val="00044752"/>
    <w:rsid w:val="00067982"/>
    <w:rsid w:val="000F76A8"/>
    <w:rsid w:val="00171416"/>
    <w:rsid w:val="001779EA"/>
    <w:rsid w:val="0018340F"/>
    <w:rsid w:val="002340ED"/>
    <w:rsid w:val="00267E32"/>
    <w:rsid w:val="002C7C2E"/>
    <w:rsid w:val="002F056F"/>
    <w:rsid w:val="00344FBE"/>
    <w:rsid w:val="00370BA4"/>
    <w:rsid w:val="00376CCA"/>
    <w:rsid w:val="003D00D5"/>
    <w:rsid w:val="003D3E66"/>
    <w:rsid w:val="003D430F"/>
    <w:rsid w:val="003D59EB"/>
    <w:rsid w:val="003D6999"/>
    <w:rsid w:val="003F78E7"/>
    <w:rsid w:val="00460DA5"/>
    <w:rsid w:val="004860A2"/>
    <w:rsid w:val="00491E9E"/>
    <w:rsid w:val="00496831"/>
    <w:rsid w:val="004C5E0E"/>
    <w:rsid w:val="005246BC"/>
    <w:rsid w:val="00554525"/>
    <w:rsid w:val="00562B08"/>
    <w:rsid w:val="005744E6"/>
    <w:rsid w:val="00574852"/>
    <w:rsid w:val="00583B74"/>
    <w:rsid w:val="00585E55"/>
    <w:rsid w:val="00594BB5"/>
    <w:rsid w:val="005B1D5B"/>
    <w:rsid w:val="005C1075"/>
    <w:rsid w:val="005C5163"/>
    <w:rsid w:val="005E5A51"/>
    <w:rsid w:val="005F489B"/>
    <w:rsid w:val="00613B2E"/>
    <w:rsid w:val="006B337E"/>
    <w:rsid w:val="006B7610"/>
    <w:rsid w:val="00754B85"/>
    <w:rsid w:val="00793A49"/>
    <w:rsid w:val="007C76CE"/>
    <w:rsid w:val="00873296"/>
    <w:rsid w:val="00874020"/>
    <w:rsid w:val="00880134"/>
    <w:rsid w:val="00885569"/>
    <w:rsid w:val="008C2CF2"/>
    <w:rsid w:val="008D00E7"/>
    <w:rsid w:val="008E187C"/>
    <w:rsid w:val="00952F06"/>
    <w:rsid w:val="00963E89"/>
    <w:rsid w:val="009A1A78"/>
    <w:rsid w:val="009C1E98"/>
    <w:rsid w:val="009C4C91"/>
    <w:rsid w:val="009E4FBD"/>
    <w:rsid w:val="00A12283"/>
    <w:rsid w:val="00A22515"/>
    <w:rsid w:val="00A4710C"/>
    <w:rsid w:val="00A71563"/>
    <w:rsid w:val="00A73EB7"/>
    <w:rsid w:val="00A87936"/>
    <w:rsid w:val="00A90ED9"/>
    <w:rsid w:val="00AC145B"/>
    <w:rsid w:val="00AD7C00"/>
    <w:rsid w:val="00B10E5D"/>
    <w:rsid w:val="00B2786E"/>
    <w:rsid w:val="00B5533D"/>
    <w:rsid w:val="00B62BFF"/>
    <w:rsid w:val="00B83677"/>
    <w:rsid w:val="00BA782D"/>
    <w:rsid w:val="00BB7C6B"/>
    <w:rsid w:val="00BD1EAE"/>
    <w:rsid w:val="00BD5108"/>
    <w:rsid w:val="00BE7CBF"/>
    <w:rsid w:val="00BF5E24"/>
    <w:rsid w:val="00BF68A9"/>
    <w:rsid w:val="00C15D5F"/>
    <w:rsid w:val="00C40BDD"/>
    <w:rsid w:val="00C475EE"/>
    <w:rsid w:val="00C84237"/>
    <w:rsid w:val="00C90B3A"/>
    <w:rsid w:val="00CF0F4B"/>
    <w:rsid w:val="00D156B2"/>
    <w:rsid w:val="00D16076"/>
    <w:rsid w:val="00D778F6"/>
    <w:rsid w:val="00D91093"/>
    <w:rsid w:val="00E27B1F"/>
    <w:rsid w:val="00E303F4"/>
    <w:rsid w:val="00E31175"/>
    <w:rsid w:val="00E561AB"/>
    <w:rsid w:val="00E65396"/>
    <w:rsid w:val="00E82714"/>
    <w:rsid w:val="00E922CB"/>
    <w:rsid w:val="00EC709D"/>
    <w:rsid w:val="00EF2600"/>
    <w:rsid w:val="00F13CCC"/>
    <w:rsid w:val="00F14B1B"/>
    <w:rsid w:val="00F36C26"/>
    <w:rsid w:val="00F428D1"/>
    <w:rsid w:val="00F706D4"/>
    <w:rsid w:val="00F72010"/>
    <w:rsid w:val="00F81682"/>
    <w:rsid w:val="00FE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34CA3DE"/>
  <w15:chartTrackingRefBased/>
  <w15:docId w15:val="{09C5ECDF-64B4-344E-A312-AAC8E0FC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C9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71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1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1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1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1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15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15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15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15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156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7156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71563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71563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71563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71563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71563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71563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71563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715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156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1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1563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A71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1563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A715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15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1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1563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A715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7C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1131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105</cp:revision>
  <cp:lastPrinted>2026-07-01T22:19:00Z</cp:lastPrinted>
  <dcterms:created xsi:type="dcterms:W3CDTF">2026-07-01T12:03:00Z</dcterms:created>
  <dcterms:modified xsi:type="dcterms:W3CDTF">2026-07-01T22:19:00Z</dcterms:modified>
</cp:coreProperties>
</file>