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CF3" w:rsidRPr="003F101E" w:rsidRDefault="003F101E" w:rsidP="003F101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color w:val="000000" w:themeColor="text1"/>
        </w:rPr>
      </w:pPr>
      <w:r w:rsidRPr="003F101E">
        <w:rPr>
          <w:rFonts w:asciiTheme="majorBidi" w:hAnsiTheme="majorBidi" w:cstheme="majorBidi"/>
          <w:color w:val="000000" w:themeColor="text1"/>
        </w:rPr>
        <w:t xml:space="preserve">Le </w:t>
      </w:r>
      <w:proofErr w:type="spellStart"/>
      <w:r w:rsidRPr="003F101E">
        <w:rPr>
          <w:rFonts w:asciiTheme="majorBidi" w:hAnsiTheme="majorBidi" w:cstheme="majorBidi"/>
          <w:color w:val="000000" w:themeColor="text1"/>
        </w:rPr>
        <w:t>futur</w:t>
      </w:r>
      <w:proofErr w:type="spellEnd"/>
      <w:r w:rsidRPr="003F101E">
        <w:rPr>
          <w:rFonts w:asciiTheme="majorBidi" w:hAnsiTheme="majorBidi" w:cstheme="majorBidi"/>
          <w:color w:val="000000" w:themeColor="text1"/>
        </w:rPr>
        <w:t xml:space="preserve"> simple:</w:t>
      </w:r>
    </w:p>
    <w:tbl>
      <w:tblPr>
        <w:tblW w:w="3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1"/>
        <w:gridCol w:w="2389"/>
      </w:tblGrid>
      <w:tr w:rsidR="003F101E" w:rsidRPr="003F101E" w:rsidTr="003F101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F101E" w:rsidRPr="003F101E" w:rsidRDefault="003F101E" w:rsidP="003F101E">
            <w:pPr>
              <w:spacing w:before="450" w:after="450"/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</w:pPr>
            <w:proofErr w:type="gramStart"/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j</w:t>
            </w:r>
            <w:proofErr w:type="gramEnd"/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'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tu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il, elle, on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nous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vous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ils, elles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101E" w:rsidRPr="003F101E" w:rsidRDefault="003F101E" w:rsidP="003F101E">
            <w:pPr>
              <w:spacing w:before="450" w:after="450"/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</w:pP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I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rai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 xml:space="preserve"> -ferai -enverrai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iras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 xml:space="preserve"> -auras - sauras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ira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 xml:space="preserve"> – verra - prendra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irons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 xml:space="preserve"> – serons - lirons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irez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 xml:space="preserve"> – devrez - boirez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br/>
              <w:t>iront</w:t>
            </w:r>
            <w:r w:rsidRPr="003F101E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 xml:space="preserve"> – pourront</w:t>
            </w:r>
          </w:p>
        </w:tc>
      </w:tr>
    </w:tbl>
    <w:p w:rsidR="003F101E" w:rsidRDefault="003F101E">
      <w:pPr>
        <w:rPr>
          <w:rFonts w:asciiTheme="majorBidi" w:hAnsiTheme="majorBidi" w:cstheme="majorBidi"/>
          <w:color w:val="000000" w:themeColor="text1"/>
          <w:lang w:val="fr-FR"/>
        </w:rPr>
      </w:pPr>
    </w:p>
    <w:p w:rsidR="003F101E" w:rsidRDefault="003F101E" w:rsidP="003F101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color w:val="000000" w:themeColor="text1"/>
          <w:lang w:val="fr-FR"/>
        </w:rPr>
      </w:pPr>
      <w:r>
        <w:rPr>
          <w:rFonts w:asciiTheme="majorBidi" w:hAnsiTheme="majorBidi" w:cstheme="majorBidi"/>
          <w:color w:val="000000" w:themeColor="text1"/>
          <w:lang w:val="fr-FR"/>
        </w:rPr>
        <w:t>Le pronom Y :</w:t>
      </w:r>
    </w:p>
    <w:p w:rsidR="003F101E" w:rsidRPr="003F101E" w:rsidRDefault="003F101E" w:rsidP="003F101E">
      <w:pPr>
        <w:rPr>
          <w:rFonts w:asciiTheme="majorBidi" w:hAnsiTheme="majorBidi" w:cstheme="majorBidi"/>
          <w:color w:val="000000" w:themeColor="text1"/>
          <w:lang w:val="fr-FR"/>
        </w:rPr>
      </w:pPr>
      <w:r>
        <w:rPr>
          <w:rFonts w:asciiTheme="majorBidi" w:hAnsiTheme="majorBidi" w:cstheme="majorBidi"/>
          <w:color w:val="000000" w:themeColor="text1"/>
          <w:lang w:val="fr-FR"/>
        </w:rPr>
        <w:t>-</w:t>
      </w:r>
      <w:proofErr w:type="gramStart"/>
      <w:r>
        <w:rPr>
          <w:rFonts w:asciiTheme="majorBidi" w:hAnsiTheme="majorBidi" w:cstheme="majorBidi"/>
          <w:color w:val="000000" w:themeColor="text1"/>
          <w:lang w:val="fr-FR"/>
        </w:rPr>
        <w:t>j’ y</w:t>
      </w:r>
      <w:proofErr w:type="gramEnd"/>
      <w:r>
        <w:rPr>
          <w:rFonts w:asciiTheme="majorBidi" w:hAnsiTheme="majorBidi" w:cstheme="majorBidi"/>
          <w:color w:val="000000" w:themeColor="text1"/>
          <w:lang w:val="fr-FR"/>
        </w:rPr>
        <w:t xml:space="preserve"> vais – tu y voyages – il y en a – elle y va – il y pense – nous y habitons – vous y partez – ils y travaillent – elles y assistent</w:t>
      </w:r>
    </w:p>
    <w:p w:rsidR="003F101E" w:rsidRDefault="003F101E">
      <w:pPr>
        <w:rPr>
          <w:rFonts w:asciiTheme="majorBidi" w:hAnsiTheme="majorBidi" w:cstheme="majorBidi"/>
          <w:color w:val="000000" w:themeColor="text1"/>
          <w:lang w:val="fr-FR"/>
        </w:rPr>
      </w:pPr>
    </w:p>
    <w:p w:rsidR="003F101E" w:rsidRPr="003F101E" w:rsidRDefault="003F101E">
      <w:pPr>
        <w:rPr>
          <w:rFonts w:asciiTheme="majorBidi" w:hAnsiTheme="majorBidi" w:cstheme="majorBidi"/>
          <w:color w:val="000000" w:themeColor="text1"/>
          <w:lang w:val="fr-FR"/>
        </w:rPr>
      </w:pPr>
      <w:r>
        <w:rPr>
          <w:rFonts w:asciiTheme="majorBidi" w:hAnsiTheme="majorBidi" w:cstheme="majorBidi"/>
          <w:color w:val="000000" w:themeColor="text1"/>
          <w:lang w:val="fr-FR"/>
        </w:rPr>
        <w:t xml:space="preserve">    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  <w:lang w:val="fr-FR"/>
        </w:rPr>
        <w:t xml:space="preserve">3. </w:t>
      </w:r>
      <w:proofErr w:type="spellStart"/>
      <w:r w:rsidRPr="003F101E">
        <w:rPr>
          <w:rFonts w:asciiTheme="majorBidi" w:hAnsiTheme="majorBidi" w:cstheme="majorBidi"/>
          <w:color w:val="000000" w:themeColor="text1"/>
          <w:lang w:val="fr-FR"/>
        </w:rPr>
        <w:t>Virelangue</w:t>
      </w:r>
      <w:proofErr w:type="spellEnd"/>
      <w:r w:rsidRPr="003F101E">
        <w:rPr>
          <w:rFonts w:asciiTheme="majorBidi" w:hAnsiTheme="majorBidi" w:cstheme="majorBidi"/>
          <w:color w:val="000000" w:themeColor="text1"/>
          <w:lang w:val="fr-FR"/>
        </w:rPr>
        <w:t> :</w:t>
      </w:r>
    </w:p>
    <w:p w:rsidR="003F101E" w:rsidRPr="003F101E" w:rsidRDefault="003F101E" w:rsidP="003F101E">
      <w:pPr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</w:pPr>
      <w:r w:rsidRPr="003F101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  <w:t>-</w:t>
      </w:r>
      <w:r w:rsidRPr="003F101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  <w:t>La roue sur la rue roule</w:t>
      </w:r>
      <w:r w:rsidRPr="003F101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  <w:t>ra</w:t>
      </w:r>
      <w:r w:rsidRPr="003F101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  <w:t>, et la rue sous la route reste</w:t>
      </w:r>
      <w:r w:rsidRPr="003F101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  <w:t>ra</w:t>
      </w:r>
      <w:r w:rsidRPr="003F101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  <w:t>.</w:t>
      </w:r>
    </w:p>
    <w:p w:rsidR="003F101E" w:rsidRPr="003F101E" w:rsidRDefault="003F101E" w:rsidP="003F101E">
      <w:pPr>
        <w:rPr>
          <w:rFonts w:asciiTheme="majorBidi" w:eastAsia="Times New Roman" w:hAnsiTheme="majorBidi" w:cstheme="majorBidi"/>
          <w:color w:val="000000" w:themeColor="text1"/>
          <w:lang w:val="fr-FR"/>
        </w:rPr>
      </w:pPr>
      <w:r w:rsidRPr="003F101E">
        <w:rPr>
          <w:rFonts w:asciiTheme="majorBidi" w:eastAsia="Times New Roman" w:hAnsiTheme="majorBidi" w:cstheme="majorBidi"/>
          <w:color w:val="000000" w:themeColor="text1"/>
          <w:lang w:val="fr-FR"/>
        </w:rPr>
        <w:br/>
      </w:r>
      <w:r w:rsidRPr="003F101E">
        <w:rPr>
          <w:rFonts w:asciiTheme="majorBidi" w:eastAsia="Times New Roman" w:hAnsiTheme="majorBidi" w:cstheme="majorBidi"/>
          <w:color w:val="000000" w:themeColor="text1"/>
          <w:lang w:val="fr-FR"/>
        </w:rPr>
        <w:t>-</w:t>
      </w:r>
      <w:r w:rsidRPr="003F101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fr-FR"/>
        </w:rPr>
        <w:t>Pourquoi donc tant de thym dans ce gratin de thon ?</w:t>
      </w:r>
      <w:r w:rsidRPr="003F101E">
        <w:rPr>
          <w:rFonts w:asciiTheme="majorBidi" w:eastAsia="Times New Roman" w:hAnsiTheme="majorBidi" w:cstheme="majorBidi"/>
          <w:color w:val="000000" w:themeColor="text1"/>
          <w:lang w:val="fr-FR"/>
        </w:rPr>
        <w:br/>
      </w:r>
    </w:p>
    <w:p w:rsidR="003F101E" w:rsidRPr="003F101E" w:rsidRDefault="003F101E">
      <w:pPr>
        <w:rPr>
          <w:rFonts w:asciiTheme="majorBidi" w:hAnsiTheme="majorBidi" w:cstheme="majorBidi"/>
          <w:color w:val="000000" w:themeColor="text1"/>
          <w:lang w:val="fr-FR"/>
        </w:rPr>
      </w:pPr>
    </w:p>
    <w:sectPr w:rsidR="003F101E" w:rsidRPr="003F101E" w:rsidSect="00B70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57432"/>
    <w:multiLevelType w:val="hybridMultilevel"/>
    <w:tmpl w:val="607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1E"/>
    <w:rsid w:val="0010473D"/>
    <w:rsid w:val="003F101E"/>
    <w:rsid w:val="00B7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0C72C"/>
  <w15:chartTrackingRefBased/>
  <w15:docId w15:val="{18E7302E-560B-6F43-991E-F8EF8B8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10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1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2021-11-15T19:38:00Z</dcterms:created>
  <dcterms:modified xsi:type="dcterms:W3CDTF">2021-11-15T19:49:00Z</dcterms:modified>
</cp:coreProperties>
</file>