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4B5A" w14:textId="0B151835" w:rsidR="00566E26" w:rsidRPr="00FC4B10" w:rsidRDefault="00225DE3" w:rsidP="00FC4B10">
      <w:pPr>
        <w:tabs>
          <w:tab w:val="left" w:pos="7920"/>
        </w:tabs>
        <w:spacing w:after="0"/>
        <w:jc w:val="center"/>
        <w:rPr>
          <w:b/>
        </w:rPr>
      </w:pPr>
      <w:r>
        <w:rPr>
          <w:b/>
        </w:rPr>
        <w:t>ENGL B205-001: Intro to Film</w:t>
      </w:r>
    </w:p>
    <w:p w14:paraId="54D76A13" w14:textId="77FF933A" w:rsidR="00566E26" w:rsidRPr="00FC4B10" w:rsidRDefault="00566E26" w:rsidP="003E44DC">
      <w:pPr>
        <w:spacing w:after="0"/>
        <w:jc w:val="center"/>
        <w:rPr>
          <w:b/>
        </w:rPr>
      </w:pPr>
      <w:r w:rsidRPr="00FC4B10">
        <w:rPr>
          <w:b/>
        </w:rPr>
        <w:t xml:space="preserve">TR </w:t>
      </w:r>
      <w:r w:rsidR="00225DE3">
        <w:rPr>
          <w:b/>
        </w:rPr>
        <w:t>1:10 PM to 2:30</w:t>
      </w:r>
      <w:r w:rsidRPr="00FC4B10">
        <w:rPr>
          <w:b/>
        </w:rPr>
        <w:t xml:space="preserve"> PM, </w:t>
      </w:r>
      <w:r w:rsidR="006F1238">
        <w:rPr>
          <w:b/>
        </w:rPr>
        <w:t xml:space="preserve">English House </w:t>
      </w:r>
      <w:r w:rsidR="007D42EF">
        <w:rPr>
          <w:b/>
        </w:rPr>
        <w:t>Lecture Hall</w:t>
      </w:r>
    </w:p>
    <w:p w14:paraId="670D4573" w14:textId="77777777" w:rsidR="00566E26" w:rsidRPr="00FC4B10" w:rsidRDefault="00566E26" w:rsidP="003E44DC">
      <w:pPr>
        <w:spacing w:after="0"/>
        <w:jc w:val="center"/>
        <w:rPr>
          <w:b/>
        </w:rPr>
      </w:pPr>
    </w:p>
    <w:p w14:paraId="191CC8CC" w14:textId="77777777" w:rsidR="00566E26" w:rsidRPr="00FC4B10" w:rsidRDefault="00566E26" w:rsidP="003E44DC">
      <w:pPr>
        <w:spacing w:after="0"/>
      </w:pPr>
      <w:r w:rsidRPr="00FC4B10">
        <w:t>Instructor: Prof. Devin Daniels (he/him/his)</w:t>
      </w:r>
    </w:p>
    <w:p w14:paraId="004FEA5E" w14:textId="77777777" w:rsidR="00566E26" w:rsidRPr="00FC4B10" w:rsidRDefault="00566E26" w:rsidP="003E44DC">
      <w:pPr>
        <w:spacing w:after="0"/>
      </w:pPr>
      <w:r w:rsidRPr="00FC4B10">
        <w:t>E-mail: dwdaniels@brynmawr.edu</w:t>
      </w:r>
    </w:p>
    <w:p w14:paraId="14DECABA" w14:textId="30212037" w:rsidR="00566E26" w:rsidRPr="00FC4B10" w:rsidRDefault="00566E26" w:rsidP="003E44DC">
      <w:pPr>
        <w:spacing w:after="0"/>
      </w:pPr>
      <w:r w:rsidRPr="00FC4B10">
        <w:t xml:space="preserve">Office Hours: English House 206, </w:t>
      </w:r>
      <w:r w:rsidR="00014D1E" w:rsidRPr="00FC4B10">
        <w:t>Monday 12:30 to 2:</w:t>
      </w:r>
      <w:r w:rsidR="004F23B3">
        <w:t>0</w:t>
      </w:r>
      <w:r w:rsidR="00014D1E" w:rsidRPr="00FC4B10">
        <w:t>0 PM</w:t>
      </w:r>
      <w:r w:rsidRPr="00FC4B10">
        <w:t xml:space="preserve"> (use Calendly to book)</w:t>
      </w:r>
    </w:p>
    <w:p w14:paraId="5FED5B65" w14:textId="77777777" w:rsidR="001B0853" w:rsidRPr="00FC4B10" w:rsidRDefault="001B0853" w:rsidP="003E44DC">
      <w:pPr>
        <w:spacing w:after="0"/>
      </w:pPr>
    </w:p>
    <w:p w14:paraId="332B6860" w14:textId="57D6D774" w:rsidR="001B0853" w:rsidRPr="00FC4B10" w:rsidRDefault="001B0853" w:rsidP="003E44DC">
      <w:pPr>
        <w:pBdr>
          <w:bottom w:val="single" w:sz="6" w:space="1" w:color="000000"/>
        </w:pBdr>
        <w:spacing w:after="0"/>
        <w:rPr>
          <w:b/>
        </w:rPr>
      </w:pPr>
      <w:r w:rsidRPr="00FC4B10">
        <w:rPr>
          <w:b/>
        </w:rPr>
        <w:t>Course Description</w:t>
      </w:r>
    </w:p>
    <w:p w14:paraId="11F6A746" w14:textId="77777777" w:rsidR="001B0853" w:rsidRPr="00FC4B10" w:rsidRDefault="001B0853" w:rsidP="003E44DC">
      <w:pPr>
        <w:spacing w:after="0"/>
      </w:pPr>
    </w:p>
    <w:p w14:paraId="3AF52BEE" w14:textId="5188A817" w:rsidR="006E6E8D" w:rsidRDefault="006E6E8D" w:rsidP="006E6E8D">
      <w:pPr>
        <w:spacing w:after="0"/>
      </w:pPr>
      <w:r>
        <w:t>This course is intended to provide students with the tools of critical film analysis. Through readings of images and sounds, sections of films and entire narratives, students will cultivate the habits of critical viewing and establish a foundation for focused work in film studies. The course introduces formal and technical units of cinematic meaning and categories of genre and history that add up to the experiences and meanings we call cinema.</w:t>
      </w:r>
    </w:p>
    <w:p w14:paraId="6AA3186F" w14:textId="77777777" w:rsidR="006E6E8D" w:rsidRDefault="006E6E8D" w:rsidP="006E6E8D">
      <w:pPr>
        <w:spacing w:after="0"/>
      </w:pPr>
    </w:p>
    <w:p w14:paraId="1797EF30" w14:textId="77777777" w:rsidR="001B0853" w:rsidRPr="00FC4B10" w:rsidRDefault="001B0853" w:rsidP="003E44DC">
      <w:pPr>
        <w:pBdr>
          <w:bottom w:val="single" w:sz="6" w:space="1" w:color="000000"/>
        </w:pBdr>
        <w:spacing w:after="0"/>
        <w:rPr>
          <w:b/>
        </w:rPr>
      </w:pPr>
      <w:r w:rsidRPr="00FC4B10">
        <w:rPr>
          <w:b/>
        </w:rPr>
        <w:t>Assignments and Grading</w:t>
      </w:r>
    </w:p>
    <w:p w14:paraId="339407FF" w14:textId="77777777" w:rsidR="00147D12" w:rsidRPr="00FC4B10" w:rsidRDefault="00147D12" w:rsidP="003E44DC">
      <w:pPr>
        <w:pBdr>
          <w:top w:val="nil"/>
          <w:left w:val="nil"/>
          <w:bottom w:val="nil"/>
          <w:right w:val="nil"/>
          <w:between w:val="nil"/>
        </w:pBdr>
        <w:spacing w:after="0"/>
        <w:rPr>
          <w:color w:val="000000"/>
        </w:rPr>
      </w:pPr>
    </w:p>
    <w:p w14:paraId="45C55402" w14:textId="7D0E95C1" w:rsidR="00DA1913" w:rsidRPr="00FC4B10" w:rsidRDefault="00DA1913" w:rsidP="003E44DC">
      <w:pPr>
        <w:pBdr>
          <w:top w:val="nil"/>
          <w:left w:val="nil"/>
          <w:bottom w:val="nil"/>
          <w:right w:val="nil"/>
          <w:between w:val="nil"/>
        </w:pBdr>
        <w:spacing w:after="0"/>
        <w:rPr>
          <w:color w:val="000000"/>
        </w:rPr>
      </w:pPr>
      <w:r w:rsidRPr="00FC4B10">
        <w:rPr>
          <w:color w:val="000000"/>
        </w:rPr>
        <w:t>Your grade consists of the following components</w:t>
      </w:r>
      <w:r w:rsidR="00717282" w:rsidRPr="00FC4B10">
        <w:rPr>
          <w:color w:val="000000"/>
        </w:rPr>
        <w:t xml:space="preserve">. </w:t>
      </w:r>
      <w:r w:rsidR="00717282" w:rsidRPr="00FC4B10">
        <w:t>A</w:t>
      </w:r>
      <w:r w:rsidR="00717282" w:rsidRPr="00FC4B10">
        <w:rPr>
          <w:color w:val="000000"/>
        </w:rPr>
        <w:t xml:space="preserve">ll assignments </w:t>
      </w:r>
      <w:r w:rsidR="00717282" w:rsidRPr="00FC4B10">
        <w:rPr>
          <w:iCs/>
          <w:color w:val="000000"/>
        </w:rPr>
        <w:t>must</w:t>
      </w:r>
      <w:r w:rsidR="00717282" w:rsidRPr="00FC4B10">
        <w:rPr>
          <w:i/>
          <w:color w:val="000000"/>
        </w:rPr>
        <w:t xml:space="preserve"> </w:t>
      </w:r>
      <w:r w:rsidR="00717282" w:rsidRPr="00FC4B10">
        <w:rPr>
          <w:color w:val="000000"/>
        </w:rPr>
        <w:t>be completed in order to pass the course</w:t>
      </w:r>
      <w:r w:rsidRPr="00FC4B10">
        <w:rPr>
          <w:color w:val="000000"/>
        </w:rPr>
        <w:t>:</w:t>
      </w:r>
    </w:p>
    <w:p w14:paraId="56165118" w14:textId="77777777" w:rsidR="00717282" w:rsidRPr="00FC4B10" w:rsidRDefault="00717282" w:rsidP="003E44DC">
      <w:pPr>
        <w:pBdr>
          <w:top w:val="nil"/>
          <w:left w:val="nil"/>
          <w:bottom w:val="nil"/>
          <w:right w:val="nil"/>
          <w:between w:val="nil"/>
        </w:pBdr>
        <w:spacing w:after="0"/>
        <w:rPr>
          <w:color w:val="000000"/>
        </w:rPr>
      </w:pPr>
    </w:p>
    <w:p w14:paraId="6D82EADF" w14:textId="6AA53C1D" w:rsidR="00DD0EA4" w:rsidRPr="00FC4B10" w:rsidRDefault="0058527B" w:rsidP="003E44DC">
      <w:pPr>
        <w:tabs>
          <w:tab w:val="center" w:pos="4680"/>
          <w:tab w:val="left" w:pos="5708"/>
        </w:tabs>
        <w:spacing w:after="0"/>
        <w:rPr>
          <w:u w:val="single"/>
        </w:rPr>
      </w:pPr>
      <w:r>
        <w:rPr>
          <w:u w:val="single"/>
        </w:rPr>
        <w:t>Quiz</w:t>
      </w:r>
      <w:r w:rsidR="0068757F">
        <w:rPr>
          <w:u w:val="single"/>
        </w:rPr>
        <w:t>zes</w:t>
      </w:r>
      <w:r w:rsidR="00DD0EA4" w:rsidRPr="00FC4B10">
        <w:rPr>
          <w:u w:val="single"/>
        </w:rPr>
        <w:t xml:space="preserve"> (</w:t>
      </w:r>
      <w:r w:rsidR="0068757F">
        <w:rPr>
          <w:u w:val="single"/>
        </w:rPr>
        <w:t>25</w:t>
      </w:r>
      <w:r w:rsidR="00DD0EA4" w:rsidRPr="00FC4B10">
        <w:rPr>
          <w:u w:val="single"/>
        </w:rPr>
        <w:t>%)</w:t>
      </w:r>
      <w:r w:rsidR="003053B5" w:rsidRPr="00FC4B10">
        <w:rPr>
          <w:u w:val="single"/>
        </w:rPr>
        <w:t>:</w:t>
      </w:r>
    </w:p>
    <w:p w14:paraId="0A226B6D" w14:textId="08103ACB" w:rsidR="00717282" w:rsidRPr="00FC4B10" w:rsidRDefault="0068757F" w:rsidP="00020239">
      <w:pPr>
        <w:pBdr>
          <w:top w:val="nil"/>
          <w:left w:val="nil"/>
          <w:bottom w:val="nil"/>
          <w:right w:val="nil"/>
          <w:between w:val="nil"/>
        </w:pBdr>
        <w:spacing w:after="0"/>
      </w:pPr>
      <w:r>
        <w:t>Four short quizzes on film terminology and concepts, taken in class throughout the term.</w:t>
      </w:r>
    </w:p>
    <w:p w14:paraId="73825322" w14:textId="77777777" w:rsidR="00DA1913" w:rsidRPr="00FC4B10" w:rsidRDefault="00DA1913" w:rsidP="003E44DC">
      <w:pPr>
        <w:pBdr>
          <w:top w:val="nil"/>
          <w:left w:val="nil"/>
          <w:bottom w:val="nil"/>
          <w:right w:val="nil"/>
          <w:between w:val="nil"/>
        </w:pBdr>
        <w:spacing w:after="0"/>
        <w:rPr>
          <w:color w:val="000000"/>
        </w:rPr>
      </w:pPr>
    </w:p>
    <w:p w14:paraId="20A5F56F" w14:textId="1100E745" w:rsidR="002874CF" w:rsidRPr="00FC4B10" w:rsidRDefault="0058527B" w:rsidP="003E44DC">
      <w:pPr>
        <w:pBdr>
          <w:top w:val="nil"/>
          <w:left w:val="nil"/>
          <w:bottom w:val="nil"/>
          <w:right w:val="nil"/>
          <w:between w:val="nil"/>
        </w:pBdr>
        <w:spacing w:after="0"/>
        <w:rPr>
          <w:color w:val="000000"/>
          <w:u w:val="single"/>
        </w:rPr>
      </w:pPr>
      <w:r>
        <w:rPr>
          <w:color w:val="000000"/>
          <w:u w:val="single"/>
        </w:rPr>
        <w:t xml:space="preserve">Midterm </w:t>
      </w:r>
      <w:r w:rsidR="002B3378">
        <w:rPr>
          <w:color w:val="000000"/>
          <w:u w:val="single"/>
        </w:rPr>
        <w:t xml:space="preserve">and Final </w:t>
      </w:r>
      <w:r>
        <w:rPr>
          <w:color w:val="000000"/>
          <w:u w:val="single"/>
        </w:rPr>
        <w:t>Exam (25%</w:t>
      </w:r>
      <w:r w:rsidR="002B3378">
        <w:rPr>
          <w:color w:val="000000"/>
          <w:u w:val="single"/>
        </w:rPr>
        <w:t xml:space="preserve"> each</w:t>
      </w:r>
      <w:r>
        <w:rPr>
          <w:color w:val="000000"/>
          <w:u w:val="single"/>
        </w:rPr>
        <w:t>):</w:t>
      </w:r>
    </w:p>
    <w:p w14:paraId="19C56C15" w14:textId="0151A2CC" w:rsidR="002874CF" w:rsidRPr="00FC4B10" w:rsidRDefault="002B3378" w:rsidP="003E44DC">
      <w:pPr>
        <w:pBdr>
          <w:top w:val="nil"/>
          <w:left w:val="nil"/>
          <w:bottom w:val="nil"/>
          <w:right w:val="nil"/>
          <w:between w:val="nil"/>
        </w:pBdr>
        <w:spacing w:after="0"/>
        <w:rPr>
          <w:color w:val="000000"/>
        </w:rPr>
      </w:pPr>
      <w:r>
        <w:rPr>
          <w:color w:val="000000"/>
        </w:rPr>
        <w:t>Two exams on</w:t>
      </w:r>
      <w:r w:rsidR="0058527B">
        <w:rPr>
          <w:color w:val="000000"/>
        </w:rPr>
        <w:t xml:space="preserve"> </w:t>
      </w:r>
      <w:r>
        <w:rPr>
          <w:color w:val="000000"/>
        </w:rPr>
        <w:t xml:space="preserve">film </w:t>
      </w:r>
      <w:r w:rsidR="003F6FE1">
        <w:rPr>
          <w:color w:val="000000"/>
        </w:rPr>
        <w:t>terminology</w:t>
      </w:r>
      <w:r>
        <w:rPr>
          <w:color w:val="000000"/>
        </w:rPr>
        <w:t>, theory, and analysis, with multiple choice, short answer, and essay questions. The midterm will be taken in class</w:t>
      </w:r>
      <w:r w:rsidR="00311C1F">
        <w:rPr>
          <w:color w:val="000000"/>
        </w:rPr>
        <w:t>,</w:t>
      </w:r>
      <w:r>
        <w:rPr>
          <w:color w:val="000000"/>
        </w:rPr>
        <w:t xml:space="preserve"> and the final exam will be taken during finals week.</w:t>
      </w:r>
    </w:p>
    <w:p w14:paraId="2A4C0858" w14:textId="77777777" w:rsidR="00B607A7" w:rsidRPr="00FC4B10" w:rsidRDefault="00B607A7" w:rsidP="003E44DC">
      <w:pPr>
        <w:pBdr>
          <w:top w:val="nil"/>
          <w:left w:val="nil"/>
          <w:bottom w:val="nil"/>
          <w:right w:val="nil"/>
          <w:between w:val="nil"/>
        </w:pBdr>
        <w:spacing w:after="0"/>
        <w:rPr>
          <w:color w:val="000000"/>
        </w:rPr>
      </w:pPr>
    </w:p>
    <w:p w14:paraId="1CD70ECF" w14:textId="32064CE0" w:rsidR="00B607A7" w:rsidRPr="00FC4B10" w:rsidRDefault="002B3378" w:rsidP="003E44DC">
      <w:pPr>
        <w:pBdr>
          <w:top w:val="nil"/>
          <w:left w:val="nil"/>
          <w:bottom w:val="nil"/>
          <w:right w:val="nil"/>
          <w:between w:val="nil"/>
        </w:pBdr>
        <w:spacing w:after="0"/>
        <w:rPr>
          <w:color w:val="000000"/>
          <w:u w:val="single"/>
        </w:rPr>
      </w:pPr>
      <w:r>
        <w:rPr>
          <w:color w:val="000000"/>
          <w:u w:val="single"/>
        </w:rPr>
        <w:t>Oral Film Essay</w:t>
      </w:r>
      <w:r w:rsidR="00020239" w:rsidRPr="00FC4B10">
        <w:rPr>
          <w:color w:val="000000"/>
          <w:u w:val="single"/>
        </w:rPr>
        <w:t xml:space="preserve"> (5%)</w:t>
      </w:r>
      <w:r w:rsidR="003053B5" w:rsidRPr="00FC4B10">
        <w:rPr>
          <w:color w:val="000000"/>
          <w:u w:val="single"/>
        </w:rPr>
        <w:t>:</w:t>
      </w:r>
    </w:p>
    <w:p w14:paraId="53D543B9" w14:textId="703F8038" w:rsidR="00B607A7" w:rsidRPr="00FC4B10" w:rsidRDefault="002B3378" w:rsidP="003E44DC">
      <w:pPr>
        <w:pBdr>
          <w:top w:val="nil"/>
          <w:left w:val="nil"/>
          <w:bottom w:val="nil"/>
          <w:right w:val="nil"/>
          <w:between w:val="nil"/>
        </w:pBdr>
        <w:spacing w:after="0"/>
        <w:rPr>
          <w:color w:val="000000"/>
        </w:rPr>
      </w:pPr>
      <w:r>
        <w:rPr>
          <w:color w:val="000000"/>
        </w:rPr>
        <w:t>In</w:t>
      </w:r>
      <w:r w:rsidR="00020239" w:rsidRPr="00FC4B10">
        <w:rPr>
          <w:color w:val="000000"/>
        </w:rPr>
        <w:t xml:space="preserve"> the final week of class, you will perform an oral presentation</w:t>
      </w:r>
      <w:r>
        <w:rPr>
          <w:color w:val="000000"/>
        </w:rPr>
        <w:t xml:space="preserve"> of 8 to 10 minutes using the theory, terminology, and concepts from the course to analyze a short scene from one of the course films</w:t>
      </w:r>
      <w:r w:rsidR="00020239" w:rsidRPr="00FC4B10">
        <w:rPr>
          <w:color w:val="000000"/>
        </w:rPr>
        <w:t>.</w:t>
      </w:r>
    </w:p>
    <w:p w14:paraId="571BF191" w14:textId="77777777" w:rsidR="001407B5" w:rsidRDefault="001407B5" w:rsidP="003E44DC">
      <w:pPr>
        <w:pBdr>
          <w:top w:val="nil"/>
          <w:left w:val="nil"/>
          <w:bottom w:val="nil"/>
          <w:right w:val="nil"/>
          <w:between w:val="nil"/>
        </w:pBdr>
        <w:spacing w:after="0"/>
        <w:rPr>
          <w:color w:val="000000"/>
        </w:rPr>
      </w:pPr>
    </w:p>
    <w:p w14:paraId="4056FC7A" w14:textId="3F6D9F9C" w:rsidR="00020239" w:rsidRPr="00FC4B10" w:rsidRDefault="00020239" w:rsidP="00020239">
      <w:pPr>
        <w:pBdr>
          <w:top w:val="nil"/>
          <w:left w:val="nil"/>
          <w:bottom w:val="nil"/>
          <w:right w:val="nil"/>
          <w:between w:val="nil"/>
        </w:pBdr>
        <w:spacing w:after="0"/>
      </w:pPr>
      <w:r w:rsidRPr="00FC4B10">
        <w:rPr>
          <w:u w:val="single"/>
        </w:rPr>
        <w:t>Participation (20%)</w:t>
      </w:r>
      <w:r w:rsidR="003053B5" w:rsidRPr="00FC4B10">
        <w:rPr>
          <w:u w:val="single"/>
        </w:rPr>
        <w:t>:</w:t>
      </w:r>
    </w:p>
    <w:p w14:paraId="6420B9EC" w14:textId="70557A03" w:rsidR="00020239" w:rsidRDefault="00020239" w:rsidP="00020239">
      <w:pPr>
        <w:tabs>
          <w:tab w:val="center" w:pos="4680"/>
          <w:tab w:val="left" w:pos="5708"/>
        </w:tabs>
        <w:spacing w:after="0"/>
      </w:pPr>
      <w:r w:rsidRPr="00FC4B10">
        <w:t xml:space="preserve">The success of our class depends on your preparation for and participation in our discussions. Your participation should reflect that you have carefully </w:t>
      </w:r>
      <w:r w:rsidR="007B6F7C">
        <w:t xml:space="preserve">read the </w:t>
      </w:r>
      <w:r w:rsidRPr="00FC4B10">
        <w:t xml:space="preserve">assigned texts </w:t>
      </w:r>
      <w:r w:rsidR="007B6F7C">
        <w:t xml:space="preserve">and watched </w:t>
      </w:r>
      <w:r w:rsidRPr="00FC4B10">
        <w:t>the assigned films for that day, and you should come to class with a copy of the reading</w:t>
      </w:r>
      <w:r w:rsidR="00F1734C">
        <w:t xml:space="preserve"> (ideally a physical, printed copy)</w:t>
      </w:r>
      <w:r w:rsidRPr="00FC4B10">
        <w:t xml:space="preserve">, notes, annotations, and prepared comments or questions. You should also demonstrate attentiveness and respect in regard to your fellow students’ comments (though polite and respectful disagreement is of course encouraged). Frequent but low-quality participation will not necessarily earn a strong participation grade. While I understand that participation can be nerve-wracking, this class is the space in which to gain the necessary practice so you can participate not only in this class but your future classes at BMC. It will not be possible to earn a 4.0 or 3.7 in this class without regular, meaningful participation, and a total lack of participation will result in a zero (not a 65). If you are struggling to participate, I encourage you to chat </w:t>
      </w:r>
      <w:r w:rsidR="00FF0952">
        <w:t>with</w:t>
      </w:r>
      <w:r w:rsidRPr="00FC4B10">
        <w:t xml:space="preserve"> me about it so we can brainstorm techniques and strategies to help you enter the conversation. I also reserve the right to “cold call” on students when necessary. </w:t>
      </w:r>
    </w:p>
    <w:p w14:paraId="3FB1FD39" w14:textId="77777777" w:rsidR="003579FF" w:rsidRPr="00FC4B10" w:rsidRDefault="003579FF" w:rsidP="00020239">
      <w:pPr>
        <w:tabs>
          <w:tab w:val="center" w:pos="4680"/>
          <w:tab w:val="left" w:pos="5708"/>
        </w:tabs>
        <w:spacing w:after="0"/>
      </w:pPr>
    </w:p>
    <w:p w14:paraId="008E6E73" w14:textId="77777777" w:rsidR="0063147A" w:rsidRPr="00FC4B10" w:rsidRDefault="0063147A" w:rsidP="003E44DC">
      <w:pPr>
        <w:pBdr>
          <w:top w:val="nil"/>
          <w:left w:val="nil"/>
          <w:bottom w:val="nil"/>
          <w:right w:val="nil"/>
          <w:between w:val="nil"/>
        </w:pBdr>
        <w:spacing w:after="0"/>
        <w:rPr>
          <w:color w:val="000000"/>
        </w:rPr>
      </w:pPr>
    </w:p>
    <w:p w14:paraId="271D5208" w14:textId="77777777" w:rsidR="00F740D7" w:rsidRPr="00FC4B10" w:rsidRDefault="00F740D7" w:rsidP="003E44DC">
      <w:pPr>
        <w:pBdr>
          <w:bottom w:val="single" w:sz="6" w:space="1" w:color="000000"/>
        </w:pBdr>
        <w:tabs>
          <w:tab w:val="center" w:pos="4680"/>
          <w:tab w:val="left" w:pos="5708"/>
        </w:tabs>
        <w:spacing w:after="0"/>
        <w:rPr>
          <w:b/>
        </w:rPr>
      </w:pPr>
      <w:bookmarkStart w:id="0" w:name="_heading=h.3znysh7" w:colFirst="0" w:colLast="0"/>
      <w:bookmarkEnd w:id="0"/>
      <w:r w:rsidRPr="00FC4B10">
        <w:rPr>
          <w:b/>
        </w:rPr>
        <w:lastRenderedPageBreak/>
        <w:t>Classroom Guidelines</w:t>
      </w:r>
    </w:p>
    <w:p w14:paraId="0D34368C" w14:textId="77777777" w:rsidR="00F740D7" w:rsidRPr="00FC4B10" w:rsidRDefault="00F740D7" w:rsidP="003E44DC">
      <w:pPr>
        <w:pBdr>
          <w:top w:val="nil"/>
          <w:left w:val="nil"/>
          <w:bottom w:val="nil"/>
          <w:right w:val="nil"/>
          <w:between w:val="nil"/>
        </w:pBdr>
        <w:spacing w:after="0"/>
      </w:pPr>
    </w:p>
    <w:p w14:paraId="235181E9" w14:textId="58B1C062" w:rsidR="00082450" w:rsidRPr="00FC4B10" w:rsidRDefault="00082450" w:rsidP="003E44DC">
      <w:pPr>
        <w:tabs>
          <w:tab w:val="center" w:pos="4680"/>
          <w:tab w:val="left" w:pos="5708"/>
        </w:tabs>
        <w:spacing w:after="0"/>
        <w:rPr>
          <w:u w:val="single"/>
        </w:rPr>
      </w:pPr>
      <w:r w:rsidRPr="00FC4B10">
        <w:rPr>
          <w:u w:val="single"/>
        </w:rPr>
        <w:t>Attendance</w:t>
      </w:r>
      <w:r w:rsidR="003053B5" w:rsidRPr="00FC4B10">
        <w:rPr>
          <w:u w:val="single"/>
        </w:rPr>
        <w:t>:</w:t>
      </w:r>
    </w:p>
    <w:p w14:paraId="08F19C51" w14:textId="470E9917" w:rsidR="00082450" w:rsidRPr="00FC4B10" w:rsidRDefault="00082450" w:rsidP="003E44DC">
      <w:pPr>
        <w:tabs>
          <w:tab w:val="center" w:pos="4680"/>
          <w:tab w:val="left" w:pos="5708"/>
        </w:tabs>
        <w:spacing w:after="0"/>
      </w:pPr>
      <w:r w:rsidRPr="00FC4B10">
        <w:t xml:space="preserve">You are permitted to miss </w:t>
      </w:r>
      <w:r w:rsidRPr="00FC4B10">
        <w:rPr>
          <w:b/>
        </w:rPr>
        <w:t xml:space="preserve">two </w:t>
      </w:r>
      <w:r w:rsidRPr="00FC4B10">
        <w:t>class sessions without penalty, but any absences beyond that will lower your final grade by one-</w:t>
      </w:r>
      <w:r w:rsidR="00FC4B10">
        <w:t>third</w:t>
      </w:r>
      <w:r w:rsidRPr="00FC4B10">
        <w:t xml:space="preserve">. </w:t>
      </w:r>
      <w:r w:rsidR="00594F13" w:rsidRPr="00FC4B10">
        <w:t xml:space="preserve">I do not distinguish between excused and unexcused absences, so you should retain your “free” absences for genuine emergencies. </w:t>
      </w:r>
      <w:r w:rsidRPr="00FC4B10">
        <w:t xml:space="preserve">Students with four or more </w:t>
      </w:r>
      <w:r w:rsidR="003579FF">
        <w:t>extra</w:t>
      </w:r>
      <w:r w:rsidRPr="00FC4B10">
        <w:t xml:space="preserve"> absences will be at risk of failing the course. Frequent tardiness or blatant inattention (including </w:t>
      </w:r>
      <w:r w:rsidR="00E53A8E" w:rsidRPr="00FC4B10">
        <w:t>use of electronic devices</w:t>
      </w:r>
      <w:r w:rsidRPr="00FC4B10">
        <w:t xml:space="preserve">) will result in you being charged an absence. </w:t>
      </w:r>
    </w:p>
    <w:p w14:paraId="3B2C0891" w14:textId="77777777" w:rsidR="00082450" w:rsidRPr="00FC4B10" w:rsidRDefault="00082450" w:rsidP="003E44DC">
      <w:pPr>
        <w:tabs>
          <w:tab w:val="left" w:pos="3395"/>
        </w:tabs>
        <w:spacing w:after="0"/>
      </w:pPr>
    </w:p>
    <w:p w14:paraId="31AC3C93" w14:textId="43C50A77" w:rsidR="00A90B76" w:rsidRPr="00FC4B10" w:rsidRDefault="00A90B76" w:rsidP="003E44DC">
      <w:pPr>
        <w:tabs>
          <w:tab w:val="center" w:pos="4680"/>
          <w:tab w:val="left" w:pos="5708"/>
        </w:tabs>
        <w:spacing w:after="0"/>
        <w:rPr>
          <w:u w:val="single"/>
        </w:rPr>
      </w:pPr>
      <w:r w:rsidRPr="00FC4B10">
        <w:rPr>
          <w:u w:val="single"/>
        </w:rPr>
        <w:t>Cell Phones &amp; Electronic Devices</w:t>
      </w:r>
      <w:r w:rsidR="003053B5" w:rsidRPr="00FC4B10">
        <w:rPr>
          <w:u w:val="single"/>
        </w:rPr>
        <w:t>:</w:t>
      </w:r>
    </w:p>
    <w:p w14:paraId="126DA6F4" w14:textId="10F73F5B" w:rsidR="00594F13" w:rsidRPr="00FC4B10" w:rsidRDefault="00594F13" w:rsidP="001B4AF9">
      <w:pPr>
        <w:tabs>
          <w:tab w:val="center" w:pos="4680"/>
          <w:tab w:val="left" w:pos="5708"/>
        </w:tabs>
        <w:spacing w:after="0"/>
      </w:pPr>
      <w:r w:rsidRPr="00FC4B10">
        <w:t xml:space="preserve">During discussions, </w:t>
      </w:r>
      <w:r w:rsidR="001B4AF9">
        <w:t xml:space="preserve">cell phones </w:t>
      </w:r>
      <w:r w:rsidRPr="00FC4B10">
        <w:t>should be silenced and sto</w:t>
      </w:r>
      <w:r w:rsidR="00FC4B10">
        <w:t>wed</w:t>
      </w:r>
      <w:r w:rsidRPr="00FC4B10">
        <w:t xml:space="preserve">. </w:t>
      </w:r>
      <w:r w:rsidR="001B4AF9">
        <w:t>I recommend bringing</w:t>
      </w:r>
      <w:r w:rsidRPr="00FC4B10">
        <w:t xml:space="preserve"> printed copies of all readings and a way of taking notes manually</w:t>
      </w:r>
      <w:r w:rsidR="001B4AF9">
        <w:t>, but y</w:t>
      </w:r>
      <w:r w:rsidR="007B6F7C">
        <w:t xml:space="preserve">ou may use laptops </w:t>
      </w:r>
      <w:r w:rsidR="001B4AF9">
        <w:t>to view PDFs if desired. If you use your laptop</w:t>
      </w:r>
      <w:r w:rsidR="00B03C84">
        <w:t xml:space="preserve"> in a distracting manner</w:t>
      </w:r>
      <w:r w:rsidR="001B4AF9">
        <w:t>, however, you will be marked absent for the day, and I may revoke your laptop privileges</w:t>
      </w:r>
      <w:r w:rsidR="00B03C84">
        <w:t xml:space="preserve"> going forward.</w:t>
      </w:r>
    </w:p>
    <w:p w14:paraId="0F8CA243" w14:textId="77777777" w:rsidR="00A90B76" w:rsidRPr="00FC4B10" w:rsidRDefault="00A90B76" w:rsidP="003E44DC">
      <w:pPr>
        <w:tabs>
          <w:tab w:val="center" w:pos="4680"/>
          <w:tab w:val="left" w:pos="5708"/>
        </w:tabs>
        <w:spacing w:after="0"/>
      </w:pPr>
    </w:p>
    <w:p w14:paraId="21399199" w14:textId="4243F2C3" w:rsidR="00A90B76" w:rsidRPr="00FC4B10" w:rsidRDefault="00A90B76" w:rsidP="003E44DC">
      <w:pPr>
        <w:tabs>
          <w:tab w:val="center" w:pos="4680"/>
          <w:tab w:val="left" w:pos="5708"/>
        </w:tabs>
        <w:spacing w:after="0"/>
        <w:rPr>
          <w:u w:val="single"/>
        </w:rPr>
      </w:pPr>
      <w:r w:rsidRPr="00FC4B10">
        <w:rPr>
          <w:u w:val="single"/>
        </w:rPr>
        <w:t>Email Etiquette</w:t>
      </w:r>
      <w:r w:rsidR="003053B5" w:rsidRPr="00FC4B10">
        <w:rPr>
          <w:u w:val="single"/>
        </w:rPr>
        <w:t>:</w:t>
      </w:r>
    </w:p>
    <w:p w14:paraId="62C53E06" w14:textId="05CA80E5" w:rsidR="00594F13" w:rsidRPr="00FC4B10" w:rsidRDefault="00594F13" w:rsidP="003E44DC">
      <w:pPr>
        <w:spacing w:after="0"/>
      </w:pPr>
      <w:r w:rsidRPr="00FC4B10">
        <w:t xml:space="preserve">I will </w:t>
      </w:r>
      <w:r w:rsidR="002154F5" w:rsidRPr="00FC4B10">
        <w:t>do my best to respond</w:t>
      </w:r>
      <w:r w:rsidRPr="00FC4B10">
        <w:t xml:space="preserve"> to emails in a</w:t>
      </w:r>
      <w:r w:rsidR="002154F5" w:rsidRPr="00FC4B10">
        <w:t xml:space="preserve"> timely manner. Generally, this means </w:t>
      </w:r>
      <w:r w:rsidRPr="00FC4B10">
        <w:t>between 24 and 48 hours</w:t>
      </w:r>
      <w:r w:rsidR="002154F5" w:rsidRPr="00FC4B10">
        <w:t>, so you should factor that response time in when you reach out</w:t>
      </w:r>
      <w:r w:rsidRPr="00FC4B10">
        <w:t>. Please note</w:t>
      </w:r>
      <w:r w:rsidR="002154F5" w:rsidRPr="00FC4B10">
        <w:t>, however,</w:t>
      </w:r>
      <w:r w:rsidRPr="00FC4B10">
        <w:t xml:space="preserve"> that I will only respond during business hours (Monday to Friday, 9 AM to 5 PM).</w:t>
      </w:r>
      <w:r w:rsidR="002154F5" w:rsidRPr="00FC4B10">
        <w:t xml:space="preserve"> I am unable to have in-depth discussions, particularly about papers and writing, via email. If you want to discuss your writing, please schedule an in-person meeting. Please do not email me questions about basic policies, due dates, and other factors that are listed on the syllabus or on assignment descriptions. Always check these documents first and only email me if your question </w:t>
      </w:r>
      <w:r w:rsidR="00D330D7" w:rsidRPr="00FC4B10">
        <w:t>isn’t</w:t>
      </w:r>
      <w:r w:rsidR="002154F5" w:rsidRPr="00FC4B10">
        <w:t xml:space="preserve"> answered there.</w:t>
      </w:r>
    </w:p>
    <w:p w14:paraId="5858814D" w14:textId="77777777" w:rsidR="00456FBE" w:rsidRPr="00FC4B10" w:rsidRDefault="00456FBE" w:rsidP="003E44DC">
      <w:pPr>
        <w:spacing w:after="0"/>
      </w:pPr>
    </w:p>
    <w:p w14:paraId="4C795C16" w14:textId="6F05E2E2" w:rsidR="003053B5" w:rsidRPr="00FC4B10" w:rsidRDefault="003053B5" w:rsidP="003E44DC">
      <w:pPr>
        <w:tabs>
          <w:tab w:val="center" w:pos="4680"/>
          <w:tab w:val="left" w:pos="5708"/>
        </w:tabs>
        <w:spacing w:after="0"/>
      </w:pPr>
      <w:r w:rsidRPr="00FC4B10">
        <w:rPr>
          <w:u w:val="single"/>
        </w:rPr>
        <w:t>Office Hours</w:t>
      </w:r>
    </w:p>
    <w:p w14:paraId="20B447E9" w14:textId="52AA2D7A" w:rsidR="003053B5" w:rsidRPr="00FC4B10" w:rsidRDefault="003053B5" w:rsidP="003E44DC">
      <w:pPr>
        <w:tabs>
          <w:tab w:val="center" w:pos="4680"/>
          <w:tab w:val="left" w:pos="5708"/>
        </w:tabs>
        <w:spacing w:after="0"/>
      </w:pPr>
      <w:r w:rsidRPr="00FC4B10">
        <w:t>I will hold office hours in English House 206 on Mondays from 12:30 to 2:</w:t>
      </w:r>
      <w:r w:rsidR="004B61EF">
        <w:t>0</w:t>
      </w:r>
      <w:r w:rsidRPr="00FC4B10">
        <w:t xml:space="preserve">0 PM. You’re welcome to meet with me for any reason: discussing a paper, sharing ideas you haven’t gotten to talk about in class, having an informal chat about literature or film, etc. To meet with me during my office hours, please use the Calendly link on Moodle and book a time by 10 PM on Sunday so that I know to expect you. If you need to meet outside these hours, send me an email with your </w:t>
      </w:r>
      <w:r w:rsidRPr="00FC4B10">
        <w:rPr>
          <w:i/>
          <w:iCs/>
        </w:rPr>
        <w:t>full availability</w:t>
      </w:r>
      <w:r w:rsidRPr="00FC4B10">
        <w:t xml:space="preserve"> so we can schedule something, either in-person or via Zoom. </w:t>
      </w:r>
    </w:p>
    <w:p w14:paraId="2F3BD143" w14:textId="77777777" w:rsidR="003053B5" w:rsidRPr="00FC4B10" w:rsidRDefault="003053B5" w:rsidP="003E44DC">
      <w:pPr>
        <w:tabs>
          <w:tab w:val="center" w:pos="4680"/>
          <w:tab w:val="left" w:pos="5708"/>
        </w:tabs>
        <w:spacing w:after="0"/>
        <w:rPr>
          <w:u w:val="single"/>
        </w:rPr>
      </w:pPr>
    </w:p>
    <w:p w14:paraId="3BD6619D" w14:textId="66CEA59C" w:rsidR="002154F5" w:rsidRPr="00FC4B10" w:rsidRDefault="002154F5" w:rsidP="003E44DC">
      <w:pPr>
        <w:tabs>
          <w:tab w:val="center" w:pos="4680"/>
          <w:tab w:val="left" w:pos="5708"/>
        </w:tabs>
        <w:spacing w:after="0"/>
      </w:pPr>
      <w:r w:rsidRPr="00FC4B10">
        <w:rPr>
          <w:u w:val="single"/>
        </w:rPr>
        <w:t>Course Content</w:t>
      </w:r>
      <w:r w:rsidR="003053B5" w:rsidRPr="00FC4B10">
        <w:rPr>
          <w:u w:val="single"/>
        </w:rPr>
        <w:t>:</w:t>
      </w:r>
    </w:p>
    <w:p w14:paraId="79B18E6D" w14:textId="15F56BB2" w:rsidR="002154F5" w:rsidRPr="00FC4B10" w:rsidRDefault="007B6F7C" w:rsidP="003E44DC">
      <w:pPr>
        <w:tabs>
          <w:tab w:val="center" w:pos="4680"/>
          <w:tab w:val="left" w:pos="5708"/>
        </w:tabs>
        <w:spacing w:after="0"/>
      </w:pPr>
      <w:r>
        <w:t>The films we watch are all of immense historical and aesthetic significance, and our goal in class will be primarily to understand that significance (and not to determine whether we “liked” or “disliked” the film: save that for Letterboxd</w:t>
      </w:r>
      <w:r w:rsidR="00A96C05">
        <w:t>!</w:t>
      </w:r>
      <w:r>
        <w:t xml:space="preserve">). Many of these films </w:t>
      </w:r>
      <w:r w:rsidR="002154F5" w:rsidRPr="00FC4B10">
        <w:t xml:space="preserve">contain potentially disturbing content, including but not limited to violence, racism, </w:t>
      </w:r>
      <w:r w:rsidR="001636B8">
        <w:t xml:space="preserve">and </w:t>
      </w:r>
      <w:r w:rsidR="002154F5" w:rsidRPr="00FC4B10">
        <w:t>gender</w:t>
      </w:r>
      <w:r w:rsidR="00D52FC0">
        <w:t>-</w:t>
      </w:r>
      <w:r w:rsidR="002154F5" w:rsidRPr="00FC4B10">
        <w:t xml:space="preserve"> or sexuality-based discrimination. Part of developing as scholarly writers is learning how to discuss such matters critically. If you are concerned about potential content, I encourage you to research the </w:t>
      </w:r>
      <w:r>
        <w:t xml:space="preserve">course </w:t>
      </w:r>
      <w:r w:rsidR="002154F5" w:rsidRPr="00FC4B10">
        <w:t>films in advance or to reach out to me with any specific concerns.</w:t>
      </w:r>
    </w:p>
    <w:p w14:paraId="7B69A501" w14:textId="77777777" w:rsidR="002154F5" w:rsidRPr="00FC4B10" w:rsidRDefault="002154F5" w:rsidP="003E44DC">
      <w:pPr>
        <w:tabs>
          <w:tab w:val="center" w:pos="4680"/>
          <w:tab w:val="left" w:pos="5708"/>
        </w:tabs>
        <w:spacing w:after="0"/>
        <w:rPr>
          <w:u w:val="single"/>
        </w:rPr>
      </w:pPr>
    </w:p>
    <w:p w14:paraId="753ED542" w14:textId="77777777" w:rsidR="003053B5" w:rsidRPr="00FC4B10" w:rsidRDefault="003053B5" w:rsidP="003053B5">
      <w:pPr>
        <w:tabs>
          <w:tab w:val="center" w:pos="4680"/>
          <w:tab w:val="left" w:pos="5708"/>
        </w:tabs>
        <w:spacing w:after="0"/>
        <w:rPr>
          <w:u w:val="single"/>
        </w:rPr>
      </w:pPr>
      <w:r w:rsidRPr="00FC4B10">
        <w:rPr>
          <w:u w:val="single"/>
        </w:rPr>
        <w:t>Academic Integrity:</w:t>
      </w:r>
    </w:p>
    <w:p w14:paraId="06882CFB" w14:textId="77777777" w:rsidR="003053B5" w:rsidRPr="00FC4B10" w:rsidRDefault="003053B5" w:rsidP="003053B5">
      <w:pPr>
        <w:tabs>
          <w:tab w:val="center" w:pos="4680"/>
          <w:tab w:val="left" w:pos="5708"/>
        </w:tabs>
        <w:spacing w:after="0"/>
      </w:pPr>
      <w:r w:rsidRPr="00FC4B10">
        <w:t>Students are expected to adhere to the spirit and letter of academic honesty. At minimum, all</w:t>
      </w:r>
    </w:p>
    <w:p w14:paraId="31325128" w14:textId="77777777" w:rsidR="003053B5" w:rsidRPr="00FC4B10" w:rsidRDefault="003053B5" w:rsidP="003053B5">
      <w:pPr>
        <w:tabs>
          <w:tab w:val="center" w:pos="4680"/>
          <w:tab w:val="left" w:pos="5708"/>
        </w:tabs>
        <w:spacing w:after="0"/>
      </w:pPr>
      <w:r w:rsidRPr="00FC4B10">
        <w:t>writing, phrasing, and ideas put forth by someone else should be identified through proper</w:t>
      </w:r>
    </w:p>
    <w:p w14:paraId="7260394E" w14:textId="77777777" w:rsidR="003053B5" w:rsidRPr="00FC4B10" w:rsidRDefault="003053B5" w:rsidP="003053B5">
      <w:pPr>
        <w:tabs>
          <w:tab w:val="center" w:pos="4680"/>
          <w:tab w:val="left" w:pos="5708"/>
        </w:tabs>
        <w:spacing w:after="0"/>
      </w:pPr>
      <w:r w:rsidRPr="00FC4B10">
        <w:t>academic citation – MLA and Chicago style are both standards acceptable for this class. Also, a</w:t>
      </w:r>
    </w:p>
    <w:p w14:paraId="70835401" w14:textId="77777777" w:rsidR="003053B5" w:rsidRPr="00FC4B10" w:rsidRDefault="003053B5" w:rsidP="003053B5">
      <w:pPr>
        <w:tabs>
          <w:tab w:val="center" w:pos="4680"/>
          <w:tab w:val="left" w:pos="5708"/>
        </w:tabs>
        <w:spacing w:after="0"/>
      </w:pPr>
      <w:r w:rsidRPr="00FC4B10">
        <w:t>student’s name on any assignment turned in will be treated as an explicit statement that the</w:t>
      </w:r>
    </w:p>
    <w:p w14:paraId="14BD2954" w14:textId="77777777" w:rsidR="00D52FC0" w:rsidRDefault="003053B5" w:rsidP="003053B5">
      <w:pPr>
        <w:tabs>
          <w:tab w:val="center" w:pos="4680"/>
          <w:tab w:val="left" w:pos="5708"/>
        </w:tabs>
        <w:spacing w:after="0"/>
      </w:pPr>
      <w:r w:rsidRPr="00FC4B10">
        <w:lastRenderedPageBreak/>
        <w:t xml:space="preserve">work is that of the student and of the student alone. Please talk to me if you have any uncertainty about what constitutes plagiarism or proper citation. </w:t>
      </w:r>
    </w:p>
    <w:p w14:paraId="3CFF780F" w14:textId="77777777" w:rsidR="00D52FC0" w:rsidRDefault="00D52FC0" w:rsidP="003053B5">
      <w:pPr>
        <w:tabs>
          <w:tab w:val="center" w:pos="4680"/>
          <w:tab w:val="left" w:pos="5708"/>
        </w:tabs>
        <w:spacing w:after="0"/>
      </w:pPr>
    </w:p>
    <w:p w14:paraId="793A8F24" w14:textId="4D76F1A1" w:rsidR="003053B5" w:rsidRPr="00FC4B10" w:rsidRDefault="003053B5" w:rsidP="003053B5">
      <w:pPr>
        <w:tabs>
          <w:tab w:val="center" w:pos="4680"/>
          <w:tab w:val="left" w:pos="5708"/>
        </w:tabs>
        <w:spacing w:after="0"/>
      </w:pPr>
      <w:r w:rsidRPr="00FC4B10">
        <w:t xml:space="preserve">Use of </w:t>
      </w:r>
      <w:r w:rsidRPr="00FC4B10">
        <w:rPr>
          <w:i/>
          <w:iCs/>
        </w:rPr>
        <w:t>any</w:t>
      </w:r>
      <w:r w:rsidRPr="00FC4B10">
        <w:t xml:space="preserve"> text-generating software (such as ChatGPT) in </w:t>
      </w:r>
      <w:r w:rsidRPr="00FC4B10">
        <w:rPr>
          <w:i/>
          <w:iCs/>
        </w:rPr>
        <w:t xml:space="preserve">any </w:t>
      </w:r>
      <w:r w:rsidRPr="00FC4B10">
        <w:t xml:space="preserve">way is not permitted in this course, and use of this software will be treated as plagiarism. I will not grade any work </w:t>
      </w:r>
      <w:r w:rsidR="000F75C1">
        <w:t xml:space="preserve">I judge to be </w:t>
      </w:r>
      <w:r w:rsidRPr="00FC4B10">
        <w:t>generated by AI (to any degree) or which provides uncited quotations or fictional citations; these assignments will receive an immediate zero, which, per the requirement that all assignments need to be completed to pass the course, will result in you failing the course automatically.</w:t>
      </w:r>
    </w:p>
    <w:p w14:paraId="10BE7297" w14:textId="77777777" w:rsidR="003053B5" w:rsidRPr="00FC4B10" w:rsidRDefault="003053B5" w:rsidP="003E44DC">
      <w:pPr>
        <w:tabs>
          <w:tab w:val="center" w:pos="4680"/>
          <w:tab w:val="left" w:pos="5708"/>
        </w:tabs>
        <w:spacing w:after="0"/>
        <w:rPr>
          <w:u w:val="single"/>
        </w:rPr>
      </w:pPr>
    </w:p>
    <w:p w14:paraId="6C03A33F" w14:textId="7E86B443" w:rsidR="003E44DC" w:rsidRPr="00FC4B10" w:rsidRDefault="003E44DC" w:rsidP="003E44DC">
      <w:pPr>
        <w:tabs>
          <w:tab w:val="center" w:pos="4680"/>
          <w:tab w:val="left" w:pos="5708"/>
        </w:tabs>
        <w:spacing w:after="0"/>
      </w:pPr>
      <w:r w:rsidRPr="00FC4B10">
        <w:rPr>
          <w:u w:val="single"/>
        </w:rPr>
        <w:t>The Writing Center</w:t>
      </w:r>
      <w:r w:rsidR="003053B5" w:rsidRPr="00FC4B10">
        <w:rPr>
          <w:u w:val="single"/>
        </w:rPr>
        <w:t>:</w:t>
      </w:r>
    </w:p>
    <w:p w14:paraId="629A95BB" w14:textId="77777777" w:rsidR="003E44DC" w:rsidRPr="00FC4B10" w:rsidRDefault="003E44DC" w:rsidP="003E44DC">
      <w:pPr>
        <w:spacing w:after="0"/>
      </w:pPr>
      <w:r w:rsidRPr="00FC4B10">
        <w:t xml:space="preserve">The trained tutors at the Writing Center offer help with any stage of the writing process:  brainstorming, revising, or polishing a final draft. I strongly encourage you to take advantage of the Writing Center’s resources. The Writing Center is located on the first floor of Canaday Library. Appointments may be made online at </w:t>
      </w:r>
      <w:hyperlink r:id="rId6">
        <w:r w:rsidRPr="00FC4B10">
          <w:rPr>
            <w:color w:val="0000FF"/>
            <w:u w:val="single"/>
          </w:rPr>
          <w:t>www.brynmawr.edu/writingcenter</w:t>
        </w:r>
      </w:hyperlink>
      <w:r w:rsidRPr="00FC4B10">
        <w:t>.</w:t>
      </w:r>
    </w:p>
    <w:p w14:paraId="5F6F0BDC" w14:textId="77777777" w:rsidR="003E44DC" w:rsidRPr="00FC4B10" w:rsidRDefault="003E44DC" w:rsidP="003E44DC">
      <w:pPr>
        <w:tabs>
          <w:tab w:val="center" w:pos="4680"/>
          <w:tab w:val="left" w:pos="5708"/>
        </w:tabs>
        <w:spacing w:after="0"/>
      </w:pPr>
    </w:p>
    <w:p w14:paraId="4226EA76" w14:textId="5AF4B394" w:rsidR="003E44DC" w:rsidRPr="00FC4B10" w:rsidRDefault="003E44DC" w:rsidP="003E44DC">
      <w:pPr>
        <w:tabs>
          <w:tab w:val="center" w:pos="4680"/>
          <w:tab w:val="left" w:pos="5708"/>
        </w:tabs>
        <w:spacing w:after="0"/>
      </w:pPr>
      <w:r w:rsidRPr="00FC4B10">
        <w:rPr>
          <w:u w:val="single"/>
        </w:rPr>
        <w:t>Accessibility</w:t>
      </w:r>
      <w:r w:rsidR="003053B5" w:rsidRPr="00FC4B10">
        <w:rPr>
          <w:u w:val="single"/>
        </w:rPr>
        <w:t xml:space="preserve"> Policy:</w:t>
      </w:r>
    </w:p>
    <w:p w14:paraId="69FD8E27" w14:textId="77777777" w:rsidR="003E44DC" w:rsidRDefault="003E44DC" w:rsidP="003E44DC">
      <w:pPr>
        <w:shd w:val="clear" w:color="auto" w:fill="FFFFFF"/>
        <w:spacing w:after="0"/>
        <w:rPr>
          <w:color w:val="212121"/>
        </w:rPr>
      </w:pPr>
      <w:r w:rsidRPr="00FC4B10">
        <w:rPr>
          <w:color w:val="212121"/>
        </w:rPr>
        <w:t>Bryn Mawr College is committed to providing equal access to students with a documented disability. Students needing academic accommodations for a disability must first register with Access Services. Students can call 610-526-7516 to make an appointment with the Access Services Director, Deb Alder, or email her at </w:t>
      </w:r>
      <w:hyperlink r:id="rId7">
        <w:r w:rsidRPr="00FC4B10">
          <w:rPr>
            <w:color w:val="0000FF"/>
            <w:u w:val="single"/>
          </w:rPr>
          <w:t>dalder@brynmawr.edu</w:t>
        </w:r>
      </w:hyperlink>
      <w:r w:rsidRPr="00FC4B10">
        <w:rPr>
          <w:color w:val="212121"/>
        </w:rPr>
        <w:t> to begin this confidential process. Once registered, students should schedule an appointment with the professor as early in the semester as possible to share the verification form and make appropriate arrangements.  Please note that accommodations are not retroactive and require advance notice to implement. More information can be obtained at the Access Services website. (</w:t>
      </w:r>
      <w:hyperlink r:id="rId8">
        <w:r w:rsidRPr="00FC4B10">
          <w:rPr>
            <w:color w:val="0000FF"/>
            <w:u w:val="single"/>
          </w:rPr>
          <w:t>http://www.brynmawr.edu/access-services/</w:t>
        </w:r>
      </w:hyperlink>
      <w:r w:rsidRPr="00FC4B10">
        <w:rPr>
          <w:color w:val="212121"/>
        </w:rPr>
        <w:t>)</w:t>
      </w:r>
    </w:p>
    <w:p w14:paraId="47186E8A" w14:textId="77777777" w:rsidR="00A32E98" w:rsidRPr="00FC4B10" w:rsidRDefault="00A32E98" w:rsidP="003E44DC">
      <w:pPr>
        <w:shd w:val="clear" w:color="auto" w:fill="FFFFFF"/>
        <w:spacing w:after="0"/>
        <w:rPr>
          <w:color w:val="212121"/>
        </w:rPr>
      </w:pPr>
    </w:p>
    <w:p w14:paraId="05281272" w14:textId="5A3157C2" w:rsidR="003E44DC" w:rsidRPr="00FC4B10" w:rsidRDefault="003053B5" w:rsidP="003E44DC">
      <w:pPr>
        <w:shd w:val="clear" w:color="auto" w:fill="FFFFFF"/>
        <w:spacing w:after="0"/>
        <w:rPr>
          <w:color w:val="212121"/>
          <w:u w:val="single"/>
        </w:rPr>
      </w:pPr>
      <w:r w:rsidRPr="00FC4B10">
        <w:rPr>
          <w:color w:val="212121"/>
          <w:u w:val="single"/>
        </w:rPr>
        <w:t>BMC Sex Discrimination and Sex-Based Harassment Policy:</w:t>
      </w:r>
    </w:p>
    <w:p w14:paraId="49DA3CD0" w14:textId="77777777" w:rsidR="00D52FC0" w:rsidRDefault="003E44DC" w:rsidP="003E44DC">
      <w:pPr>
        <w:spacing w:after="0"/>
        <w:rPr>
          <w:color w:val="000000"/>
        </w:rPr>
      </w:pPr>
      <w:r w:rsidRPr="00FC4B10">
        <w:rPr>
          <w:color w:val="000000"/>
        </w:rPr>
        <w:t>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community as a whole.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w:t>
      </w:r>
      <w:r w:rsidR="00D330D7" w:rsidRPr="00FC4B10">
        <w:rPr>
          <w:color w:val="000000"/>
        </w:rPr>
        <w:t xml:space="preserve"> </w:t>
      </w:r>
    </w:p>
    <w:p w14:paraId="634BF944" w14:textId="77777777" w:rsidR="00D52FC0" w:rsidRDefault="00D52FC0" w:rsidP="003E44DC">
      <w:pPr>
        <w:spacing w:after="0"/>
        <w:rPr>
          <w:color w:val="000000"/>
        </w:rPr>
      </w:pPr>
    </w:p>
    <w:p w14:paraId="1DDB7BCB" w14:textId="545BDD77" w:rsidR="003E44DC" w:rsidRDefault="003E44DC" w:rsidP="003E44DC">
      <w:pPr>
        <w:spacing w:after="0"/>
        <w:rPr>
          <w:color w:val="000000"/>
        </w:rPr>
      </w:pPr>
      <w:r w:rsidRPr="00FC4B10">
        <w:rPr>
          <w:color w:val="000000"/>
        </w:rPr>
        <w:t>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the </w:t>
      </w:r>
      <w:hyperlink r:id="rId9">
        <w:r w:rsidRPr="00FC4B10">
          <w:rPr>
            <w:color w:val="0563C1"/>
            <w:u w:val="single"/>
          </w:rPr>
          <w:t>Bi-College Title IX Coordinator</w:t>
        </w:r>
      </w:hyperlink>
      <w:r w:rsidRPr="00FC4B10">
        <w:rPr>
          <w:color w:val="000000"/>
        </w:rPr>
        <w:t>.  </w:t>
      </w:r>
    </w:p>
    <w:p w14:paraId="15CC94A8" w14:textId="77777777" w:rsidR="003579FF" w:rsidRPr="00FC4B10" w:rsidRDefault="003579FF" w:rsidP="003E44DC">
      <w:pPr>
        <w:spacing w:after="0"/>
        <w:rPr>
          <w:color w:val="000000"/>
        </w:rPr>
      </w:pPr>
    </w:p>
    <w:p w14:paraId="7A63B27A" w14:textId="77777777" w:rsidR="00F740D7" w:rsidRDefault="00F740D7" w:rsidP="003E44DC">
      <w:pPr>
        <w:spacing w:after="0"/>
      </w:pPr>
    </w:p>
    <w:p w14:paraId="0FAFF928" w14:textId="77777777" w:rsidR="005F7555" w:rsidRDefault="005F7555" w:rsidP="003E44DC">
      <w:pPr>
        <w:spacing w:after="0"/>
      </w:pPr>
    </w:p>
    <w:p w14:paraId="3A1DEB15" w14:textId="77777777" w:rsidR="005F7555" w:rsidRDefault="005F7555" w:rsidP="003E44DC">
      <w:pPr>
        <w:spacing w:after="0"/>
      </w:pPr>
    </w:p>
    <w:p w14:paraId="593E5BDF" w14:textId="77777777" w:rsidR="005F7555" w:rsidRDefault="005F7555" w:rsidP="003E44DC">
      <w:pPr>
        <w:spacing w:after="0"/>
      </w:pPr>
    </w:p>
    <w:p w14:paraId="5D5A7446" w14:textId="77777777" w:rsidR="005F7555" w:rsidRDefault="005F7555" w:rsidP="003E44DC">
      <w:pPr>
        <w:spacing w:after="0"/>
      </w:pPr>
    </w:p>
    <w:p w14:paraId="0BC5797B" w14:textId="77777777" w:rsidR="005F7555" w:rsidRPr="00FC4B10" w:rsidRDefault="005F7555" w:rsidP="003E44DC">
      <w:pPr>
        <w:spacing w:after="0"/>
      </w:pPr>
    </w:p>
    <w:p w14:paraId="4AA9E2DA" w14:textId="588AC328" w:rsidR="00FC4B10" w:rsidRPr="00FC4B10" w:rsidRDefault="00FC4B10" w:rsidP="00FC4B10">
      <w:pPr>
        <w:pBdr>
          <w:bottom w:val="single" w:sz="6" w:space="1" w:color="000000"/>
        </w:pBdr>
        <w:tabs>
          <w:tab w:val="center" w:pos="4680"/>
          <w:tab w:val="left" w:pos="5708"/>
        </w:tabs>
        <w:spacing w:after="0"/>
        <w:rPr>
          <w:b/>
        </w:rPr>
      </w:pPr>
      <w:r>
        <w:rPr>
          <w:b/>
        </w:rPr>
        <w:lastRenderedPageBreak/>
        <w:t>Course Schedule (subject to change)</w:t>
      </w:r>
    </w:p>
    <w:p w14:paraId="2233114B" w14:textId="77777777" w:rsidR="005F04D3" w:rsidRPr="00FC4B10" w:rsidRDefault="005F04D3" w:rsidP="003E44DC">
      <w:pPr>
        <w:spacing w:after="0"/>
      </w:pPr>
    </w:p>
    <w:p w14:paraId="00000001" w14:textId="4BFB14A7" w:rsidR="008A6555" w:rsidRPr="00496DFC" w:rsidRDefault="007B6F7C" w:rsidP="003E44DC">
      <w:pPr>
        <w:spacing w:after="0"/>
        <w:rPr>
          <w:u w:val="single"/>
        </w:rPr>
      </w:pPr>
      <w:r>
        <w:rPr>
          <w:u w:val="single"/>
        </w:rPr>
        <w:t>Week 1: Introductions and Early Cinema</w:t>
      </w:r>
    </w:p>
    <w:p w14:paraId="00000002" w14:textId="77777777" w:rsidR="008A6555" w:rsidRDefault="008A6555" w:rsidP="003E44DC">
      <w:pPr>
        <w:spacing w:after="0"/>
      </w:pPr>
    </w:p>
    <w:p w14:paraId="12B37A8D" w14:textId="5A745E09" w:rsidR="00FC4B10" w:rsidRDefault="00FC4B10" w:rsidP="003E44DC">
      <w:pPr>
        <w:spacing w:after="0"/>
      </w:pPr>
      <w:r>
        <w:t xml:space="preserve">Tuesday, 9/1: </w:t>
      </w:r>
    </w:p>
    <w:p w14:paraId="36489A95" w14:textId="5852847B" w:rsidR="00FC4B10" w:rsidRDefault="00FC4B10" w:rsidP="00FC4B10">
      <w:pPr>
        <w:pStyle w:val="ListParagraph"/>
        <w:numPr>
          <w:ilvl w:val="0"/>
          <w:numId w:val="7"/>
        </w:numPr>
        <w:spacing w:after="0"/>
      </w:pPr>
      <w:r>
        <w:t>Introduction</w:t>
      </w:r>
    </w:p>
    <w:p w14:paraId="0BA07007" w14:textId="77777777" w:rsidR="00A81F5D" w:rsidRDefault="00A81F5D" w:rsidP="00A81F5D">
      <w:pPr>
        <w:numPr>
          <w:ilvl w:val="0"/>
          <w:numId w:val="7"/>
        </w:numPr>
        <w:pBdr>
          <w:top w:val="nil"/>
          <w:left w:val="nil"/>
          <w:bottom w:val="nil"/>
          <w:right w:val="nil"/>
          <w:between w:val="nil"/>
        </w:pBdr>
        <w:spacing w:after="0"/>
        <w:rPr>
          <w:color w:val="000000"/>
        </w:rPr>
      </w:pPr>
      <w:r>
        <w:rPr>
          <w:color w:val="000000"/>
        </w:rPr>
        <w:t>Tom Gunning, “The Cinema of Attraction[s]”</w:t>
      </w:r>
    </w:p>
    <w:p w14:paraId="4859945B" w14:textId="77777777" w:rsidR="0023639F" w:rsidRDefault="007B6F7C" w:rsidP="00FC4B10">
      <w:pPr>
        <w:pStyle w:val="ListParagraph"/>
        <w:numPr>
          <w:ilvl w:val="0"/>
          <w:numId w:val="7"/>
        </w:numPr>
        <w:spacing w:after="0"/>
      </w:pPr>
      <w:r>
        <w:rPr>
          <w:u w:val="single"/>
        </w:rPr>
        <w:t>In-Class Screenings:</w:t>
      </w:r>
      <w:r>
        <w:t xml:space="preserve"> </w:t>
      </w:r>
    </w:p>
    <w:p w14:paraId="6E746C4F" w14:textId="3B864500" w:rsidR="0023639F" w:rsidRPr="00FC1277" w:rsidRDefault="0023639F" w:rsidP="0023639F">
      <w:pPr>
        <w:pStyle w:val="ListParagraph"/>
        <w:numPr>
          <w:ilvl w:val="1"/>
          <w:numId w:val="7"/>
        </w:numPr>
        <w:spacing w:after="0"/>
        <w:rPr>
          <w:i/>
          <w:iCs/>
        </w:rPr>
      </w:pPr>
      <w:r w:rsidRPr="0023639F">
        <w:rPr>
          <w:i/>
          <w:iCs/>
        </w:rPr>
        <w:t>La Sortie de l'Usine Lumière à Lyon</w:t>
      </w:r>
      <w:r>
        <w:rPr>
          <w:i/>
          <w:iCs/>
        </w:rPr>
        <w:t xml:space="preserve"> </w:t>
      </w:r>
      <w:r>
        <w:t>(dir. Louis Lumière, 1895)</w:t>
      </w:r>
    </w:p>
    <w:p w14:paraId="4C03DAFF" w14:textId="15BBAAC4" w:rsidR="00FC1277" w:rsidRPr="0023639F" w:rsidRDefault="00FC1277" w:rsidP="0023639F">
      <w:pPr>
        <w:pStyle w:val="ListParagraph"/>
        <w:numPr>
          <w:ilvl w:val="1"/>
          <w:numId w:val="7"/>
        </w:numPr>
        <w:spacing w:after="0"/>
        <w:rPr>
          <w:i/>
          <w:iCs/>
        </w:rPr>
      </w:pPr>
      <w:r>
        <w:rPr>
          <w:i/>
          <w:iCs/>
        </w:rPr>
        <w:t xml:space="preserve">Repas de bébé </w:t>
      </w:r>
      <w:r>
        <w:t>(dir. Louis Lumière, 1895)</w:t>
      </w:r>
    </w:p>
    <w:p w14:paraId="397B453B" w14:textId="4132D4A5" w:rsidR="0023639F" w:rsidRPr="0023639F" w:rsidRDefault="0023639F" w:rsidP="0023639F">
      <w:pPr>
        <w:pStyle w:val="ListParagraph"/>
        <w:numPr>
          <w:ilvl w:val="1"/>
          <w:numId w:val="7"/>
        </w:numPr>
        <w:spacing w:after="0"/>
        <w:rPr>
          <w:i/>
          <w:iCs/>
        </w:rPr>
      </w:pPr>
      <w:r w:rsidRPr="0023639F">
        <w:rPr>
          <w:i/>
          <w:iCs/>
        </w:rPr>
        <w:t>L'Arrivée d'un train en gare de La Ciotat</w:t>
      </w:r>
      <w:r>
        <w:rPr>
          <w:i/>
          <w:iCs/>
        </w:rPr>
        <w:t xml:space="preserve"> </w:t>
      </w:r>
      <w:r>
        <w:t>(dirs. Auguste and Louis Lumière, 1896)</w:t>
      </w:r>
    </w:p>
    <w:p w14:paraId="5C881A09" w14:textId="00036177" w:rsidR="00FC4B10" w:rsidRDefault="0023639F" w:rsidP="0023639F">
      <w:pPr>
        <w:pStyle w:val="ListParagraph"/>
        <w:numPr>
          <w:ilvl w:val="1"/>
          <w:numId w:val="7"/>
        </w:numPr>
        <w:spacing w:after="0"/>
      </w:pPr>
      <w:r>
        <w:rPr>
          <w:i/>
          <w:iCs/>
        </w:rPr>
        <w:t xml:space="preserve">Le Voyage dans la Lune </w:t>
      </w:r>
      <w:r>
        <w:t xml:space="preserve">(dir. Georges </w:t>
      </w:r>
      <w:r w:rsidRPr="0023639F">
        <w:t>Méliès</w:t>
      </w:r>
      <w:r>
        <w:t>, 1902)</w:t>
      </w:r>
    </w:p>
    <w:p w14:paraId="6CC567E1" w14:textId="77777777" w:rsidR="00FC4B10" w:rsidRDefault="00FC4B10" w:rsidP="003E44DC">
      <w:pPr>
        <w:spacing w:after="0"/>
      </w:pPr>
    </w:p>
    <w:p w14:paraId="4ABF8847" w14:textId="4D8A8EC9" w:rsidR="00FC4B10" w:rsidRDefault="00FC4B10" w:rsidP="003E44DC">
      <w:pPr>
        <w:spacing w:after="0"/>
      </w:pPr>
      <w:r>
        <w:t>Thursday, 9/3:</w:t>
      </w:r>
    </w:p>
    <w:p w14:paraId="38B94B80" w14:textId="659AAAFC" w:rsidR="00D77128" w:rsidRDefault="00D77128" w:rsidP="00D77128">
      <w:pPr>
        <w:pStyle w:val="ListParagraph"/>
        <w:numPr>
          <w:ilvl w:val="0"/>
          <w:numId w:val="8"/>
        </w:numPr>
        <w:spacing w:after="0"/>
      </w:pPr>
      <w:r>
        <w:t>Introduction to Film Terminology</w:t>
      </w:r>
      <w:r w:rsidR="0085354C">
        <w:t xml:space="preserve"> (review “Basic Film Terms” handout)</w:t>
      </w:r>
    </w:p>
    <w:p w14:paraId="7DB56DAD" w14:textId="256E1D1A" w:rsidR="00664800" w:rsidRDefault="00664800" w:rsidP="00664800">
      <w:pPr>
        <w:pStyle w:val="ListParagraph"/>
        <w:numPr>
          <w:ilvl w:val="0"/>
          <w:numId w:val="8"/>
        </w:numPr>
        <w:spacing w:after="0"/>
      </w:pPr>
      <w:r>
        <w:t>Bordwell et al, “The Significance of Film Form”</w:t>
      </w:r>
    </w:p>
    <w:p w14:paraId="039A31B0" w14:textId="53564717" w:rsidR="00112093" w:rsidRDefault="00112093" w:rsidP="00664800">
      <w:pPr>
        <w:pStyle w:val="ListParagraph"/>
        <w:numPr>
          <w:ilvl w:val="0"/>
          <w:numId w:val="8"/>
        </w:numPr>
        <w:spacing w:after="0"/>
      </w:pPr>
      <w:r>
        <w:t>Tim Corrigan, “Film Terms and Topics for Film Analysis and Writing”</w:t>
      </w:r>
    </w:p>
    <w:p w14:paraId="093CC504" w14:textId="77777777" w:rsidR="002044D6" w:rsidRDefault="002044D6" w:rsidP="003E44DC">
      <w:pPr>
        <w:spacing w:after="0"/>
      </w:pPr>
    </w:p>
    <w:p w14:paraId="46389CB9" w14:textId="6B5F006E" w:rsidR="0023639F" w:rsidRPr="0023639F" w:rsidRDefault="0023639F" w:rsidP="003E44DC">
      <w:pPr>
        <w:spacing w:after="0"/>
        <w:rPr>
          <w:u w:val="single"/>
        </w:rPr>
      </w:pPr>
      <w:r>
        <w:rPr>
          <w:u w:val="single"/>
        </w:rPr>
        <w:t>Week 2: Film Form</w:t>
      </w:r>
    </w:p>
    <w:p w14:paraId="4E1A599A" w14:textId="77777777" w:rsidR="0023639F" w:rsidRDefault="0023639F" w:rsidP="003E44DC">
      <w:pPr>
        <w:spacing w:after="0"/>
      </w:pPr>
    </w:p>
    <w:p w14:paraId="4425F7C7" w14:textId="50A0ACD9" w:rsidR="00FC4B10" w:rsidRDefault="00FC4B10" w:rsidP="003E44DC">
      <w:pPr>
        <w:spacing w:after="0"/>
      </w:pPr>
      <w:r>
        <w:t>Tuesday, 9/8:</w:t>
      </w:r>
    </w:p>
    <w:p w14:paraId="7B5C2040" w14:textId="0582E50C" w:rsidR="00FC4B10" w:rsidRDefault="0023639F" w:rsidP="002044D6">
      <w:pPr>
        <w:pStyle w:val="ListParagraph"/>
        <w:numPr>
          <w:ilvl w:val="0"/>
          <w:numId w:val="8"/>
        </w:numPr>
        <w:spacing w:after="0"/>
      </w:pPr>
      <w:r>
        <w:rPr>
          <w:i/>
          <w:iCs/>
        </w:rPr>
        <w:t xml:space="preserve">The Gold Rush </w:t>
      </w:r>
      <w:r>
        <w:t>(dir. Charlie Chaplin, 1925)</w:t>
      </w:r>
    </w:p>
    <w:p w14:paraId="2FF73BBC" w14:textId="15B81D55" w:rsidR="00664800" w:rsidRDefault="00664800" w:rsidP="002044D6">
      <w:pPr>
        <w:pStyle w:val="ListParagraph"/>
        <w:numPr>
          <w:ilvl w:val="0"/>
          <w:numId w:val="8"/>
        </w:numPr>
        <w:spacing w:after="0"/>
      </w:pPr>
      <w:r>
        <w:t>Bordwell et al, “Narrative Form”</w:t>
      </w:r>
    </w:p>
    <w:p w14:paraId="1878E898" w14:textId="77777777" w:rsidR="002044D6" w:rsidRDefault="002044D6" w:rsidP="003E44DC">
      <w:pPr>
        <w:spacing w:after="0"/>
      </w:pPr>
    </w:p>
    <w:p w14:paraId="0CC062BC" w14:textId="7AFEDE7B" w:rsidR="00FC4B10" w:rsidRDefault="00FC4B10" w:rsidP="003E44DC">
      <w:pPr>
        <w:spacing w:after="0"/>
      </w:pPr>
      <w:r>
        <w:t>Thursday, 9/10:</w:t>
      </w:r>
    </w:p>
    <w:p w14:paraId="7D212385" w14:textId="71ECB5B1" w:rsidR="00FC4B10" w:rsidRDefault="0023639F" w:rsidP="002044D6">
      <w:pPr>
        <w:pStyle w:val="ListParagraph"/>
        <w:numPr>
          <w:ilvl w:val="0"/>
          <w:numId w:val="8"/>
        </w:numPr>
        <w:spacing w:after="0"/>
      </w:pPr>
      <w:r>
        <w:t>Walter Benjamin, “The Work of Art in the Age of Mechanical Reproduction”</w:t>
      </w:r>
    </w:p>
    <w:p w14:paraId="362B082C" w14:textId="77777777" w:rsidR="002044D6" w:rsidRDefault="002044D6" w:rsidP="002044D6">
      <w:pPr>
        <w:spacing w:after="0"/>
      </w:pPr>
    </w:p>
    <w:p w14:paraId="15AA13E3" w14:textId="26C483B2" w:rsidR="0023639F" w:rsidRPr="0023639F" w:rsidRDefault="0023639F" w:rsidP="003E44DC">
      <w:pPr>
        <w:spacing w:after="0"/>
        <w:rPr>
          <w:u w:val="single"/>
        </w:rPr>
      </w:pPr>
      <w:r>
        <w:rPr>
          <w:u w:val="single"/>
        </w:rPr>
        <w:t>Week 3: Cinematography</w:t>
      </w:r>
    </w:p>
    <w:p w14:paraId="2AE8E975" w14:textId="77777777" w:rsidR="0023639F" w:rsidRDefault="0023639F" w:rsidP="003E44DC">
      <w:pPr>
        <w:spacing w:after="0"/>
      </w:pPr>
    </w:p>
    <w:p w14:paraId="2BB9D77A" w14:textId="38C9A5C3" w:rsidR="00FC4B10" w:rsidRDefault="00FC4B10" w:rsidP="003E44DC">
      <w:pPr>
        <w:spacing w:after="0"/>
      </w:pPr>
      <w:r>
        <w:t xml:space="preserve">Tuesday, 9/15: </w:t>
      </w:r>
    </w:p>
    <w:p w14:paraId="1BF13304" w14:textId="0999B329" w:rsidR="002044D6" w:rsidRDefault="0023639F" w:rsidP="0023639F">
      <w:pPr>
        <w:pStyle w:val="ListParagraph"/>
        <w:numPr>
          <w:ilvl w:val="0"/>
          <w:numId w:val="8"/>
        </w:numPr>
        <w:spacing w:after="0"/>
      </w:pPr>
      <w:r w:rsidRPr="0023639F">
        <w:rPr>
          <w:i/>
          <w:iCs/>
        </w:rPr>
        <w:t>La Passion de Jeanne d'Arc</w:t>
      </w:r>
      <w:r>
        <w:rPr>
          <w:i/>
          <w:iCs/>
        </w:rPr>
        <w:t xml:space="preserve"> </w:t>
      </w:r>
      <w:r>
        <w:t>(dir. Carl Theodor Dreyer, 1928)</w:t>
      </w:r>
    </w:p>
    <w:p w14:paraId="0AF16477" w14:textId="1E99B455" w:rsidR="00651A37" w:rsidRDefault="00651A37" w:rsidP="0023639F">
      <w:pPr>
        <w:pStyle w:val="ListParagraph"/>
        <w:numPr>
          <w:ilvl w:val="0"/>
          <w:numId w:val="8"/>
        </w:numPr>
        <w:spacing w:after="0"/>
      </w:pPr>
      <w:r>
        <w:t>Bordwell et al, “The Shot: Cinematography”</w:t>
      </w:r>
    </w:p>
    <w:p w14:paraId="138227AA" w14:textId="77777777" w:rsidR="0023639F" w:rsidRDefault="0023639F" w:rsidP="003E44DC">
      <w:pPr>
        <w:spacing w:after="0"/>
      </w:pPr>
    </w:p>
    <w:p w14:paraId="4422C9E9" w14:textId="219F6B9C" w:rsidR="00FC4B10" w:rsidRDefault="00FC4B10" w:rsidP="002044D6">
      <w:pPr>
        <w:spacing w:after="0"/>
      </w:pPr>
      <w:r>
        <w:t>Thursday, 9/17:</w:t>
      </w:r>
    </w:p>
    <w:p w14:paraId="41D3AD82" w14:textId="53115FE8" w:rsidR="002044D6" w:rsidRDefault="0023639F" w:rsidP="002044D6">
      <w:pPr>
        <w:pStyle w:val="ListParagraph"/>
        <w:numPr>
          <w:ilvl w:val="0"/>
          <w:numId w:val="8"/>
        </w:numPr>
        <w:spacing w:after="0"/>
      </w:pPr>
      <w:r>
        <w:t>Bela Balazs, “The Close-Up”</w:t>
      </w:r>
    </w:p>
    <w:p w14:paraId="10006800" w14:textId="70342ECF" w:rsidR="007944BA" w:rsidRPr="000A4DCC" w:rsidRDefault="007944BA" w:rsidP="007944BA">
      <w:pPr>
        <w:pStyle w:val="ListParagraph"/>
        <w:numPr>
          <w:ilvl w:val="0"/>
          <w:numId w:val="8"/>
        </w:numPr>
        <w:spacing w:after="0"/>
        <w:rPr>
          <w:b/>
          <w:bCs/>
        </w:rPr>
      </w:pPr>
      <w:r w:rsidRPr="000A4DCC">
        <w:rPr>
          <w:b/>
          <w:bCs/>
        </w:rPr>
        <w:t>Quiz #1 in Class</w:t>
      </w:r>
      <w:r w:rsidR="00DF4649">
        <w:rPr>
          <w:b/>
          <w:bCs/>
        </w:rPr>
        <w:t xml:space="preserve"> </w:t>
      </w:r>
    </w:p>
    <w:p w14:paraId="40BFB477" w14:textId="77777777" w:rsidR="00A32E98" w:rsidRDefault="00A32E98" w:rsidP="003E44DC">
      <w:pPr>
        <w:spacing w:after="0"/>
      </w:pPr>
    </w:p>
    <w:p w14:paraId="49BC9DEA" w14:textId="11B2C990" w:rsidR="002044D6" w:rsidRPr="00496DFC" w:rsidRDefault="0023639F" w:rsidP="003E44DC">
      <w:pPr>
        <w:spacing w:after="0"/>
        <w:rPr>
          <w:u w:val="single"/>
        </w:rPr>
      </w:pPr>
      <w:r>
        <w:rPr>
          <w:u w:val="single"/>
        </w:rPr>
        <w:t>Week 4: Sound</w:t>
      </w:r>
    </w:p>
    <w:p w14:paraId="60DB974B" w14:textId="77777777" w:rsidR="002044D6" w:rsidRDefault="002044D6" w:rsidP="003E44DC">
      <w:pPr>
        <w:spacing w:after="0"/>
      </w:pPr>
    </w:p>
    <w:p w14:paraId="348BEB25" w14:textId="6402F771" w:rsidR="00FC4B10" w:rsidRDefault="00FC4B10" w:rsidP="003E44DC">
      <w:pPr>
        <w:spacing w:after="0"/>
      </w:pPr>
      <w:r>
        <w:t>Tuesday, 9/22:</w:t>
      </w:r>
    </w:p>
    <w:p w14:paraId="093002B1" w14:textId="687AEF67" w:rsidR="001A7F44" w:rsidRDefault="001A7F44" w:rsidP="001A7F44">
      <w:pPr>
        <w:pStyle w:val="ListParagraph"/>
        <w:numPr>
          <w:ilvl w:val="0"/>
          <w:numId w:val="8"/>
        </w:numPr>
        <w:spacing w:after="0"/>
      </w:pPr>
      <w:r>
        <w:rPr>
          <w:i/>
          <w:iCs/>
        </w:rPr>
        <w:t xml:space="preserve">M </w:t>
      </w:r>
      <w:r>
        <w:t>(dir. Fritz Lang, 1931)</w:t>
      </w:r>
    </w:p>
    <w:p w14:paraId="25F43525" w14:textId="73448B85" w:rsidR="00CE52DF" w:rsidRDefault="00CE52DF" w:rsidP="001A7F44">
      <w:pPr>
        <w:pStyle w:val="ListParagraph"/>
        <w:numPr>
          <w:ilvl w:val="0"/>
          <w:numId w:val="8"/>
        </w:numPr>
        <w:spacing w:after="0"/>
      </w:pPr>
      <w:r>
        <w:t>Bordwell et al, “Sound in the Cinema”</w:t>
      </w:r>
    </w:p>
    <w:p w14:paraId="4A04BED3" w14:textId="77777777" w:rsidR="002044D6" w:rsidRDefault="002044D6" w:rsidP="003E44DC">
      <w:pPr>
        <w:spacing w:after="0"/>
      </w:pPr>
    </w:p>
    <w:p w14:paraId="1ED5A037" w14:textId="510FE86B" w:rsidR="00FC4B10" w:rsidRDefault="00FC4B10" w:rsidP="003E44DC">
      <w:pPr>
        <w:spacing w:after="0"/>
      </w:pPr>
      <w:r>
        <w:t xml:space="preserve">Thursday, 9/24: </w:t>
      </w:r>
    </w:p>
    <w:p w14:paraId="356DC3DF" w14:textId="048417CF" w:rsidR="00281E96" w:rsidRDefault="00281E96" w:rsidP="0050026C">
      <w:pPr>
        <w:pStyle w:val="ListParagraph"/>
        <w:numPr>
          <w:ilvl w:val="0"/>
          <w:numId w:val="8"/>
        </w:numPr>
        <w:spacing w:after="0"/>
      </w:pPr>
      <w:r>
        <w:t>Andrew Sarris, “Notes on the Auteur Theory in 1962”</w:t>
      </w:r>
      <w:r w:rsidR="009F7C8E">
        <w:t xml:space="preserve"> and </w:t>
      </w:r>
      <w:r>
        <w:t>“The Auteur Theory Revisited”</w:t>
      </w:r>
    </w:p>
    <w:p w14:paraId="7A5E5387" w14:textId="77777777" w:rsidR="002044D6" w:rsidRDefault="002044D6" w:rsidP="002044D6">
      <w:pPr>
        <w:pStyle w:val="ListParagraph"/>
        <w:spacing w:after="0"/>
      </w:pPr>
    </w:p>
    <w:p w14:paraId="3F044C09" w14:textId="77777777" w:rsidR="00554D74" w:rsidRDefault="00554D74" w:rsidP="002044D6">
      <w:pPr>
        <w:pStyle w:val="ListParagraph"/>
        <w:spacing w:after="0"/>
      </w:pPr>
    </w:p>
    <w:p w14:paraId="465E5A5A" w14:textId="3807E4B4" w:rsidR="0023639F" w:rsidRDefault="0023639F" w:rsidP="003E44DC">
      <w:pPr>
        <w:spacing w:after="0"/>
      </w:pPr>
      <w:r>
        <w:rPr>
          <w:u w:val="single"/>
        </w:rPr>
        <w:lastRenderedPageBreak/>
        <w:t>Week 5: Mise-en-Scène</w:t>
      </w:r>
    </w:p>
    <w:p w14:paraId="68DDF9E2" w14:textId="77777777" w:rsidR="0023639F" w:rsidRDefault="0023639F" w:rsidP="003E44DC">
      <w:pPr>
        <w:spacing w:after="0"/>
      </w:pPr>
    </w:p>
    <w:p w14:paraId="3905DE51" w14:textId="2CBCFA60" w:rsidR="00FC4B10" w:rsidRDefault="00FC4B10" w:rsidP="003E44DC">
      <w:pPr>
        <w:spacing w:after="0"/>
      </w:pPr>
      <w:r>
        <w:t>Tuesday, 9/29:</w:t>
      </w:r>
    </w:p>
    <w:p w14:paraId="38E7921B" w14:textId="6ED4C708" w:rsidR="002044D6" w:rsidRDefault="001A7F44" w:rsidP="001A7F44">
      <w:pPr>
        <w:pStyle w:val="ListParagraph"/>
        <w:numPr>
          <w:ilvl w:val="0"/>
          <w:numId w:val="8"/>
        </w:numPr>
        <w:spacing w:after="0"/>
      </w:pPr>
      <w:r>
        <w:rPr>
          <w:i/>
          <w:iCs/>
        </w:rPr>
        <w:t xml:space="preserve">The Third Man </w:t>
      </w:r>
      <w:r>
        <w:t>(dir. Carol Reed, 1949)</w:t>
      </w:r>
    </w:p>
    <w:p w14:paraId="45D6ABD2" w14:textId="736C5730" w:rsidR="00EE6DB7" w:rsidRDefault="00EE6DB7" w:rsidP="001A7F44">
      <w:pPr>
        <w:pStyle w:val="ListParagraph"/>
        <w:numPr>
          <w:ilvl w:val="0"/>
          <w:numId w:val="8"/>
        </w:numPr>
        <w:spacing w:after="0"/>
      </w:pPr>
      <w:r>
        <w:t>Bordwell et al, “The Shot: Mise-en-Scene”</w:t>
      </w:r>
    </w:p>
    <w:p w14:paraId="1C6870B8" w14:textId="77777777" w:rsidR="001A7F44" w:rsidRDefault="001A7F44" w:rsidP="001A7F44">
      <w:pPr>
        <w:pStyle w:val="ListParagraph"/>
        <w:spacing w:after="0"/>
      </w:pPr>
    </w:p>
    <w:p w14:paraId="046A5CF0" w14:textId="11923BC4" w:rsidR="00FC4B10" w:rsidRDefault="00FC4B10" w:rsidP="003E44DC">
      <w:pPr>
        <w:spacing w:after="0"/>
      </w:pPr>
      <w:r>
        <w:t>Thursday, 10/1:</w:t>
      </w:r>
    </w:p>
    <w:p w14:paraId="53523EB9" w14:textId="7D4E6998" w:rsidR="002044D6" w:rsidRDefault="000A4DCC" w:rsidP="009E587D">
      <w:pPr>
        <w:pStyle w:val="ListParagraph"/>
        <w:numPr>
          <w:ilvl w:val="0"/>
          <w:numId w:val="8"/>
        </w:numPr>
        <w:spacing w:after="0"/>
      </w:pPr>
      <w:r>
        <w:t>Jacqueline Shin, “The Statues Still</w:t>
      </w:r>
      <w:r w:rsidR="00533D7C">
        <w:t xml:space="preserve"> Stood</w:t>
      </w:r>
      <w:r>
        <w:t xml:space="preserve">: </w:t>
      </w:r>
      <w:r>
        <w:rPr>
          <w:i/>
          <w:iCs/>
        </w:rPr>
        <w:t xml:space="preserve">The Third Man </w:t>
      </w:r>
      <w:r>
        <w:t>and Third Spaces”</w:t>
      </w:r>
    </w:p>
    <w:p w14:paraId="5C610024" w14:textId="7A3F9FCE" w:rsidR="007944BA" w:rsidRPr="00735205" w:rsidRDefault="007944BA" w:rsidP="009E587D">
      <w:pPr>
        <w:pStyle w:val="ListParagraph"/>
        <w:numPr>
          <w:ilvl w:val="0"/>
          <w:numId w:val="8"/>
        </w:numPr>
        <w:spacing w:after="0"/>
      </w:pPr>
      <w:r>
        <w:rPr>
          <w:b/>
          <w:bCs/>
        </w:rPr>
        <w:t>Quiz #2 in Class</w:t>
      </w:r>
      <w:r w:rsidR="00DF4649">
        <w:rPr>
          <w:b/>
          <w:bCs/>
        </w:rPr>
        <w:t xml:space="preserve"> </w:t>
      </w:r>
    </w:p>
    <w:p w14:paraId="5084A012" w14:textId="77777777" w:rsidR="009E587D" w:rsidRDefault="009E587D" w:rsidP="003E44DC">
      <w:pPr>
        <w:spacing w:after="0"/>
      </w:pPr>
    </w:p>
    <w:p w14:paraId="4DF84487" w14:textId="3030C424" w:rsidR="0023639F" w:rsidRPr="0023639F" w:rsidRDefault="0023639F" w:rsidP="003E44DC">
      <w:pPr>
        <w:spacing w:after="0"/>
        <w:rPr>
          <w:u w:val="single"/>
        </w:rPr>
      </w:pPr>
      <w:r>
        <w:rPr>
          <w:u w:val="single"/>
        </w:rPr>
        <w:t>Week 6: Editing and the Male Gaze</w:t>
      </w:r>
    </w:p>
    <w:p w14:paraId="20ECCE01" w14:textId="77777777" w:rsidR="0023639F" w:rsidRDefault="0023639F" w:rsidP="003E44DC">
      <w:pPr>
        <w:spacing w:after="0"/>
      </w:pPr>
    </w:p>
    <w:p w14:paraId="5408F33A" w14:textId="4869E115" w:rsidR="00FC4B10" w:rsidRDefault="00FC4B10" w:rsidP="003E44DC">
      <w:pPr>
        <w:spacing w:after="0"/>
      </w:pPr>
      <w:r>
        <w:t>Tuesday, 10/6:</w:t>
      </w:r>
    </w:p>
    <w:p w14:paraId="2111A96B" w14:textId="61A65A05" w:rsidR="002044D6" w:rsidRPr="00037C96" w:rsidRDefault="006454C5" w:rsidP="002044D6">
      <w:pPr>
        <w:pStyle w:val="ListParagraph"/>
        <w:numPr>
          <w:ilvl w:val="0"/>
          <w:numId w:val="8"/>
        </w:numPr>
        <w:spacing w:after="0"/>
        <w:rPr>
          <w:i/>
          <w:iCs/>
        </w:rPr>
      </w:pPr>
      <w:r>
        <w:rPr>
          <w:i/>
          <w:iCs/>
        </w:rPr>
        <w:t xml:space="preserve">Vertigo </w:t>
      </w:r>
      <w:r>
        <w:t>(dir. Alfred Hitchcock, 1958)</w:t>
      </w:r>
    </w:p>
    <w:p w14:paraId="4878E7F1" w14:textId="00B00A39" w:rsidR="00037C96" w:rsidRPr="006454C5" w:rsidRDefault="00037C96" w:rsidP="002044D6">
      <w:pPr>
        <w:pStyle w:val="ListParagraph"/>
        <w:numPr>
          <w:ilvl w:val="0"/>
          <w:numId w:val="8"/>
        </w:numPr>
        <w:spacing w:after="0"/>
        <w:rPr>
          <w:i/>
          <w:iCs/>
        </w:rPr>
      </w:pPr>
      <w:r>
        <w:t>Bordwell et al, “The Relation of Shot to Shot: Editing”</w:t>
      </w:r>
    </w:p>
    <w:p w14:paraId="0DC03E78" w14:textId="77777777" w:rsidR="002044D6" w:rsidRDefault="002044D6" w:rsidP="003E44DC">
      <w:pPr>
        <w:spacing w:after="0"/>
      </w:pPr>
    </w:p>
    <w:p w14:paraId="5CF7A218" w14:textId="23AD3D5B" w:rsidR="00FC4B10" w:rsidRDefault="00FC4B10" w:rsidP="003E44DC">
      <w:pPr>
        <w:spacing w:after="0"/>
      </w:pPr>
      <w:r>
        <w:t xml:space="preserve">Thursday, 10/8: </w:t>
      </w:r>
    </w:p>
    <w:p w14:paraId="4B787A6E" w14:textId="451C2FAD" w:rsidR="00FC4B10" w:rsidRPr="009E587D" w:rsidRDefault="006454C5" w:rsidP="002044D6">
      <w:pPr>
        <w:pStyle w:val="ListParagraph"/>
        <w:numPr>
          <w:ilvl w:val="0"/>
          <w:numId w:val="8"/>
        </w:numPr>
        <w:spacing w:after="0"/>
        <w:rPr>
          <w:i/>
          <w:iCs/>
        </w:rPr>
      </w:pPr>
      <w:r>
        <w:rPr>
          <w:i/>
          <w:iCs/>
        </w:rPr>
        <w:t xml:space="preserve">Meshes of the Afternoon </w:t>
      </w:r>
      <w:r>
        <w:t>(dirs. Deren &amp; Hackenschmied, 1943)</w:t>
      </w:r>
    </w:p>
    <w:p w14:paraId="7899FAF4" w14:textId="485BB9E5" w:rsidR="009E587D" w:rsidRPr="006454C5" w:rsidRDefault="009E587D" w:rsidP="002044D6">
      <w:pPr>
        <w:pStyle w:val="ListParagraph"/>
        <w:numPr>
          <w:ilvl w:val="0"/>
          <w:numId w:val="8"/>
        </w:numPr>
        <w:spacing w:after="0"/>
        <w:rPr>
          <w:i/>
          <w:iCs/>
        </w:rPr>
      </w:pPr>
      <w:r>
        <w:t>Laura Mulvey, “Visual Pleasure and Narrative Cinema” and “Afterthoughts on ‘Visual Pleasure and Narrative Cinema’”</w:t>
      </w:r>
    </w:p>
    <w:p w14:paraId="40402C1B" w14:textId="77777777" w:rsidR="002044D6" w:rsidRDefault="002044D6" w:rsidP="003E44DC">
      <w:pPr>
        <w:spacing w:after="0"/>
      </w:pPr>
    </w:p>
    <w:p w14:paraId="0797269B" w14:textId="6F77EAA3" w:rsidR="00FC4B10" w:rsidRDefault="00FC4B10" w:rsidP="003E44DC">
      <w:pPr>
        <w:spacing w:after="0"/>
        <w:rPr>
          <w:i/>
          <w:iCs/>
        </w:rPr>
      </w:pPr>
      <w:r>
        <w:rPr>
          <w:i/>
          <w:iCs/>
        </w:rPr>
        <w:t>FALL BREAK, Oct 10-18</w:t>
      </w:r>
    </w:p>
    <w:p w14:paraId="13D3A1AD" w14:textId="77777777" w:rsidR="00FC4B10" w:rsidRDefault="00FC4B10" w:rsidP="003E44DC">
      <w:pPr>
        <w:spacing w:after="0"/>
        <w:rPr>
          <w:i/>
          <w:iCs/>
        </w:rPr>
      </w:pPr>
    </w:p>
    <w:p w14:paraId="37D4A09F" w14:textId="265C69C2" w:rsidR="0023639F" w:rsidRDefault="0023639F" w:rsidP="003E44DC">
      <w:pPr>
        <w:spacing w:after="0"/>
      </w:pPr>
      <w:r>
        <w:rPr>
          <w:u w:val="single"/>
        </w:rPr>
        <w:t>Week 7: Editing and the Long Take</w:t>
      </w:r>
    </w:p>
    <w:p w14:paraId="1AC02CE7" w14:textId="77777777" w:rsidR="0023639F" w:rsidRDefault="0023639F" w:rsidP="003E44DC">
      <w:pPr>
        <w:spacing w:after="0"/>
      </w:pPr>
    </w:p>
    <w:p w14:paraId="2506E6E0" w14:textId="7322D7DD" w:rsidR="00FC4B10" w:rsidRDefault="00FC4B10" w:rsidP="003E44DC">
      <w:pPr>
        <w:spacing w:after="0"/>
      </w:pPr>
      <w:r>
        <w:t>Tuesday, 10/20:</w:t>
      </w:r>
    </w:p>
    <w:p w14:paraId="1B7DA14A" w14:textId="702B54CF" w:rsidR="00FC4B10" w:rsidRPr="00D77128" w:rsidRDefault="006454C5" w:rsidP="003C0664">
      <w:pPr>
        <w:pStyle w:val="ListParagraph"/>
        <w:numPr>
          <w:ilvl w:val="0"/>
          <w:numId w:val="8"/>
        </w:numPr>
        <w:spacing w:after="0"/>
        <w:rPr>
          <w:i/>
          <w:iCs/>
        </w:rPr>
      </w:pPr>
      <w:r>
        <w:rPr>
          <w:i/>
          <w:iCs/>
        </w:rPr>
        <w:t xml:space="preserve">Week End </w:t>
      </w:r>
      <w:r>
        <w:t>(dir. Jean-Luc Godard, 1967)</w:t>
      </w:r>
    </w:p>
    <w:p w14:paraId="032376A2" w14:textId="10FDC9C0" w:rsidR="00D77128" w:rsidRPr="006454C5" w:rsidRDefault="00D77128" w:rsidP="003C0664">
      <w:pPr>
        <w:pStyle w:val="ListParagraph"/>
        <w:numPr>
          <w:ilvl w:val="0"/>
          <w:numId w:val="8"/>
        </w:numPr>
        <w:spacing w:after="0"/>
        <w:rPr>
          <w:i/>
          <w:iCs/>
        </w:rPr>
      </w:pPr>
      <w:r>
        <w:t xml:space="preserve">Bordwell et al, “Duration of the Image: The Long Take” </w:t>
      </w:r>
    </w:p>
    <w:p w14:paraId="76E0C8D2" w14:textId="77777777" w:rsidR="003C0664" w:rsidRDefault="003C0664" w:rsidP="003E44DC">
      <w:pPr>
        <w:spacing w:after="0"/>
      </w:pPr>
    </w:p>
    <w:p w14:paraId="70DF1336" w14:textId="7D447B39" w:rsidR="00FC4B10" w:rsidRDefault="00FC4B10" w:rsidP="003E44DC">
      <w:pPr>
        <w:spacing w:after="0"/>
      </w:pPr>
      <w:r>
        <w:t>Thursday, 10/22:</w:t>
      </w:r>
    </w:p>
    <w:p w14:paraId="035D4AFA" w14:textId="4325169F" w:rsidR="00AF0B94" w:rsidRDefault="00AF0B94" w:rsidP="00AF0B94">
      <w:pPr>
        <w:pStyle w:val="ListParagraph"/>
        <w:numPr>
          <w:ilvl w:val="0"/>
          <w:numId w:val="8"/>
        </w:numPr>
        <w:spacing w:after="0"/>
      </w:pPr>
      <w:r>
        <w:rPr>
          <w:b/>
          <w:bCs/>
        </w:rPr>
        <w:t>MIDTERM EXAM IN CLASS</w:t>
      </w:r>
    </w:p>
    <w:p w14:paraId="4665B8FF" w14:textId="77777777" w:rsidR="003C0664" w:rsidRDefault="003C0664" w:rsidP="003C0664">
      <w:pPr>
        <w:spacing w:after="0"/>
      </w:pPr>
    </w:p>
    <w:p w14:paraId="20E2E6C9" w14:textId="5E229760" w:rsidR="0023639F" w:rsidRDefault="0023639F" w:rsidP="003E44DC">
      <w:pPr>
        <w:spacing w:after="0"/>
      </w:pPr>
      <w:r>
        <w:rPr>
          <w:u w:val="single"/>
        </w:rPr>
        <w:t xml:space="preserve">Week 8: </w:t>
      </w:r>
      <w:r w:rsidR="001A7F44">
        <w:rPr>
          <w:u w:val="single"/>
        </w:rPr>
        <w:t>Politics and Race</w:t>
      </w:r>
    </w:p>
    <w:p w14:paraId="484CB197" w14:textId="77777777" w:rsidR="0023639F" w:rsidRDefault="0023639F" w:rsidP="003E44DC">
      <w:pPr>
        <w:spacing w:after="0"/>
      </w:pPr>
    </w:p>
    <w:p w14:paraId="1FF26DCA" w14:textId="3BBC77CC" w:rsidR="00FC4B10" w:rsidRDefault="00FC4B10" w:rsidP="003E44DC">
      <w:pPr>
        <w:spacing w:after="0"/>
      </w:pPr>
      <w:r>
        <w:t xml:space="preserve">Tuesday, 10/27: </w:t>
      </w:r>
    </w:p>
    <w:p w14:paraId="0E17F2CC" w14:textId="3921E877" w:rsidR="00FC4B10" w:rsidRPr="005B508A" w:rsidRDefault="006454C5" w:rsidP="00496DFC">
      <w:pPr>
        <w:pStyle w:val="ListParagraph"/>
        <w:numPr>
          <w:ilvl w:val="0"/>
          <w:numId w:val="8"/>
        </w:numPr>
        <w:spacing w:after="0"/>
        <w:rPr>
          <w:u w:val="single"/>
        </w:rPr>
      </w:pPr>
      <w:r>
        <w:rPr>
          <w:u w:val="single"/>
        </w:rPr>
        <w:t>In-Class Screening:</w:t>
      </w:r>
      <w:r>
        <w:t xml:space="preserve"> </w:t>
      </w:r>
      <w:r>
        <w:rPr>
          <w:i/>
          <w:iCs/>
        </w:rPr>
        <w:t xml:space="preserve">La hora de los hornos </w:t>
      </w:r>
      <w:r>
        <w:t>[clips] (dirs. Getino and Solanas, 1968)</w:t>
      </w:r>
    </w:p>
    <w:p w14:paraId="6CE1B0FF" w14:textId="5796293C" w:rsidR="005B508A" w:rsidRPr="006454C5" w:rsidRDefault="005B508A" w:rsidP="00496DFC">
      <w:pPr>
        <w:pStyle w:val="ListParagraph"/>
        <w:numPr>
          <w:ilvl w:val="0"/>
          <w:numId w:val="8"/>
        </w:numPr>
        <w:spacing w:after="0"/>
        <w:rPr>
          <w:u w:val="single"/>
        </w:rPr>
      </w:pPr>
      <w:r>
        <w:t>Fernando Solanas and Octavio Getino, “Towards a Third Cinema”</w:t>
      </w:r>
    </w:p>
    <w:p w14:paraId="6875DB99" w14:textId="77777777" w:rsidR="00496DFC" w:rsidRDefault="00496DFC" w:rsidP="003E44DC">
      <w:pPr>
        <w:spacing w:after="0"/>
      </w:pPr>
    </w:p>
    <w:p w14:paraId="3314B038" w14:textId="5230B9C5" w:rsidR="00FC4B10" w:rsidRDefault="00FC4B10" w:rsidP="003E44DC">
      <w:pPr>
        <w:spacing w:after="0"/>
      </w:pPr>
      <w:r>
        <w:t xml:space="preserve">Thursday, 10/29: </w:t>
      </w:r>
    </w:p>
    <w:p w14:paraId="4A8B35CD" w14:textId="74CDFBBB" w:rsidR="00FC4B10" w:rsidRPr="005B508A" w:rsidRDefault="006454C5" w:rsidP="000E6D6B">
      <w:pPr>
        <w:pStyle w:val="ListParagraph"/>
        <w:numPr>
          <w:ilvl w:val="0"/>
          <w:numId w:val="8"/>
        </w:numPr>
        <w:spacing w:after="0"/>
        <w:rPr>
          <w:i/>
          <w:iCs/>
        </w:rPr>
      </w:pPr>
      <w:r>
        <w:rPr>
          <w:i/>
          <w:iCs/>
        </w:rPr>
        <w:t xml:space="preserve">The Spook Who Sat by the Door </w:t>
      </w:r>
      <w:r>
        <w:t>(dir. Ivan Dixon, 1973)</w:t>
      </w:r>
    </w:p>
    <w:p w14:paraId="6AAD6DEA" w14:textId="66517D5D" w:rsidR="005B508A" w:rsidRPr="006454C5" w:rsidRDefault="005B508A" w:rsidP="000E6D6B">
      <w:pPr>
        <w:pStyle w:val="ListParagraph"/>
        <w:numPr>
          <w:ilvl w:val="0"/>
          <w:numId w:val="8"/>
        </w:numPr>
        <w:spacing w:after="0"/>
        <w:rPr>
          <w:i/>
          <w:iCs/>
        </w:rPr>
      </w:pPr>
      <w:r>
        <w:t xml:space="preserve">Devin William Daniels, “‘The Trouble Spot’: Racialized Paranoia and the Vision of the State in </w:t>
      </w:r>
      <w:r>
        <w:rPr>
          <w:i/>
          <w:iCs/>
        </w:rPr>
        <w:t>The Spook Who Sat by the Door</w:t>
      </w:r>
      <w:r>
        <w:t>”</w:t>
      </w:r>
    </w:p>
    <w:p w14:paraId="34AA0D58" w14:textId="77777777" w:rsidR="000E6D6B" w:rsidRDefault="000E6D6B" w:rsidP="003E44DC">
      <w:pPr>
        <w:spacing w:after="0"/>
      </w:pPr>
    </w:p>
    <w:p w14:paraId="6156922C" w14:textId="6EDEF371" w:rsidR="003D5F69" w:rsidRPr="001A7F44" w:rsidRDefault="001A7F44" w:rsidP="003E44DC">
      <w:pPr>
        <w:spacing w:after="0"/>
        <w:rPr>
          <w:u w:val="single"/>
        </w:rPr>
      </w:pPr>
      <w:r>
        <w:rPr>
          <w:u w:val="single"/>
        </w:rPr>
        <w:t>Week 9: Postmodernism and Genre</w:t>
      </w:r>
    </w:p>
    <w:p w14:paraId="1BFFE8FD" w14:textId="77777777" w:rsidR="001A7F44" w:rsidRDefault="001A7F44" w:rsidP="003E44DC">
      <w:pPr>
        <w:spacing w:after="0"/>
      </w:pPr>
    </w:p>
    <w:p w14:paraId="479F5169" w14:textId="196E402B" w:rsidR="00FC4B10" w:rsidRDefault="00FC4B10" w:rsidP="003E44DC">
      <w:pPr>
        <w:spacing w:after="0"/>
      </w:pPr>
      <w:r>
        <w:t xml:space="preserve">Tuesday, 11/3: </w:t>
      </w:r>
    </w:p>
    <w:p w14:paraId="65F15AA4" w14:textId="1C83BF28" w:rsidR="00FC4B10" w:rsidRDefault="006454C5" w:rsidP="003D5F69">
      <w:pPr>
        <w:pStyle w:val="ListParagraph"/>
        <w:numPr>
          <w:ilvl w:val="0"/>
          <w:numId w:val="8"/>
        </w:numPr>
        <w:spacing w:after="0"/>
      </w:pPr>
      <w:r>
        <w:rPr>
          <w:i/>
          <w:iCs/>
        </w:rPr>
        <w:t xml:space="preserve">Blue Velvet </w:t>
      </w:r>
      <w:r>
        <w:t>(dir. David Lynch, 1986)</w:t>
      </w:r>
    </w:p>
    <w:p w14:paraId="568368F6" w14:textId="32D6D1DA" w:rsidR="0044569A" w:rsidRPr="006454C5" w:rsidRDefault="0044569A" w:rsidP="003D5F69">
      <w:pPr>
        <w:pStyle w:val="ListParagraph"/>
        <w:numPr>
          <w:ilvl w:val="0"/>
          <w:numId w:val="8"/>
        </w:numPr>
        <w:spacing w:after="0"/>
      </w:pPr>
      <w:r>
        <w:t>Bordwell et al, “Film Genres”</w:t>
      </w:r>
    </w:p>
    <w:p w14:paraId="664AF83D" w14:textId="7FD4256B" w:rsidR="00FC4B10" w:rsidRDefault="00FC4B10" w:rsidP="003E44DC">
      <w:pPr>
        <w:spacing w:after="0"/>
      </w:pPr>
      <w:r>
        <w:lastRenderedPageBreak/>
        <w:t xml:space="preserve">Thursday, 11/5: </w:t>
      </w:r>
    </w:p>
    <w:p w14:paraId="3284C910" w14:textId="4A63470F" w:rsidR="007B50DB" w:rsidRDefault="003140A7" w:rsidP="003140A7">
      <w:pPr>
        <w:pStyle w:val="ListParagraph"/>
        <w:numPr>
          <w:ilvl w:val="0"/>
          <w:numId w:val="8"/>
        </w:numPr>
        <w:spacing w:after="0"/>
      </w:pPr>
      <w:r>
        <w:t xml:space="preserve">Fredric Jameson, “Postmodernism and Consumer </w:t>
      </w:r>
      <w:r w:rsidR="00E56618">
        <w:t>Society</w:t>
      </w:r>
      <w:r>
        <w:t>”</w:t>
      </w:r>
    </w:p>
    <w:p w14:paraId="3B53246A" w14:textId="77777777" w:rsidR="003140A7" w:rsidRDefault="003140A7" w:rsidP="003E44DC">
      <w:pPr>
        <w:spacing w:after="0"/>
      </w:pPr>
    </w:p>
    <w:p w14:paraId="57438B9F" w14:textId="5C3EBC78" w:rsidR="001A7F44" w:rsidRPr="001A7F44" w:rsidRDefault="001A7F44" w:rsidP="003E44DC">
      <w:pPr>
        <w:spacing w:after="0"/>
        <w:rPr>
          <w:u w:val="single"/>
        </w:rPr>
      </w:pPr>
      <w:r>
        <w:rPr>
          <w:u w:val="single"/>
        </w:rPr>
        <w:t>Week 10: Performance and Embodiment</w:t>
      </w:r>
    </w:p>
    <w:p w14:paraId="01920D30" w14:textId="77777777" w:rsidR="001A7F44" w:rsidRDefault="001A7F44" w:rsidP="003E44DC">
      <w:pPr>
        <w:spacing w:after="0"/>
      </w:pPr>
    </w:p>
    <w:p w14:paraId="2F6E3762" w14:textId="00CAB451" w:rsidR="00FC4B10" w:rsidRDefault="00FC4B10" w:rsidP="003E44DC">
      <w:pPr>
        <w:spacing w:after="0"/>
      </w:pPr>
      <w:r>
        <w:t xml:space="preserve">Tuesday, 11/10: </w:t>
      </w:r>
    </w:p>
    <w:p w14:paraId="6394DBC3" w14:textId="60B50AE5" w:rsidR="007B50DB" w:rsidRPr="003B7A56" w:rsidRDefault="006454C5" w:rsidP="007B50DB">
      <w:pPr>
        <w:numPr>
          <w:ilvl w:val="0"/>
          <w:numId w:val="8"/>
        </w:numPr>
        <w:spacing w:after="0"/>
        <w:rPr>
          <w:i/>
          <w:iCs/>
        </w:rPr>
      </w:pPr>
      <w:r>
        <w:rPr>
          <w:i/>
          <w:iCs/>
        </w:rPr>
        <w:t xml:space="preserve">Beau Travail </w:t>
      </w:r>
      <w:r>
        <w:t>(dir. Claire Denis, 1999)</w:t>
      </w:r>
    </w:p>
    <w:p w14:paraId="5B185845" w14:textId="44737FE3" w:rsidR="003B7A56" w:rsidRPr="006454C5" w:rsidRDefault="003B7A56" w:rsidP="007B50DB">
      <w:pPr>
        <w:numPr>
          <w:ilvl w:val="0"/>
          <w:numId w:val="8"/>
        </w:numPr>
        <w:spacing w:after="0"/>
        <w:rPr>
          <w:i/>
          <w:iCs/>
        </w:rPr>
      </w:pPr>
      <w:r>
        <w:t>Barsam and Monahan, “Acting”</w:t>
      </w:r>
    </w:p>
    <w:p w14:paraId="32F39963" w14:textId="77777777" w:rsidR="00FC4B10" w:rsidRDefault="00FC4B10" w:rsidP="003E44DC">
      <w:pPr>
        <w:spacing w:after="0"/>
      </w:pPr>
    </w:p>
    <w:p w14:paraId="10BCE0E4" w14:textId="7E12177D" w:rsidR="00FC4B10" w:rsidRDefault="00FC4B10" w:rsidP="003E44DC">
      <w:pPr>
        <w:spacing w:after="0"/>
      </w:pPr>
      <w:r>
        <w:t xml:space="preserve">Thursday, 11/12: </w:t>
      </w:r>
    </w:p>
    <w:p w14:paraId="5529C8C1" w14:textId="41235643" w:rsidR="00662ED5" w:rsidRDefault="00FA6C39" w:rsidP="00FA6C39">
      <w:pPr>
        <w:pStyle w:val="ListParagraph"/>
        <w:numPr>
          <w:ilvl w:val="0"/>
          <w:numId w:val="8"/>
        </w:numPr>
        <w:spacing w:after="0"/>
      </w:pPr>
      <w:r>
        <w:t xml:space="preserve">Christine N. Brinckmann, “The Work of the Camera: </w:t>
      </w:r>
      <w:r>
        <w:rPr>
          <w:i/>
          <w:iCs/>
        </w:rPr>
        <w:t>Beau Travail</w:t>
      </w:r>
      <w:r>
        <w:t>”</w:t>
      </w:r>
    </w:p>
    <w:p w14:paraId="49238694" w14:textId="77777777" w:rsidR="00A330B4" w:rsidRDefault="00A330B4" w:rsidP="00A330B4">
      <w:pPr>
        <w:pStyle w:val="ListParagraph"/>
        <w:numPr>
          <w:ilvl w:val="0"/>
          <w:numId w:val="8"/>
        </w:numPr>
        <w:spacing w:after="0"/>
      </w:pPr>
      <w:r>
        <w:rPr>
          <w:b/>
          <w:bCs/>
        </w:rPr>
        <w:t>Quiz #3 in Class</w:t>
      </w:r>
    </w:p>
    <w:p w14:paraId="68FECEC9" w14:textId="77777777" w:rsidR="00FA6C39" w:rsidRDefault="00FA6C39" w:rsidP="003E44DC">
      <w:pPr>
        <w:spacing w:after="0"/>
      </w:pPr>
    </w:p>
    <w:p w14:paraId="588BB35E" w14:textId="0D08BF4C" w:rsidR="001A7F44" w:rsidRPr="001A7F44" w:rsidRDefault="001A7F44" w:rsidP="003E44DC">
      <w:pPr>
        <w:spacing w:after="0"/>
        <w:rPr>
          <w:u w:val="single"/>
        </w:rPr>
      </w:pPr>
      <w:r>
        <w:rPr>
          <w:u w:val="single"/>
        </w:rPr>
        <w:t>Week 12: Color and Composition</w:t>
      </w:r>
    </w:p>
    <w:p w14:paraId="7CAF3F8F" w14:textId="77777777" w:rsidR="001A7F44" w:rsidRDefault="001A7F44" w:rsidP="003E44DC">
      <w:pPr>
        <w:spacing w:after="0"/>
      </w:pPr>
    </w:p>
    <w:p w14:paraId="0016BE5F" w14:textId="7F51B590" w:rsidR="00FC4B10" w:rsidRDefault="00FC4B10" w:rsidP="003E44DC">
      <w:pPr>
        <w:spacing w:after="0"/>
      </w:pPr>
      <w:r>
        <w:t xml:space="preserve">Tuesday, 11/17: </w:t>
      </w:r>
    </w:p>
    <w:p w14:paraId="074F26A6" w14:textId="0D6D69B6" w:rsidR="0035117D" w:rsidRDefault="006454C5" w:rsidP="006454C5">
      <w:pPr>
        <w:pStyle w:val="ListParagraph"/>
        <w:numPr>
          <w:ilvl w:val="0"/>
          <w:numId w:val="8"/>
        </w:numPr>
        <w:spacing w:after="0"/>
      </w:pPr>
      <w:r>
        <w:rPr>
          <w:i/>
          <w:iCs/>
        </w:rPr>
        <w:t xml:space="preserve">In the Mood for Love </w:t>
      </w:r>
      <w:r>
        <w:t>(dir. Wong Kar-wai, 2000)</w:t>
      </w:r>
    </w:p>
    <w:p w14:paraId="53624D6C" w14:textId="494ED7B7" w:rsidR="00621C17" w:rsidRDefault="00621C17" w:rsidP="006454C5">
      <w:pPr>
        <w:pStyle w:val="ListParagraph"/>
        <w:numPr>
          <w:ilvl w:val="0"/>
          <w:numId w:val="8"/>
        </w:numPr>
        <w:spacing w:after="0"/>
      </w:pPr>
      <w:r>
        <w:t>Barsam and Monahan, “Design” and “Composition”</w:t>
      </w:r>
    </w:p>
    <w:p w14:paraId="4512EB3C" w14:textId="3299EAD5" w:rsidR="005B34E6" w:rsidRDefault="005B34E6" w:rsidP="005B34E6">
      <w:pPr>
        <w:pStyle w:val="ListParagraph"/>
        <w:numPr>
          <w:ilvl w:val="0"/>
          <w:numId w:val="8"/>
        </w:numPr>
        <w:spacing w:after="0"/>
      </w:pPr>
      <w:r>
        <w:t>Bordwell et al, “</w:t>
      </w:r>
      <w:r w:rsidR="0015674F">
        <w:t>Style and Form</w:t>
      </w:r>
      <w:r>
        <w:t>”</w:t>
      </w:r>
    </w:p>
    <w:p w14:paraId="0BE23200" w14:textId="77777777" w:rsidR="006454C5" w:rsidRDefault="006454C5" w:rsidP="003E44DC">
      <w:pPr>
        <w:spacing w:after="0"/>
      </w:pPr>
    </w:p>
    <w:p w14:paraId="7D5CE37C" w14:textId="4EAEC6B3" w:rsidR="00FC4B10" w:rsidRDefault="00FC4B10" w:rsidP="003E44DC">
      <w:pPr>
        <w:spacing w:after="0"/>
      </w:pPr>
      <w:r>
        <w:t xml:space="preserve">Thursday, 11/19: </w:t>
      </w:r>
    </w:p>
    <w:p w14:paraId="15382F67" w14:textId="45BC376E" w:rsidR="003140A7" w:rsidRDefault="005B34E6" w:rsidP="005B34E6">
      <w:pPr>
        <w:pStyle w:val="ListParagraph"/>
        <w:numPr>
          <w:ilvl w:val="0"/>
          <w:numId w:val="8"/>
        </w:numPr>
        <w:spacing w:after="0"/>
      </w:pPr>
      <w:r>
        <w:t>Tony Rayns, “</w:t>
      </w:r>
      <w:r w:rsidR="004C2F0E">
        <w:t>Secret Origins” and “Oblique Strategies”</w:t>
      </w:r>
      <w:r>
        <w:t xml:space="preserve"> </w:t>
      </w:r>
    </w:p>
    <w:p w14:paraId="39940EA9" w14:textId="77777777" w:rsidR="005B34E6" w:rsidRDefault="005B34E6" w:rsidP="003E44DC">
      <w:pPr>
        <w:spacing w:after="0"/>
      </w:pPr>
    </w:p>
    <w:p w14:paraId="36C83EED" w14:textId="1F3A0428" w:rsidR="001A7F44" w:rsidRPr="001A7F44" w:rsidRDefault="001A7F44" w:rsidP="003E44DC">
      <w:pPr>
        <w:spacing w:after="0"/>
        <w:rPr>
          <w:u w:val="single"/>
        </w:rPr>
      </w:pPr>
      <w:r>
        <w:rPr>
          <w:u w:val="single"/>
        </w:rPr>
        <w:t>Week 13: Digitality</w:t>
      </w:r>
    </w:p>
    <w:p w14:paraId="42A0D61B" w14:textId="77777777" w:rsidR="001A7F44" w:rsidRDefault="001A7F44" w:rsidP="003E44DC">
      <w:pPr>
        <w:spacing w:after="0"/>
      </w:pPr>
    </w:p>
    <w:p w14:paraId="274B8B15" w14:textId="2DD30424" w:rsidR="00FC4B10" w:rsidRDefault="00FC4B10" w:rsidP="003E44DC">
      <w:pPr>
        <w:spacing w:after="0"/>
      </w:pPr>
      <w:r>
        <w:t xml:space="preserve">Tuesday, 11/24: </w:t>
      </w:r>
    </w:p>
    <w:p w14:paraId="0705497F" w14:textId="101D1AA4" w:rsidR="0035117D" w:rsidRPr="00D10E4A" w:rsidRDefault="006454C5" w:rsidP="0035117D">
      <w:pPr>
        <w:pStyle w:val="ListParagraph"/>
        <w:numPr>
          <w:ilvl w:val="0"/>
          <w:numId w:val="3"/>
        </w:numPr>
        <w:spacing w:after="0"/>
        <w:rPr>
          <w:i/>
          <w:iCs/>
        </w:rPr>
      </w:pPr>
      <w:r>
        <w:rPr>
          <w:i/>
          <w:iCs/>
        </w:rPr>
        <w:t xml:space="preserve">Miami Vice </w:t>
      </w:r>
      <w:r>
        <w:t>(dir. Michael Mann, 2006)</w:t>
      </w:r>
    </w:p>
    <w:p w14:paraId="644B1D9A" w14:textId="554F2BE4" w:rsidR="00D10E4A" w:rsidRPr="006454C5" w:rsidRDefault="00D10E4A" w:rsidP="0035117D">
      <w:pPr>
        <w:pStyle w:val="ListParagraph"/>
        <w:numPr>
          <w:ilvl w:val="0"/>
          <w:numId w:val="3"/>
        </w:numPr>
        <w:spacing w:after="0"/>
        <w:rPr>
          <w:i/>
          <w:iCs/>
        </w:rPr>
      </w:pPr>
      <w:r>
        <w:t xml:space="preserve">Anna Kornbluh, “In the Air Tonight: Mediating Infrastructure with </w:t>
      </w:r>
      <w:r>
        <w:rPr>
          <w:i/>
          <w:iCs/>
        </w:rPr>
        <w:t>Miami Vice</w:t>
      </w:r>
      <w:r>
        <w:t>”</w:t>
      </w:r>
    </w:p>
    <w:p w14:paraId="2419E322" w14:textId="77777777" w:rsidR="0035117D" w:rsidRDefault="0035117D" w:rsidP="003E44DC">
      <w:pPr>
        <w:spacing w:after="0"/>
      </w:pPr>
    </w:p>
    <w:p w14:paraId="0B0C9E53" w14:textId="46BC279A" w:rsidR="00FC4B10" w:rsidRDefault="00FC4B10" w:rsidP="003E44DC">
      <w:pPr>
        <w:spacing w:after="0"/>
      </w:pPr>
      <w:r>
        <w:t xml:space="preserve">Thursday, 11/26: </w:t>
      </w:r>
    </w:p>
    <w:p w14:paraId="59D73293" w14:textId="07B9BF1E" w:rsidR="00FC4B10" w:rsidRDefault="00FC4B10" w:rsidP="00FC4B10">
      <w:pPr>
        <w:pStyle w:val="ListParagraph"/>
        <w:numPr>
          <w:ilvl w:val="0"/>
          <w:numId w:val="7"/>
        </w:numPr>
        <w:spacing w:after="0"/>
      </w:pPr>
      <w:r>
        <w:rPr>
          <w:i/>
          <w:iCs/>
        </w:rPr>
        <w:t>NO CLASS (Thanksgiving</w:t>
      </w:r>
      <w:r>
        <w:t>)</w:t>
      </w:r>
    </w:p>
    <w:p w14:paraId="0DCD6081" w14:textId="77777777" w:rsidR="001A7F44" w:rsidRDefault="001A7F44" w:rsidP="001A7F44">
      <w:pPr>
        <w:spacing w:after="0"/>
      </w:pPr>
    </w:p>
    <w:p w14:paraId="75D9D5BD" w14:textId="7472AF9D" w:rsidR="001A7F44" w:rsidRPr="001A7F44" w:rsidRDefault="001A7F44" w:rsidP="001A7F44">
      <w:pPr>
        <w:spacing w:after="0"/>
        <w:rPr>
          <w:u w:val="single"/>
        </w:rPr>
      </w:pPr>
      <w:r>
        <w:rPr>
          <w:u w:val="single"/>
        </w:rPr>
        <w:t>Week 14: Post-Digital Style</w:t>
      </w:r>
    </w:p>
    <w:p w14:paraId="33D97BF1" w14:textId="77777777" w:rsidR="00FC4B10" w:rsidRDefault="00FC4B10" w:rsidP="00FC4B10">
      <w:pPr>
        <w:spacing w:after="0"/>
      </w:pPr>
    </w:p>
    <w:p w14:paraId="3F3BA896" w14:textId="46B42BA8" w:rsidR="00FC4B10" w:rsidRDefault="00FC4B10" w:rsidP="00FC4B10">
      <w:pPr>
        <w:spacing w:after="0"/>
      </w:pPr>
      <w:r>
        <w:t>Tuesday, 12/1:</w:t>
      </w:r>
    </w:p>
    <w:p w14:paraId="36962A86" w14:textId="2358FAD6" w:rsidR="00FC4B10" w:rsidRPr="003B7A56" w:rsidRDefault="006454C5" w:rsidP="0035117D">
      <w:pPr>
        <w:pStyle w:val="ListParagraph"/>
        <w:numPr>
          <w:ilvl w:val="0"/>
          <w:numId w:val="7"/>
        </w:numPr>
        <w:spacing w:after="0"/>
        <w:rPr>
          <w:i/>
          <w:iCs/>
        </w:rPr>
      </w:pPr>
      <w:r>
        <w:rPr>
          <w:i/>
          <w:iCs/>
        </w:rPr>
        <w:t xml:space="preserve">I Saw the TV Glow </w:t>
      </w:r>
      <w:r>
        <w:t>(dir. Jane Schoenbrun, 2024)</w:t>
      </w:r>
    </w:p>
    <w:p w14:paraId="261E6AC5" w14:textId="77777777" w:rsidR="003B7A56" w:rsidRDefault="003B7A56" w:rsidP="003B7A56">
      <w:pPr>
        <w:pStyle w:val="ListParagraph"/>
        <w:numPr>
          <w:ilvl w:val="0"/>
          <w:numId w:val="7"/>
        </w:numPr>
        <w:spacing w:after="0"/>
      </w:pPr>
      <w:r>
        <w:t>Jordan Brower, “A24’s Academic Style; or, Coming of Age in an Era of Student Debt”</w:t>
      </w:r>
    </w:p>
    <w:p w14:paraId="5EA56878" w14:textId="77777777" w:rsidR="0035117D" w:rsidRDefault="0035117D" w:rsidP="00FC4B10">
      <w:pPr>
        <w:spacing w:after="0"/>
      </w:pPr>
    </w:p>
    <w:p w14:paraId="6800D3BD" w14:textId="32A5C156" w:rsidR="00FC4B10" w:rsidRDefault="00FC4B10" w:rsidP="00FC4B10">
      <w:pPr>
        <w:spacing w:after="0"/>
      </w:pPr>
      <w:r>
        <w:t xml:space="preserve">Thursday, 12/3: </w:t>
      </w:r>
    </w:p>
    <w:p w14:paraId="08B6112D" w14:textId="0CF2798A" w:rsidR="00315F36" w:rsidRPr="00315F36" w:rsidRDefault="00315F36" w:rsidP="003B7A56">
      <w:pPr>
        <w:pStyle w:val="ListParagraph"/>
        <w:numPr>
          <w:ilvl w:val="0"/>
          <w:numId w:val="7"/>
        </w:numPr>
        <w:spacing w:after="0"/>
      </w:pPr>
      <w:r>
        <w:t xml:space="preserve">Zoom Visit from </w:t>
      </w:r>
      <w:r w:rsidR="0015674F">
        <w:t xml:space="preserve">Dr. </w:t>
      </w:r>
      <w:r>
        <w:t>Jordan Brower</w:t>
      </w:r>
    </w:p>
    <w:p w14:paraId="5BFCE516" w14:textId="573E364D" w:rsidR="00A330B4" w:rsidRDefault="00A330B4" w:rsidP="003B7A56">
      <w:pPr>
        <w:pStyle w:val="ListParagraph"/>
        <w:numPr>
          <w:ilvl w:val="0"/>
          <w:numId w:val="7"/>
        </w:numPr>
        <w:spacing w:after="0"/>
      </w:pPr>
      <w:r>
        <w:rPr>
          <w:b/>
          <w:bCs/>
        </w:rPr>
        <w:t>Quiz #4 in Class</w:t>
      </w:r>
    </w:p>
    <w:p w14:paraId="644365F0" w14:textId="77777777" w:rsidR="003140A7" w:rsidRDefault="003140A7" w:rsidP="00FC4B10">
      <w:pPr>
        <w:spacing w:after="0"/>
      </w:pPr>
    </w:p>
    <w:p w14:paraId="098D16FC" w14:textId="623E8FD6" w:rsidR="001A7F44" w:rsidRPr="001A7F44" w:rsidRDefault="001A7F44" w:rsidP="00FC4B10">
      <w:pPr>
        <w:spacing w:after="0"/>
        <w:rPr>
          <w:u w:val="single"/>
        </w:rPr>
      </w:pPr>
      <w:r>
        <w:rPr>
          <w:u w:val="single"/>
        </w:rPr>
        <w:t>Week 15: Presentations</w:t>
      </w:r>
    </w:p>
    <w:p w14:paraId="0EA3A6C0" w14:textId="77777777" w:rsidR="001A7F44" w:rsidRDefault="001A7F44" w:rsidP="00FC4B10">
      <w:pPr>
        <w:spacing w:after="0"/>
      </w:pPr>
    </w:p>
    <w:p w14:paraId="50B0CB41" w14:textId="2FE31599" w:rsidR="00FC4B10" w:rsidRDefault="00FC4B10" w:rsidP="0035117D">
      <w:pPr>
        <w:spacing w:after="0"/>
      </w:pPr>
      <w:r>
        <w:t>Tuesday, 12/8</w:t>
      </w:r>
      <w:r w:rsidR="00554D74">
        <w:t xml:space="preserve"> and Thursday, 12/10:</w:t>
      </w:r>
    </w:p>
    <w:p w14:paraId="57096544" w14:textId="04AC0872" w:rsidR="0035117D" w:rsidRDefault="005B6F3E" w:rsidP="0035117D">
      <w:pPr>
        <w:pStyle w:val="ListParagraph"/>
        <w:numPr>
          <w:ilvl w:val="0"/>
          <w:numId w:val="7"/>
        </w:numPr>
        <w:spacing w:after="0"/>
      </w:pPr>
      <w:r>
        <w:rPr>
          <w:b/>
          <w:bCs/>
        </w:rPr>
        <w:t>Oral Film Essay Presentations</w:t>
      </w:r>
    </w:p>
    <w:p w14:paraId="3B49D204" w14:textId="77777777" w:rsidR="0035117D" w:rsidRDefault="0035117D" w:rsidP="00FC4B10">
      <w:pPr>
        <w:spacing w:after="0"/>
      </w:pPr>
    </w:p>
    <w:p w14:paraId="475DD364" w14:textId="317B6885" w:rsidR="0035117D" w:rsidRPr="00240C22" w:rsidRDefault="00554D74" w:rsidP="00FC4B10">
      <w:pPr>
        <w:spacing w:after="0"/>
        <w:rPr>
          <w:b/>
          <w:bCs/>
        </w:rPr>
      </w:pPr>
      <w:r>
        <w:rPr>
          <w:b/>
          <w:bCs/>
        </w:rPr>
        <w:t>**</w:t>
      </w:r>
      <w:r w:rsidR="005B6F3E">
        <w:rPr>
          <w:b/>
          <w:bCs/>
        </w:rPr>
        <w:t>FINAL EXAM: Date and Time TBA</w:t>
      </w:r>
    </w:p>
    <w:sectPr w:rsidR="0035117D" w:rsidRPr="00240C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embedRegular r:id="rId1" w:fontKey="{7F7A2E02-5393-4BAF-AAC8-814FCE57A868}"/>
    <w:embedBold r:id="rId2" w:fontKey="{673CC7B7-0E4D-45D4-9128-101A5AC30F88}"/>
    <w:embedItalic r:id="rId3" w:fontKey="{5D9DB5EA-B609-4014-831A-465B1C577C7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4" w:fontKey="{77EEAED8-474D-4888-9381-CF9430BDF19B}"/>
  </w:font>
  <w:font w:name="Play">
    <w:charset w:val="00"/>
    <w:family w:val="auto"/>
    <w:pitch w:val="default"/>
    <w:embedRegular r:id="rId5" w:fontKey="{F035F034-A671-4B4F-8F9D-17C3E276C0C5}"/>
  </w:font>
  <w:font w:name="Aptos">
    <w:charset w:val="00"/>
    <w:family w:val="swiss"/>
    <w:pitch w:val="variable"/>
    <w:sig w:usb0="20000287" w:usb1="00000003" w:usb2="00000000" w:usb3="00000000" w:csb0="0000019F" w:csb1="00000000"/>
    <w:embedRegular r:id="rId6" w:fontKey="{A0267407-0312-45E6-8465-B33F63324BBE}"/>
    <w:embedItalic r:id="rId7" w:fontKey="{96C0748C-A10D-4FEA-A493-41ECA06424CB}"/>
  </w:font>
  <w:font w:name="Aptos Display">
    <w:charset w:val="00"/>
    <w:family w:val="swiss"/>
    <w:pitch w:val="variable"/>
    <w:sig w:usb0="20000287" w:usb1="00000003" w:usb2="00000000" w:usb3="00000000" w:csb0="0000019F" w:csb1="00000000"/>
    <w:embedRegular r:id="rId8" w:fontKey="{41B757BF-FBAD-4DE1-BF06-73C7D10EE77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875"/>
    <w:multiLevelType w:val="hybridMultilevel"/>
    <w:tmpl w:val="8508230C"/>
    <w:lvl w:ilvl="0" w:tplc="1FB82FAE">
      <w:start w:val="5"/>
      <w:numFmt w:val="bullet"/>
      <w:lvlText w:val="-"/>
      <w:lvlJc w:val="left"/>
      <w:pPr>
        <w:ind w:left="720" w:hanging="360"/>
      </w:pPr>
      <w:rPr>
        <w:rFonts w:ascii="Garamond" w:eastAsia="Garamond"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676967"/>
    <w:multiLevelType w:val="multilevel"/>
    <w:tmpl w:val="2084C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3E18C8"/>
    <w:multiLevelType w:val="hybridMultilevel"/>
    <w:tmpl w:val="F71A38AA"/>
    <w:lvl w:ilvl="0" w:tplc="02D4BB90">
      <w:start w:val="5"/>
      <w:numFmt w:val="bullet"/>
      <w:lvlText w:val="-"/>
      <w:lvlJc w:val="left"/>
      <w:pPr>
        <w:ind w:left="720" w:hanging="360"/>
      </w:pPr>
      <w:rPr>
        <w:rFonts w:ascii="Garamond" w:eastAsia="Garamond"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7617D"/>
    <w:multiLevelType w:val="multilevel"/>
    <w:tmpl w:val="A9DE20E0"/>
    <w:lvl w:ilvl="0">
      <w:start w:val="5"/>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C9A7958"/>
    <w:multiLevelType w:val="multilevel"/>
    <w:tmpl w:val="14787C8E"/>
    <w:lvl w:ilvl="0">
      <w:start w:val="1"/>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3279E6"/>
    <w:multiLevelType w:val="multilevel"/>
    <w:tmpl w:val="5E4877AC"/>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160721"/>
    <w:multiLevelType w:val="multilevel"/>
    <w:tmpl w:val="45A8B508"/>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F312CF6"/>
    <w:multiLevelType w:val="multilevel"/>
    <w:tmpl w:val="1610A3C4"/>
    <w:lvl w:ilvl="0">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95C3E07"/>
    <w:multiLevelType w:val="multilevel"/>
    <w:tmpl w:val="A65A7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8446759">
    <w:abstractNumId w:val="1"/>
  </w:num>
  <w:num w:numId="2" w16cid:durableId="1423838286">
    <w:abstractNumId w:val="6"/>
  </w:num>
  <w:num w:numId="3" w16cid:durableId="192883258">
    <w:abstractNumId w:val="7"/>
  </w:num>
  <w:num w:numId="4" w16cid:durableId="1716807353">
    <w:abstractNumId w:val="2"/>
  </w:num>
  <w:num w:numId="5" w16cid:durableId="1744833176">
    <w:abstractNumId w:val="0"/>
  </w:num>
  <w:num w:numId="6" w16cid:durableId="1289628082">
    <w:abstractNumId w:val="3"/>
  </w:num>
  <w:num w:numId="7" w16cid:durableId="655762978">
    <w:abstractNumId w:val="4"/>
  </w:num>
  <w:num w:numId="8" w16cid:durableId="542206541">
    <w:abstractNumId w:val="5"/>
  </w:num>
  <w:num w:numId="9" w16cid:durableId="9615714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555"/>
    <w:rsid w:val="0001443E"/>
    <w:rsid w:val="00014D1E"/>
    <w:rsid w:val="00020239"/>
    <w:rsid w:val="0003243C"/>
    <w:rsid w:val="00037C96"/>
    <w:rsid w:val="00076F9C"/>
    <w:rsid w:val="00082450"/>
    <w:rsid w:val="00087229"/>
    <w:rsid w:val="000A4DCC"/>
    <w:rsid w:val="000E6D6B"/>
    <w:rsid w:val="000F75C1"/>
    <w:rsid w:val="0010060D"/>
    <w:rsid w:val="00112093"/>
    <w:rsid w:val="001407B5"/>
    <w:rsid w:val="00147D12"/>
    <w:rsid w:val="0015674F"/>
    <w:rsid w:val="001636B8"/>
    <w:rsid w:val="001951D5"/>
    <w:rsid w:val="001A7F44"/>
    <w:rsid w:val="001B0853"/>
    <w:rsid w:val="001B4AF9"/>
    <w:rsid w:val="001C1235"/>
    <w:rsid w:val="001C341A"/>
    <w:rsid w:val="001C771D"/>
    <w:rsid w:val="001E630E"/>
    <w:rsid w:val="002044D6"/>
    <w:rsid w:val="0020490F"/>
    <w:rsid w:val="0020556D"/>
    <w:rsid w:val="002154F5"/>
    <w:rsid w:val="00225DE3"/>
    <w:rsid w:val="0023639F"/>
    <w:rsid w:val="00240C22"/>
    <w:rsid w:val="0025499B"/>
    <w:rsid w:val="00276AD2"/>
    <w:rsid w:val="0027796B"/>
    <w:rsid w:val="00281E96"/>
    <w:rsid w:val="002874CF"/>
    <w:rsid w:val="002A6678"/>
    <w:rsid w:val="002B3378"/>
    <w:rsid w:val="002C1B52"/>
    <w:rsid w:val="002D0D34"/>
    <w:rsid w:val="002F3F4E"/>
    <w:rsid w:val="003053B5"/>
    <w:rsid w:val="00311C1F"/>
    <w:rsid w:val="003140A7"/>
    <w:rsid w:val="00315F36"/>
    <w:rsid w:val="003207FF"/>
    <w:rsid w:val="00333874"/>
    <w:rsid w:val="003434D9"/>
    <w:rsid w:val="0035117D"/>
    <w:rsid w:val="003579FF"/>
    <w:rsid w:val="0036074B"/>
    <w:rsid w:val="00361718"/>
    <w:rsid w:val="00366C8F"/>
    <w:rsid w:val="00385145"/>
    <w:rsid w:val="00395310"/>
    <w:rsid w:val="003B394C"/>
    <w:rsid w:val="003B7A56"/>
    <w:rsid w:val="003C0664"/>
    <w:rsid w:val="003D5F69"/>
    <w:rsid w:val="003E253A"/>
    <w:rsid w:val="003E44DC"/>
    <w:rsid w:val="003F6FE1"/>
    <w:rsid w:val="0043405E"/>
    <w:rsid w:val="0044569A"/>
    <w:rsid w:val="00456FBE"/>
    <w:rsid w:val="00460416"/>
    <w:rsid w:val="00461D27"/>
    <w:rsid w:val="00496DFC"/>
    <w:rsid w:val="004B21FD"/>
    <w:rsid w:val="004B4DFE"/>
    <w:rsid w:val="004B61EF"/>
    <w:rsid w:val="004C2F0E"/>
    <w:rsid w:val="004E1527"/>
    <w:rsid w:val="004F23B3"/>
    <w:rsid w:val="00533D7C"/>
    <w:rsid w:val="0055402E"/>
    <w:rsid w:val="00554D74"/>
    <w:rsid w:val="00566E26"/>
    <w:rsid w:val="00572D54"/>
    <w:rsid w:val="0058527B"/>
    <w:rsid w:val="00594F13"/>
    <w:rsid w:val="005B2D58"/>
    <w:rsid w:val="005B34E6"/>
    <w:rsid w:val="005B508A"/>
    <w:rsid w:val="005B6F3E"/>
    <w:rsid w:val="005F04D3"/>
    <w:rsid w:val="005F2C99"/>
    <w:rsid w:val="005F7555"/>
    <w:rsid w:val="00621C17"/>
    <w:rsid w:val="0063147A"/>
    <w:rsid w:val="00634F10"/>
    <w:rsid w:val="006426DB"/>
    <w:rsid w:val="006454C5"/>
    <w:rsid w:val="00651A37"/>
    <w:rsid w:val="00661B4F"/>
    <w:rsid w:val="00662ED5"/>
    <w:rsid w:val="0066339E"/>
    <w:rsid w:val="00664800"/>
    <w:rsid w:val="00675FA7"/>
    <w:rsid w:val="0068757F"/>
    <w:rsid w:val="006B68F3"/>
    <w:rsid w:val="006E6E8D"/>
    <w:rsid w:val="006F1238"/>
    <w:rsid w:val="006F43D7"/>
    <w:rsid w:val="006F510F"/>
    <w:rsid w:val="00701364"/>
    <w:rsid w:val="00717282"/>
    <w:rsid w:val="00735205"/>
    <w:rsid w:val="00763C64"/>
    <w:rsid w:val="00770376"/>
    <w:rsid w:val="00770E58"/>
    <w:rsid w:val="00782008"/>
    <w:rsid w:val="007944BA"/>
    <w:rsid w:val="007B50DB"/>
    <w:rsid w:val="007B6F7C"/>
    <w:rsid w:val="007C0853"/>
    <w:rsid w:val="007D359E"/>
    <w:rsid w:val="007D42EF"/>
    <w:rsid w:val="007D7E57"/>
    <w:rsid w:val="007F7144"/>
    <w:rsid w:val="007F7243"/>
    <w:rsid w:val="00806850"/>
    <w:rsid w:val="00842BB0"/>
    <w:rsid w:val="0085354C"/>
    <w:rsid w:val="00871555"/>
    <w:rsid w:val="008A6555"/>
    <w:rsid w:val="008F2AEC"/>
    <w:rsid w:val="0090689B"/>
    <w:rsid w:val="00914A82"/>
    <w:rsid w:val="00940C8E"/>
    <w:rsid w:val="00946C29"/>
    <w:rsid w:val="009E587D"/>
    <w:rsid w:val="009F4F34"/>
    <w:rsid w:val="009F5635"/>
    <w:rsid w:val="009F7C8E"/>
    <w:rsid w:val="00A32E98"/>
    <w:rsid w:val="00A330B4"/>
    <w:rsid w:val="00A5211D"/>
    <w:rsid w:val="00A5691E"/>
    <w:rsid w:val="00A73EE6"/>
    <w:rsid w:val="00A81F5D"/>
    <w:rsid w:val="00A83EC8"/>
    <w:rsid w:val="00A844CD"/>
    <w:rsid w:val="00A90B76"/>
    <w:rsid w:val="00A96C05"/>
    <w:rsid w:val="00AF0B94"/>
    <w:rsid w:val="00B03C84"/>
    <w:rsid w:val="00B07151"/>
    <w:rsid w:val="00B118E2"/>
    <w:rsid w:val="00B21E4C"/>
    <w:rsid w:val="00B23D51"/>
    <w:rsid w:val="00B40A38"/>
    <w:rsid w:val="00B5274A"/>
    <w:rsid w:val="00B607A7"/>
    <w:rsid w:val="00B66231"/>
    <w:rsid w:val="00B84243"/>
    <w:rsid w:val="00BE4C19"/>
    <w:rsid w:val="00C00CDD"/>
    <w:rsid w:val="00C122AB"/>
    <w:rsid w:val="00C4504C"/>
    <w:rsid w:val="00C54C99"/>
    <w:rsid w:val="00C56852"/>
    <w:rsid w:val="00CA344F"/>
    <w:rsid w:val="00CB28DF"/>
    <w:rsid w:val="00CE52DF"/>
    <w:rsid w:val="00D01C67"/>
    <w:rsid w:val="00D10E4A"/>
    <w:rsid w:val="00D22A5A"/>
    <w:rsid w:val="00D330D7"/>
    <w:rsid w:val="00D52FC0"/>
    <w:rsid w:val="00D53597"/>
    <w:rsid w:val="00D53708"/>
    <w:rsid w:val="00D63AA8"/>
    <w:rsid w:val="00D71606"/>
    <w:rsid w:val="00D77128"/>
    <w:rsid w:val="00D92EAA"/>
    <w:rsid w:val="00DA1913"/>
    <w:rsid w:val="00DC1AB7"/>
    <w:rsid w:val="00DD0EA4"/>
    <w:rsid w:val="00DF1603"/>
    <w:rsid w:val="00DF4649"/>
    <w:rsid w:val="00E0629E"/>
    <w:rsid w:val="00E1387A"/>
    <w:rsid w:val="00E2465D"/>
    <w:rsid w:val="00E53A8E"/>
    <w:rsid w:val="00E53EA1"/>
    <w:rsid w:val="00E56499"/>
    <w:rsid w:val="00E56618"/>
    <w:rsid w:val="00E61BB2"/>
    <w:rsid w:val="00E66A40"/>
    <w:rsid w:val="00E71423"/>
    <w:rsid w:val="00ED3151"/>
    <w:rsid w:val="00ED65EE"/>
    <w:rsid w:val="00EE6DB7"/>
    <w:rsid w:val="00F142DC"/>
    <w:rsid w:val="00F1734C"/>
    <w:rsid w:val="00F23184"/>
    <w:rsid w:val="00F263B2"/>
    <w:rsid w:val="00F5764D"/>
    <w:rsid w:val="00F740D7"/>
    <w:rsid w:val="00F91DDD"/>
    <w:rsid w:val="00F97DB2"/>
    <w:rsid w:val="00FA32F8"/>
    <w:rsid w:val="00FA6C39"/>
    <w:rsid w:val="00FB554F"/>
    <w:rsid w:val="00FC1277"/>
    <w:rsid w:val="00FC4B10"/>
    <w:rsid w:val="00FF0952"/>
    <w:rsid w:val="00FF3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6E40"/>
  <w15:docId w15:val="{44859209-ED1F-4525-AC08-20B3A671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en"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ascii="Aptos" w:eastAsia="Aptos" w:hAnsi="Aptos" w:cs="Aptos"/>
      <w:i/>
      <w:color w:val="595959"/>
    </w:rPr>
  </w:style>
  <w:style w:type="paragraph" w:styleId="Heading7">
    <w:name w:val="heading 7"/>
    <w:basedOn w:val="Normal"/>
    <w:next w:val="Normal"/>
    <w:link w:val="Heading7Char"/>
    <w:uiPriority w:val="9"/>
    <w:semiHidden/>
    <w:unhideWhenUsed/>
    <w:qFormat/>
    <w:rsid w:val="00914A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14A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14A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914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A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A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14A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14A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14A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14A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14ADF"/>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914AD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914A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14ADF"/>
    <w:pPr>
      <w:spacing w:before="160"/>
      <w:jc w:val="center"/>
    </w:pPr>
    <w:rPr>
      <w:i/>
      <w:iCs/>
      <w:color w:val="404040" w:themeColor="text1" w:themeTint="BF"/>
    </w:rPr>
  </w:style>
  <w:style w:type="character" w:customStyle="1" w:styleId="QuoteChar">
    <w:name w:val="Quote Char"/>
    <w:basedOn w:val="DefaultParagraphFont"/>
    <w:link w:val="Quote"/>
    <w:uiPriority w:val="29"/>
    <w:rsid w:val="00914ADF"/>
    <w:rPr>
      <w:i/>
      <w:iCs/>
      <w:color w:val="404040" w:themeColor="text1" w:themeTint="BF"/>
    </w:rPr>
  </w:style>
  <w:style w:type="paragraph" w:styleId="ListParagraph">
    <w:name w:val="List Paragraph"/>
    <w:basedOn w:val="Normal"/>
    <w:uiPriority w:val="34"/>
    <w:qFormat/>
    <w:rsid w:val="00914ADF"/>
    <w:pPr>
      <w:ind w:left="720"/>
      <w:contextualSpacing/>
    </w:pPr>
  </w:style>
  <w:style w:type="character" w:styleId="IntenseEmphasis">
    <w:name w:val="Intense Emphasis"/>
    <w:basedOn w:val="DefaultParagraphFont"/>
    <w:uiPriority w:val="21"/>
    <w:qFormat/>
    <w:rsid w:val="00914ADF"/>
    <w:rPr>
      <w:i/>
      <w:iCs/>
      <w:color w:val="0F4761" w:themeColor="accent1" w:themeShade="BF"/>
    </w:rPr>
  </w:style>
  <w:style w:type="paragraph" w:styleId="IntenseQuote">
    <w:name w:val="Intense Quote"/>
    <w:basedOn w:val="Normal"/>
    <w:next w:val="Normal"/>
    <w:link w:val="IntenseQuoteChar"/>
    <w:uiPriority w:val="30"/>
    <w:qFormat/>
    <w:rsid w:val="00914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4ADF"/>
    <w:rPr>
      <w:i/>
      <w:iCs/>
      <w:color w:val="0F4761" w:themeColor="accent1" w:themeShade="BF"/>
    </w:rPr>
  </w:style>
  <w:style w:type="character" w:styleId="IntenseReference">
    <w:name w:val="Intense Reference"/>
    <w:basedOn w:val="DefaultParagraphFont"/>
    <w:uiPriority w:val="32"/>
    <w:qFormat/>
    <w:rsid w:val="00914ADF"/>
    <w:rPr>
      <w:b/>
      <w:bCs/>
      <w:smallCaps/>
      <w:color w:val="0F4761" w:themeColor="accent1" w:themeShade="BF"/>
      <w:spacing w:val="5"/>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336413">
      <w:bodyDiv w:val="1"/>
      <w:marLeft w:val="0"/>
      <w:marRight w:val="0"/>
      <w:marTop w:val="0"/>
      <w:marBottom w:val="0"/>
      <w:divBdr>
        <w:top w:val="none" w:sz="0" w:space="0" w:color="auto"/>
        <w:left w:val="none" w:sz="0" w:space="0" w:color="auto"/>
        <w:bottom w:val="none" w:sz="0" w:space="0" w:color="auto"/>
        <w:right w:val="none" w:sz="0" w:space="0" w:color="auto"/>
      </w:divBdr>
    </w:div>
    <w:div w:id="1708411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01.safelinks.protection.outlook.com/?url=http%3A%2F%2Fwww.brynmawr.edu%2Faccess-services%2F&amp;data=02%7C01%7Cghemmete%40brynmawr.edu%7Cab50965b9b5b4086429a08d60c50890f%7Cc94b117b616347fd93f8b8001804ae6f%7C1%7C0%7C636709937457736239&amp;sdata=FFQ%2FL6HY8T2gztMwCTdk96rrRptEYmX0FGvxBsP5%2FDU%3D&amp;reserved=0" TargetMode="External"/><Relationship Id="rId3" Type="http://schemas.openxmlformats.org/officeDocument/2006/relationships/styles" Target="styles.xml"/><Relationship Id="rId7" Type="http://schemas.openxmlformats.org/officeDocument/2006/relationships/hyperlink" Target="mailto:dalder@brynmawr.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rynmawr.edu/writingcente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m11.safelinks.protection.outlook.com/?url=https%3A%2F%2Fwww.haverford.edu%2Fusers%2Fktaylor4&amp;data=04%7C01%7Ckthomas%40brynmawr.edu%7Cb92ed390b8db49ba479a08d969953050%7Cc94b117b616347fd93f8b8001804ae6f%7C1%7C0%7C637656911752468948%7CUnknown%7CTWFpbGZsb3d8eyJWIjoiMC4wLjAwMDAiLCJQIjoiV2luMzIiLCJBTiI6Ik1haWwiLCJXVCI6Mn0%3D%7C1000&amp;sdata=8JTXVWkDLWChkFfY1mrHxq20YYhktAeB%2FVka17r%2FLGg%3D&amp;reserved=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LbeloK1ljte8puviDc7Mz+b38A==">CgMxLjA4AHIhMVhNQzRkSk9MVmRPTC1IamlRQndtRGtPdktqLUlSZGl1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6</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Devin W Daniels</dc:creator>
  <cp:lastModifiedBy>Devin W Daniels</cp:lastModifiedBy>
  <cp:revision>74</cp:revision>
  <dcterms:created xsi:type="dcterms:W3CDTF">2026-07-30T15:08:00Z</dcterms:created>
  <dcterms:modified xsi:type="dcterms:W3CDTF">2026-08-25T14:37:00Z</dcterms:modified>
</cp:coreProperties>
</file>