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59B" w:rsidRDefault="00E4400A">
      <w:r>
        <w:t>Commodity and</w:t>
      </w:r>
      <w:r w:rsidR="00D53435">
        <w:t xml:space="preserve"> Spectacle </w:t>
      </w:r>
    </w:p>
    <w:p w:rsidR="00D53435" w:rsidRDefault="00D53435"/>
    <w:p w:rsidR="007F59B6" w:rsidRDefault="007F59B6">
      <w:r>
        <w:t xml:space="preserve">Selections from Karl Marx, “The Commodity,” </w:t>
      </w:r>
      <w:r>
        <w:rPr>
          <w:i/>
        </w:rPr>
        <w:t xml:space="preserve">Capital </w:t>
      </w:r>
      <w:r>
        <w:t>(1867)</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The wealth of societies in which a capitalistic mode of production prevails, appears as a ‘gigantic collection of commodities’ and the singular commodity appears as the </w:t>
      </w:r>
      <w:r>
        <w:rPr>
          <w:rStyle w:val="Emphasis"/>
          <w:rFonts w:ascii="Georgia" w:hAnsi="Georgia"/>
          <w:color w:val="000000"/>
          <w:sz w:val="27"/>
          <w:szCs w:val="27"/>
        </w:rPr>
        <w:t>elementary form</w:t>
      </w:r>
      <w:r>
        <w:rPr>
          <w:rFonts w:ascii="Georgia" w:hAnsi="Georgia"/>
          <w:color w:val="000000"/>
          <w:sz w:val="27"/>
          <w:szCs w:val="27"/>
        </w:rPr>
        <w:t> of wealth. Our investigation begins accordingly with the analysis of the commodity.</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The commodity is first an external object, a thing </w:t>
      </w:r>
      <w:proofErr w:type="gramStart"/>
      <w:r>
        <w:rPr>
          <w:rFonts w:ascii="Georgia" w:hAnsi="Georgia"/>
          <w:color w:val="000000"/>
          <w:sz w:val="27"/>
          <w:szCs w:val="27"/>
        </w:rPr>
        <w:t>which</w:t>
      </w:r>
      <w:proofErr w:type="gramEnd"/>
      <w:r>
        <w:rPr>
          <w:rFonts w:ascii="Georgia" w:hAnsi="Georgia"/>
          <w:color w:val="000000"/>
          <w:sz w:val="27"/>
          <w:szCs w:val="27"/>
        </w:rPr>
        <w:t xml:space="preserve"> satisfies through its qualities human needs of one kind or another. The nature of these needs is irrelevant, e.g., whether their origin is </w:t>
      </w:r>
      <w:r w:rsidR="00492616">
        <w:rPr>
          <w:rFonts w:ascii="Georgia" w:hAnsi="Georgia"/>
          <w:color w:val="000000"/>
          <w:sz w:val="27"/>
          <w:szCs w:val="27"/>
        </w:rPr>
        <w:t>in the stomach or in the fancy…</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Each useful thing (iron, paper, etc.) is to </w:t>
      </w:r>
      <w:proofErr w:type="gramStart"/>
      <w:r>
        <w:rPr>
          <w:rFonts w:ascii="Georgia" w:hAnsi="Georgia"/>
          <w:color w:val="000000"/>
          <w:sz w:val="27"/>
          <w:szCs w:val="27"/>
        </w:rPr>
        <w:t>be considered</w:t>
      </w:r>
      <w:proofErr w:type="gramEnd"/>
      <w:r>
        <w:rPr>
          <w:rFonts w:ascii="Georgia" w:hAnsi="Georgia"/>
          <w:color w:val="000000"/>
          <w:sz w:val="27"/>
          <w:szCs w:val="27"/>
        </w:rPr>
        <w:t xml:space="preserve"> from a double point of view, in accordance with </w:t>
      </w:r>
      <w:r>
        <w:rPr>
          <w:rStyle w:val="Emphasis"/>
          <w:rFonts w:ascii="Georgia" w:hAnsi="Georgia"/>
          <w:color w:val="000000"/>
          <w:sz w:val="27"/>
          <w:szCs w:val="27"/>
        </w:rPr>
        <w:t>quality</w:t>
      </w:r>
      <w:r>
        <w:rPr>
          <w:rFonts w:ascii="Georgia" w:hAnsi="Georgia"/>
          <w:color w:val="000000"/>
          <w:sz w:val="27"/>
          <w:szCs w:val="27"/>
        </w:rPr>
        <w:t> and </w:t>
      </w:r>
      <w:r>
        <w:rPr>
          <w:rStyle w:val="Emphasis"/>
          <w:rFonts w:ascii="Georgia" w:hAnsi="Georgia"/>
          <w:color w:val="000000"/>
          <w:sz w:val="27"/>
          <w:szCs w:val="27"/>
        </w:rPr>
        <w:t>quantity.</w:t>
      </w:r>
      <w:r>
        <w:rPr>
          <w:rFonts w:ascii="Georgia" w:hAnsi="Georgia"/>
          <w:color w:val="000000"/>
          <w:sz w:val="27"/>
          <w:szCs w:val="27"/>
        </w:rPr>
        <w:t> Each such thing is a totality of many properties and is therefore able to be useful in different respects. The discovery of these different respects and hence of the manifold modes of utility of things is an historical act. Of such a kind is the invention of social </w:t>
      </w:r>
      <w:r>
        <w:rPr>
          <w:rStyle w:val="Emphasis"/>
          <w:rFonts w:ascii="Georgia" w:hAnsi="Georgia"/>
          <w:color w:val="000000"/>
          <w:sz w:val="27"/>
          <w:szCs w:val="27"/>
        </w:rPr>
        <w:t>measurement</w:t>
      </w:r>
      <w:r>
        <w:rPr>
          <w:rFonts w:ascii="Georgia" w:hAnsi="Georgia"/>
          <w:color w:val="000000"/>
          <w:sz w:val="27"/>
          <w:szCs w:val="27"/>
        </w:rPr>
        <w:t> for the </w:t>
      </w:r>
      <w:r>
        <w:rPr>
          <w:rStyle w:val="Emphasis"/>
          <w:rFonts w:ascii="Georgia" w:hAnsi="Georgia"/>
          <w:color w:val="000000"/>
          <w:sz w:val="27"/>
          <w:szCs w:val="27"/>
        </w:rPr>
        <w:t>quantity</w:t>
      </w:r>
      <w:r>
        <w:rPr>
          <w:rFonts w:ascii="Georgia" w:hAnsi="Georgia"/>
          <w:color w:val="000000"/>
          <w:sz w:val="27"/>
          <w:szCs w:val="27"/>
        </w:rPr>
        <w:t xml:space="preserve"> of useful things. The diversity of the commodity-measurements arises partly from the diverse nature of the objects to </w:t>
      </w:r>
      <w:proofErr w:type="gramStart"/>
      <w:r>
        <w:rPr>
          <w:rFonts w:ascii="Georgia" w:hAnsi="Georgia"/>
          <w:color w:val="000000"/>
          <w:sz w:val="27"/>
          <w:szCs w:val="27"/>
        </w:rPr>
        <w:t>be measured</w:t>
      </w:r>
      <w:proofErr w:type="gramEnd"/>
      <w:r>
        <w:rPr>
          <w:rFonts w:ascii="Georgia" w:hAnsi="Georgia"/>
          <w:color w:val="000000"/>
          <w:sz w:val="27"/>
          <w:szCs w:val="27"/>
        </w:rPr>
        <w:t>, and partly from convention.</w:t>
      </w:r>
    </w:p>
    <w:p w:rsidR="004C4AA0" w:rsidRDefault="004C4AA0" w:rsidP="004C4AA0">
      <w:pPr>
        <w:pStyle w:val="NormalWeb"/>
        <w:spacing w:line="360" w:lineRule="atLeast"/>
        <w:ind w:left="894" w:right="894" w:firstLine="240"/>
        <w:jc w:val="both"/>
        <w:rPr>
          <w:rFonts w:ascii="Georgia" w:hAnsi="Georgia"/>
          <w:color w:val="000000"/>
          <w:sz w:val="27"/>
          <w:szCs w:val="27"/>
        </w:rPr>
      </w:pPr>
      <w:proofErr w:type="gramStart"/>
      <w:r>
        <w:rPr>
          <w:rFonts w:ascii="Georgia" w:hAnsi="Georgia"/>
          <w:color w:val="000000"/>
          <w:sz w:val="27"/>
          <w:szCs w:val="27"/>
        </w:rPr>
        <w:t>It is the utility of a thing for human life that turns it into a </w:t>
      </w:r>
      <w:r>
        <w:rPr>
          <w:rStyle w:val="Emphasis"/>
          <w:rFonts w:ascii="Georgia" w:hAnsi="Georgia"/>
          <w:color w:val="000000"/>
          <w:sz w:val="27"/>
          <w:szCs w:val="27"/>
        </w:rPr>
        <w:t>use-value.</w:t>
      </w:r>
      <w:proofErr w:type="gramEnd"/>
      <w:r>
        <w:rPr>
          <w:rFonts w:ascii="Georgia" w:hAnsi="Georgia"/>
          <w:color w:val="000000"/>
          <w:sz w:val="27"/>
          <w:szCs w:val="27"/>
        </w:rPr>
        <w:t> By way of abbreviation let us term the useful thing itself (or </w:t>
      </w:r>
      <w:r>
        <w:rPr>
          <w:rStyle w:val="Emphasis"/>
          <w:rFonts w:ascii="Georgia" w:hAnsi="Georgia"/>
          <w:color w:val="000000"/>
          <w:sz w:val="27"/>
          <w:szCs w:val="27"/>
        </w:rPr>
        <w:t>commodity-body,</w:t>
      </w:r>
      <w:r>
        <w:rPr>
          <w:rFonts w:ascii="Georgia" w:hAnsi="Georgia"/>
          <w:color w:val="000000"/>
          <w:sz w:val="27"/>
          <w:szCs w:val="27"/>
        </w:rPr>
        <w:t> as iron, wheat, diamond, etc.) </w:t>
      </w:r>
      <w:r>
        <w:rPr>
          <w:rStyle w:val="Emphasis"/>
          <w:rFonts w:ascii="Georgia" w:hAnsi="Georgia"/>
          <w:color w:val="000000"/>
          <w:sz w:val="27"/>
          <w:szCs w:val="27"/>
        </w:rPr>
        <w:t>use-value,</w:t>
      </w:r>
      <w:r>
        <w:rPr>
          <w:rFonts w:ascii="Georgia" w:hAnsi="Georgia"/>
          <w:color w:val="000000"/>
          <w:sz w:val="27"/>
          <w:szCs w:val="27"/>
        </w:rPr>
        <w:t xml:space="preserve"> good, article. In the consideration of use-values, quantitative determination </w:t>
      </w:r>
      <w:proofErr w:type="gramStart"/>
      <w:r>
        <w:rPr>
          <w:rFonts w:ascii="Georgia" w:hAnsi="Georgia"/>
          <w:color w:val="000000"/>
          <w:sz w:val="27"/>
          <w:szCs w:val="27"/>
        </w:rPr>
        <w:t>is always presupposed</w:t>
      </w:r>
      <w:proofErr w:type="gramEnd"/>
      <w:r>
        <w:rPr>
          <w:rFonts w:ascii="Georgia" w:hAnsi="Georgia"/>
          <w:color w:val="000000"/>
          <w:sz w:val="27"/>
          <w:szCs w:val="27"/>
        </w:rPr>
        <w:t xml:space="preserve"> (as a </w:t>
      </w:r>
      <w:r>
        <w:rPr>
          <w:rStyle w:val="Emphasis"/>
          <w:rFonts w:ascii="Georgia" w:hAnsi="Georgia"/>
          <w:color w:val="000000"/>
          <w:sz w:val="27"/>
          <w:szCs w:val="27"/>
        </w:rPr>
        <w:t>dozen</w:t>
      </w:r>
      <w:r>
        <w:rPr>
          <w:rFonts w:ascii="Georgia" w:hAnsi="Georgia"/>
          <w:color w:val="000000"/>
          <w:sz w:val="27"/>
          <w:szCs w:val="27"/>
        </w:rPr>
        <w:t> watches, </w:t>
      </w:r>
      <w:r>
        <w:rPr>
          <w:rStyle w:val="Emphasis"/>
          <w:rFonts w:ascii="Georgia" w:hAnsi="Georgia"/>
          <w:color w:val="000000"/>
          <w:sz w:val="27"/>
          <w:szCs w:val="27"/>
        </w:rPr>
        <w:t>yard</w:t>
      </w:r>
      <w:r>
        <w:rPr>
          <w:rFonts w:ascii="Georgia" w:hAnsi="Georgia"/>
          <w:color w:val="000000"/>
          <w:sz w:val="27"/>
          <w:szCs w:val="27"/>
        </w:rPr>
        <w:t> of linen, </w:t>
      </w:r>
      <w:r>
        <w:rPr>
          <w:rStyle w:val="Emphasis"/>
          <w:rFonts w:ascii="Georgia" w:hAnsi="Georgia"/>
          <w:color w:val="000000"/>
          <w:sz w:val="27"/>
          <w:szCs w:val="27"/>
        </w:rPr>
        <w:t>ton</w:t>
      </w:r>
      <w:r>
        <w:rPr>
          <w:rFonts w:ascii="Georgia" w:hAnsi="Georgia"/>
          <w:color w:val="000000"/>
          <w:sz w:val="27"/>
          <w:szCs w:val="27"/>
        </w:rPr>
        <w:t> of iron, etc.). The </w:t>
      </w:r>
      <w:r>
        <w:rPr>
          <w:rStyle w:val="Emphasis"/>
          <w:rFonts w:ascii="Georgia" w:hAnsi="Georgia"/>
          <w:color w:val="000000"/>
          <w:sz w:val="27"/>
          <w:szCs w:val="27"/>
        </w:rPr>
        <w:t>use-values</w:t>
      </w:r>
      <w:r>
        <w:rPr>
          <w:rFonts w:ascii="Georgia" w:hAnsi="Georgia"/>
          <w:color w:val="000000"/>
          <w:sz w:val="27"/>
          <w:szCs w:val="27"/>
        </w:rPr>
        <w:t> of commodities provide the material for a study of their own, the </w:t>
      </w:r>
      <w:r>
        <w:rPr>
          <w:rStyle w:val="Emphasis"/>
          <w:rFonts w:ascii="Georgia" w:hAnsi="Georgia"/>
          <w:color w:val="000000"/>
          <w:sz w:val="27"/>
          <w:szCs w:val="27"/>
        </w:rPr>
        <w:t>science of commodities.</w:t>
      </w:r>
      <w:r>
        <w:rPr>
          <w:rFonts w:ascii="Georgia" w:hAnsi="Georgia"/>
          <w:color w:val="000000"/>
          <w:sz w:val="27"/>
          <w:szCs w:val="27"/>
        </w:rPr>
        <w:t> Use-value realizes itself only in use or in consumption; use-values form the </w:t>
      </w:r>
      <w:r>
        <w:rPr>
          <w:rStyle w:val="Emphasis"/>
          <w:rFonts w:ascii="Georgia" w:hAnsi="Georgia"/>
          <w:color w:val="000000"/>
          <w:sz w:val="27"/>
          <w:szCs w:val="27"/>
        </w:rPr>
        <w:t>substantial content of wealth,</w:t>
      </w:r>
      <w:r>
        <w:rPr>
          <w:rFonts w:ascii="Georgia" w:hAnsi="Georgia"/>
          <w:color w:val="000000"/>
          <w:sz w:val="27"/>
          <w:szCs w:val="27"/>
        </w:rPr>
        <w:t> whatever its </w:t>
      </w:r>
      <w:r>
        <w:rPr>
          <w:rStyle w:val="Emphasis"/>
          <w:rFonts w:ascii="Georgia" w:hAnsi="Georgia"/>
          <w:color w:val="000000"/>
          <w:sz w:val="27"/>
          <w:szCs w:val="27"/>
        </w:rPr>
        <w:t>social form may</w:t>
      </w:r>
      <w:r>
        <w:rPr>
          <w:rFonts w:ascii="Georgia" w:hAnsi="Georgia"/>
          <w:color w:val="000000"/>
          <w:sz w:val="27"/>
          <w:szCs w:val="27"/>
        </w:rPr>
        <w:t xml:space="preserve"> be. In the form of </w:t>
      </w:r>
      <w:proofErr w:type="gramStart"/>
      <w:r>
        <w:rPr>
          <w:rFonts w:ascii="Georgia" w:hAnsi="Georgia"/>
          <w:color w:val="000000"/>
          <w:sz w:val="27"/>
          <w:szCs w:val="27"/>
        </w:rPr>
        <w:lastRenderedPageBreak/>
        <w:t>society which</w:t>
      </w:r>
      <w:proofErr w:type="gramEnd"/>
      <w:r>
        <w:rPr>
          <w:rFonts w:ascii="Georgia" w:hAnsi="Georgia"/>
          <w:color w:val="000000"/>
          <w:sz w:val="27"/>
          <w:szCs w:val="27"/>
        </w:rPr>
        <w:t xml:space="preserve"> we are going to examine, they form the substantial bearers at the very same time of </w:t>
      </w:r>
      <w:r>
        <w:rPr>
          <w:rStyle w:val="Emphasis"/>
          <w:rFonts w:ascii="Georgia" w:hAnsi="Georgia"/>
          <w:color w:val="000000"/>
          <w:sz w:val="27"/>
          <w:szCs w:val="27"/>
        </w:rPr>
        <w:t>exchange-value.</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Exchange-value appears </w:t>
      </w:r>
      <w:proofErr w:type="gramStart"/>
      <w:r>
        <w:rPr>
          <w:rFonts w:ascii="Georgia" w:hAnsi="Georgia"/>
          <w:color w:val="000000"/>
          <w:sz w:val="27"/>
          <w:szCs w:val="27"/>
        </w:rPr>
        <w:t>first of all</w:t>
      </w:r>
      <w:proofErr w:type="gramEnd"/>
      <w:r>
        <w:rPr>
          <w:rFonts w:ascii="Georgia" w:hAnsi="Georgia"/>
          <w:color w:val="000000"/>
          <w:sz w:val="27"/>
          <w:szCs w:val="27"/>
        </w:rPr>
        <w:t xml:space="preserve"> as </w:t>
      </w:r>
      <w:r>
        <w:rPr>
          <w:rStyle w:val="Emphasis"/>
          <w:rFonts w:ascii="Georgia" w:hAnsi="Georgia"/>
          <w:color w:val="000000"/>
          <w:sz w:val="27"/>
          <w:szCs w:val="27"/>
        </w:rPr>
        <w:t>quantitative relationship,</w:t>
      </w:r>
      <w:r>
        <w:rPr>
          <w:rFonts w:ascii="Georgia" w:hAnsi="Georgia"/>
          <w:color w:val="000000"/>
          <w:sz w:val="27"/>
          <w:szCs w:val="27"/>
        </w:rPr>
        <w:t> the proportion in which use-values of one kind are exchanged for use-values of another kind, a relationship which constantly changes in accordance with time and place. That is the reason why exchange-value appears to be something accidental and a purely </w:t>
      </w:r>
      <w:r>
        <w:rPr>
          <w:rStyle w:val="Emphasis"/>
          <w:rFonts w:ascii="Georgia" w:hAnsi="Georgia"/>
          <w:color w:val="000000"/>
          <w:sz w:val="27"/>
          <w:szCs w:val="27"/>
        </w:rPr>
        <w:t>relative thing,</w:t>
      </w:r>
      <w:r>
        <w:rPr>
          <w:rFonts w:ascii="Georgia" w:hAnsi="Georgia"/>
          <w:color w:val="000000"/>
          <w:sz w:val="27"/>
          <w:szCs w:val="27"/>
        </w:rPr>
        <w:t> and therefore the reason why the formula of an exchange-value internal and immanent to the commodity (</w:t>
      </w:r>
      <w:proofErr w:type="spellStart"/>
      <w:r>
        <w:rPr>
          <w:rStyle w:val="Emphasis"/>
          <w:rFonts w:ascii="Georgia" w:hAnsi="Georgia"/>
          <w:color w:val="000000"/>
          <w:sz w:val="27"/>
          <w:szCs w:val="27"/>
        </w:rPr>
        <w:t>valeur</w:t>
      </w:r>
      <w:proofErr w:type="spellEnd"/>
      <w:r>
        <w:rPr>
          <w:rStyle w:val="Emphasis"/>
          <w:rFonts w:ascii="Georgia" w:hAnsi="Georgia"/>
          <w:color w:val="000000"/>
          <w:sz w:val="27"/>
          <w:szCs w:val="27"/>
        </w:rPr>
        <w:t xml:space="preserve"> </w:t>
      </w:r>
      <w:proofErr w:type="spellStart"/>
      <w:r>
        <w:rPr>
          <w:rStyle w:val="Emphasis"/>
          <w:rFonts w:ascii="Georgia" w:hAnsi="Georgia"/>
          <w:color w:val="000000"/>
          <w:sz w:val="27"/>
          <w:szCs w:val="27"/>
        </w:rPr>
        <w:t>intrinsique</w:t>
      </w:r>
      <w:proofErr w:type="spellEnd"/>
      <w:r>
        <w:rPr>
          <w:rFonts w:ascii="Georgia" w:hAnsi="Georgia"/>
          <w:color w:val="000000"/>
          <w:sz w:val="27"/>
          <w:szCs w:val="27"/>
        </w:rPr>
        <w:t>) appears to be a </w:t>
      </w:r>
      <w:proofErr w:type="spellStart"/>
      <w:r>
        <w:rPr>
          <w:rStyle w:val="Emphasis"/>
          <w:rFonts w:ascii="Georgia" w:hAnsi="Georgia"/>
          <w:color w:val="000000"/>
          <w:sz w:val="27"/>
          <w:szCs w:val="27"/>
        </w:rPr>
        <w:t>contradictio</w:t>
      </w:r>
      <w:proofErr w:type="spellEnd"/>
      <w:r>
        <w:rPr>
          <w:rStyle w:val="Emphasis"/>
          <w:rFonts w:ascii="Georgia" w:hAnsi="Georgia"/>
          <w:color w:val="000000"/>
          <w:sz w:val="27"/>
          <w:szCs w:val="27"/>
        </w:rPr>
        <w:t xml:space="preserve"> in </w:t>
      </w:r>
      <w:proofErr w:type="spellStart"/>
      <w:r>
        <w:rPr>
          <w:rStyle w:val="Emphasis"/>
          <w:rFonts w:ascii="Georgia" w:hAnsi="Georgia"/>
          <w:color w:val="000000"/>
          <w:sz w:val="27"/>
          <w:szCs w:val="27"/>
        </w:rPr>
        <w:t>adjecto</w:t>
      </w:r>
      <w:proofErr w:type="spellEnd"/>
      <w:r>
        <w:rPr>
          <w:rFonts w:ascii="Georgia" w:hAnsi="Georgia"/>
          <w:color w:val="000000"/>
          <w:sz w:val="27"/>
          <w:szCs w:val="27"/>
        </w:rPr>
        <w:t> (contradiction in terms). Let us examine the matter more closely.</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A single commodity (e.g., a quarter of wheat) is exchanged with other articles in the </w:t>
      </w:r>
      <w:r>
        <w:rPr>
          <w:rStyle w:val="Emphasis"/>
          <w:rFonts w:ascii="Georgia" w:hAnsi="Georgia"/>
          <w:color w:val="000000"/>
          <w:sz w:val="27"/>
          <w:szCs w:val="27"/>
        </w:rPr>
        <w:t>most varied proportions.</w:t>
      </w:r>
      <w:r>
        <w:rPr>
          <w:rFonts w:ascii="Georgia" w:hAnsi="Georgia"/>
          <w:color w:val="000000"/>
          <w:sz w:val="27"/>
          <w:szCs w:val="27"/>
        </w:rPr>
        <w:t> </w:t>
      </w:r>
      <w:proofErr w:type="gramStart"/>
      <w:r>
        <w:rPr>
          <w:rFonts w:ascii="Georgia" w:hAnsi="Georgia"/>
          <w:color w:val="000000"/>
          <w:sz w:val="27"/>
          <w:szCs w:val="27"/>
        </w:rPr>
        <w:t>Nevertheless</w:t>
      </w:r>
      <w:proofErr w:type="gramEnd"/>
      <w:r>
        <w:rPr>
          <w:rFonts w:ascii="Georgia" w:hAnsi="Georgia"/>
          <w:color w:val="000000"/>
          <w:sz w:val="27"/>
          <w:szCs w:val="27"/>
        </w:rPr>
        <w:t xml:space="preserve"> its exchange-value remains </w:t>
      </w:r>
      <w:r>
        <w:rPr>
          <w:rStyle w:val="Emphasis"/>
          <w:rFonts w:ascii="Georgia" w:hAnsi="Georgia"/>
          <w:color w:val="000000"/>
          <w:sz w:val="27"/>
          <w:szCs w:val="27"/>
        </w:rPr>
        <w:t>unchanged</w:t>
      </w:r>
      <w:r>
        <w:rPr>
          <w:rFonts w:ascii="Georgia" w:hAnsi="Georgia"/>
          <w:color w:val="000000"/>
          <w:sz w:val="27"/>
          <w:szCs w:val="27"/>
        </w:rPr>
        <w:t xml:space="preserve"> regardless of whether it is expressed in x </w:t>
      </w:r>
      <w:proofErr w:type="spellStart"/>
      <w:r>
        <w:rPr>
          <w:rFonts w:ascii="Georgia" w:hAnsi="Georgia"/>
          <w:color w:val="000000"/>
          <w:sz w:val="27"/>
          <w:szCs w:val="27"/>
        </w:rPr>
        <w:t>bootblacking</w:t>
      </w:r>
      <w:proofErr w:type="spellEnd"/>
      <w:r>
        <w:rPr>
          <w:rFonts w:ascii="Georgia" w:hAnsi="Georgia"/>
          <w:color w:val="000000"/>
          <w:sz w:val="27"/>
          <w:szCs w:val="27"/>
        </w:rPr>
        <w:t>, y soap, z gold, etc. It must therefore be distinguishable from these, its various </w:t>
      </w:r>
      <w:r>
        <w:rPr>
          <w:rStyle w:val="Emphasis"/>
          <w:rFonts w:ascii="Georgia" w:hAnsi="Georgia"/>
          <w:color w:val="000000"/>
          <w:sz w:val="27"/>
          <w:szCs w:val="27"/>
        </w:rPr>
        <w:t>manners of expression</w:t>
      </w:r>
      <w:r>
        <w:rPr>
          <w:rStyle w:val="Emphasis"/>
          <w:rFonts w:ascii="Georgia" w:hAnsi="Georgia"/>
          <w:color w:val="000000"/>
          <w:sz w:val="27"/>
          <w:szCs w:val="27"/>
        </w:rPr>
        <w:t>…</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w:t>
      </w:r>
      <w:r>
        <w:rPr>
          <w:rFonts w:ascii="Georgia" w:hAnsi="Georgia"/>
          <w:color w:val="000000"/>
          <w:sz w:val="27"/>
          <w:szCs w:val="27"/>
        </w:rPr>
        <w:t>The fact that the substance of the exchange-value is something utterly different from and independent of the physical-sensual existence of the commodity or its reality as a </w:t>
      </w:r>
      <w:r>
        <w:rPr>
          <w:rStyle w:val="Emphasis"/>
          <w:rFonts w:ascii="Georgia" w:hAnsi="Georgia"/>
          <w:color w:val="000000"/>
          <w:sz w:val="27"/>
          <w:szCs w:val="27"/>
        </w:rPr>
        <w:t>use-value</w:t>
      </w:r>
      <w:r>
        <w:rPr>
          <w:rFonts w:ascii="Georgia" w:hAnsi="Georgia"/>
          <w:color w:val="000000"/>
          <w:sz w:val="27"/>
          <w:szCs w:val="27"/>
        </w:rPr>
        <w:t> </w:t>
      </w:r>
      <w:proofErr w:type="gramStart"/>
      <w:r>
        <w:rPr>
          <w:rFonts w:ascii="Georgia" w:hAnsi="Georgia"/>
          <w:color w:val="000000"/>
          <w:sz w:val="27"/>
          <w:szCs w:val="27"/>
        </w:rPr>
        <w:t>is revealed</w:t>
      </w:r>
      <w:proofErr w:type="gramEnd"/>
      <w:r>
        <w:rPr>
          <w:rFonts w:ascii="Georgia" w:hAnsi="Georgia"/>
          <w:color w:val="000000"/>
          <w:sz w:val="27"/>
          <w:szCs w:val="27"/>
        </w:rPr>
        <w:t xml:space="preserve"> immediately by its exchange relationship. For this </w:t>
      </w:r>
      <w:proofErr w:type="gramStart"/>
      <w:r>
        <w:rPr>
          <w:rFonts w:ascii="Georgia" w:hAnsi="Georgia"/>
          <w:color w:val="000000"/>
          <w:sz w:val="27"/>
          <w:szCs w:val="27"/>
        </w:rPr>
        <w:t>is characterized</w:t>
      </w:r>
      <w:proofErr w:type="gramEnd"/>
      <w:r>
        <w:rPr>
          <w:rFonts w:ascii="Georgia" w:hAnsi="Georgia"/>
          <w:color w:val="000000"/>
          <w:sz w:val="27"/>
          <w:szCs w:val="27"/>
        </w:rPr>
        <w:t xml:space="preserve"> precisely by the </w:t>
      </w:r>
      <w:r>
        <w:rPr>
          <w:rStyle w:val="Emphasis"/>
          <w:rFonts w:ascii="Georgia" w:hAnsi="Georgia"/>
          <w:color w:val="000000"/>
          <w:sz w:val="27"/>
          <w:szCs w:val="27"/>
        </w:rPr>
        <w:t>abstraction</w:t>
      </w:r>
      <w:r>
        <w:rPr>
          <w:rFonts w:ascii="Georgia" w:hAnsi="Georgia"/>
          <w:color w:val="000000"/>
          <w:sz w:val="27"/>
          <w:szCs w:val="27"/>
        </w:rPr>
        <w:t> from the </w:t>
      </w:r>
      <w:r>
        <w:rPr>
          <w:rStyle w:val="Emphasis"/>
          <w:rFonts w:ascii="Georgia" w:hAnsi="Georgia"/>
          <w:color w:val="000000"/>
          <w:sz w:val="27"/>
          <w:szCs w:val="27"/>
        </w:rPr>
        <w:t>use-value.</w:t>
      </w:r>
      <w:r>
        <w:rPr>
          <w:rFonts w:ascii="Georgia" w:hAnsi="Georgia"/>
          <w:color w:val="000000"/>
          <w:sz w:val="27"/>
          <w:szCs w:val="27"/>
        </w:rPr>
        <w:t> As far as the exchange-value is concerned, one commodity is, after all, quite as good as every other, provided it is present in the correct proportion.</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Hence, commodities are </w:t>
      </w:r>
      <w:proofErr w:type="gramStart"/>
      <w:r>
        <w:rPr>
          <w:rFonts w:ascii="Georgia" w:hAnsi="Georgia"/>
          <w:color w:val="000000"/>
          <w:sz w:val="27"/>
          <w:szCs w:val="27"/>
        </w:rPr>
        <w:t>first of all</w:t>
      </w:r>
      <w:proofErr w:type="gramEnd"/>
      <w:r>
        <w:rPr>
          <w:rFonts w:ascii="Georgia" w:hAnsi="Georgia"/>
          <w:color w:val="000000"/>
          <w:sz w:val="27"/>
          <w:szCs w:val="27"/>
        </w:rPr>
        <w:t xml:space="preserve"> simply to be considered as </w:t>
      </w:r>
      <w:r>
        <w:rPr>
          <w:rStyle w:val="Emphasis"/>
          <w:rFonts w:ascii="Georgia" w:hAnsi="Georgia"/>
          <w:color w:val="000000"/>
          <w:sz w:val="27"/>
          <w:szCs w:val="27"/>
        </w:rPr>
        <w:t>values,</w:t>
      </w:r>
      <w:r>
        <w:rPr>
          <w:rFonts w:ascii="Georgia" w:hAnsi="Georgia"/>
          <w:color w:val="000000"/>
          <w:sz w:val="27"/>
          <w:szCs w:val="27"/>
        </w:rPr>
        <w:t> independent of their exchange-relationship or from the </w:t>
      </w:r>
      <w:r>
        <w:rPr>
          <w:rStyle w:val="Emphasis"/>
          <w:rFonts w:ascii="Georgia" w:hAnsi="Georgia"/>
          <w:color w:val="000000"/>
          <w:sz w:val="27"/>
          <w:szCs w:val="27"/>
        </w:rPr>
        <w:t>form,</w:t>
      </w:r>
      <w:r>
        <w:rPr>
          <w:rFonts w:ascii="Georgia" w:hAnsi="Georgia"/>
          <w:color w:val="000000"/>
          <w:sz w:val="27"/>
          <w:szCs w:val="27"/>
        </w:rPr>
        <w:t> in which they </w:t>
      </w:r>
      <w:r>
        <w:rPr>
          <w:rStyle w:val="Emphasis"/>
          <w:rFonts w:ascii="Georgia" w:hAnsi="Georgia"/>
          <w:color w:val="000000"/>
          <w:sz w:val="27"/>
          <w:szCs w:val="27"/>
        </w:rPr>
        <w:t>appear as exchange-values.</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Commodities as objects of use or goods are corporeally different things. Their reality as </w:t>
      </w:r>
      <w:r>
        <w:rPr>
          <w:rStyle w:val="Emphasis"/>
          <w:rFonts w:ascii="Georgia" w:hAnsi="Georgia"/>
          <w:color w:val="000000"/>
          <w:sz w:val="27"/>
          <w:szCs w:val="27"/>
        </w:rPr>
        <w:t>values</w:t>
      </w:r>
      <w:r>
        <w:rPr>
          <w:rFonts w:ascii="Georgia" w:hAnsi="Georgia"/>
          <w:color w:val="000000"/>
          <w:sz w:val="27"/>
          <w:szCs w:val="27"/>
        </w:rPr>
        <w:t> forms, on the other hand, their </w:t>
      </w:r>
      <w:r>
        <w:rPr>
          <w:rStyle w:val="Emphasis"/>
          <w:rFonts w:ascii="Georgia" w:hAnsi="Georgia"/>
          <w:color w:val="000000"/>
          <w:sz w:val="27"/>
          <w:szCs w:val="27"/>
        </w:rPr>
        <w:t>unity.</w:t>
      </w:r>
      <w:r>
        <w:rPr>
          <w:rFonts w:ascii="Georgia" w:hAnsi="Georgia"/>
          <w:color w:val="000000"/>
          <w:sz w:val="27"/>
          <w:szCs w:val="27"/>
        </w:rPr>
        <w:t xml:space="preserve"> This unity does not arise out of nature but out </w:t>
      </w:r>
      <w:r>
        <w:rPr>
          <w:rFonts w:ascii="Georgia" w:hAnsi="Georgia"/>
          <w:color w:val="000000"/>
          <w:sz w:val="27"/>
          <w:szCs w:val="27"/>
        </w:rPr>
        <w:lastRenderedPageBreak/>
        <w:t xml:space="preserve">of society. The common social </w:t>
      </w:r>
      <w:proofErr w:type="gramStart"/>
      <w:r>
        <w:rPr>
          <w:rFonts w:ascii="Georgia" w:hAnsi="Georgia"/>
          <w:color w:val="000000"/>
          <w:sz w:val="27"/>
          <w:szCs w:val="27"/>
        </w:rPr>
        <w:t>substance which</w:t>
      </w:r>
      <w:proofErr w:type="gramEnd"/>
      <w:r>
        <w:rPr>
          <w:rFonts w:ascii="Georgia" w:hAnsi="Georgia"/>
          <w:color w:val="000000"/>
          <w:sz w:val="27"/>
          <w:szCs w:val="27"/>
        </w:rPr>
        <w:t xml:space="preserve"> merely manifests itself differently in different use-values, is – </w:t>
      </w:r>
      <w:proofErr w:type="spellStart"/>
      <w:r>
        <w:rPr>
          <w:rStyle w:val="Emphasis"/>
          <w:rFonts w:ascii="Georgia" w:hAnsi="Georgia"/>
          <w:color w:val="000000"/>
          <w:sz w:val="27"/>
          <w:szCs w:val="27"/>
        </w:rPr>
        <w:t>labour</w:t>
      </w:r>
      <w:proofErr w:type="spellEnd"/>
      <w:r>
        <w:rPr>
          <w:rStyle w:val="Emphasis"/>
          <w:rFonts w:ascii="Georgia" w:hAnsi="Georgia"/>
          <w:color w:val="000000"/>
          <w:sz w:val="27"/>
          <w:szCs w:val="27"/>
        </w:rPr>
        <w:t>.</w:t>
      </w:r>
    </w:p>
    <w:p w:rsidR="004C4AA0" w:rsidRDefault="004C4AA0" w:rsidP="004C4AA0">
      <w:pPr>
        <w:pStyle w:val="NormalWeb"/>
        <w:spacing w:line="360" w:lineRule="atLeast"/>
        <w:ind w:left="894" w:right="894" w:firstLine="240"/>
        <w:jc w:val="both"/>
        <w:rPr>
          <w:rStyle w:val="Emphasis"/>
          <w:rFonts w:ascii="Georgia" w:hAnsi="Georgia"/>
          <w:color w:val="000000"/>
          <w:sz w:val="27"/>
          <w:szCs w:val="27"/>
        </w:rPr>
      </w:pPr>
      <w:r>
        <w:rPr>
          <w:rFonts w:ascii="Georgia" w:hAnsi="Georgia"/>
          <w:color w:val="000000"/>
          <w:sz w:val="27"/>
          <w:szCs w:val="27"/>
        </w:rPr>
        <w:t>Commodities as values are nothing but </w:t>
      </w:r>
      <w:r>
        <w:rPr>
          <w:rStyle w:val="Emphasis"/>
          <w:rFonts w:ascii="Georgia" w:hAnsi="Georgia"/>
          <w:color w:val="000000"/>
          <w:sz w:val="27"/>
          <w:szCs w:val="27"/>
        </w:rPr>
        <w:t xml:space="preserve">crystallized </w:t>
      </w:r>
      <w:proofErr w:type="spellStart"/>
      <w:r>
        <w:rPr>
          <w:rStyle w:val="Emphasis"/>
          <w:rFonts w:ascii="Georgia" w:hAnsi="Georgia"/>
          <w:color w:val="000000"/>
          <w:sz w:val="27"/>
          <w:szCs w:val="27"/>
        </w:rPr>
        <w:t>labour</w:t>
      </w:r>
      <w:proofErr w:type="spellEnd"/>
      <w:r>
        <w:rPr>
          <w:rStyle w:val="Emphasis"/>
          <w:rFonts w:ascii="Georgia" w:hAnsi="Georgia"/>
          <w:color w:val="000000"/>
          <w:sz w:val="27"/>
          <w:szCs w:val="27"/>
        </w:rPr>
        <w:t>…</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Style w:val="Emphasis"/>
          <w:rFonts w:ascii="Georgia" w:hAnsi="Georgia"/>
          <w:color w:val="000000"/>
          <w:sz w:val="27"/>
          <w:szCs w:val="27"/>
        </w:rPr>
        <w:t>…</w:t>
      </w:r>
      <w:r>
        <w:rPr>
          <w:rFonts w:ascii="Georgia" w:hAnsi="Georgia"/>
          <w:color w:val="000000"/>
          <w:sz w:val="27"/>
          <w:szCs w:val="27"/>
        </w:rPr>
        <w:t>A commodity seems at first glance to be a self-evident, trivial thing. The analysis of it yields the insight that it is a very vexatious thing, full of metaphysical subtlety and theological perversities. As mere </w:t>
      </w:r>
      <w:r>
        <w:rPr>
          <w:rStyle w:val="Emphasis"/>
          <w:rFonts w:ascii="Georgia" w:hAnsi="Georgia"/>
          <w:color w:val="000000"/>
          <w:sz w:val="27"/>
          <w:szCs w:val="27"/>
        </w:rPr>
        <w:t>use-value,</w:t>
      </w:r>
      <w:r>
        <w:rPr>
          <w:rFonts w:ascii="Georgia" w:hAnsi="Georgia"/>
          <w:color w:val="000000"/>
          <w:sz w:val="27"/>
          <w:szCs w:val="27"/>
        </w:rPr>
        <w:t> it is a sensual thing in which there is nothing portentous, whether I happen to consider it from the viewpoint that its attributes satisfy human needs or that it obtains these attributes only as </w:t>
      </w:r>
      <w:r>
        <w:rPr>
          <w:rStyle w:val="Emphasis"/>
          <w:rFonts w:ascii="Georgia" w:hAnsi="Georgia"/>
          <w:color w:val="000000"/>
          <w:sz w:val="27"/>
          <w:szCs w:val="27"/>
        </w:rPr>
        <w:t>product</w:t>
      </w:r>
      <w:r>
        <w:rPr>
          <w:rFonts w:ascii="Georgia" w:hAnsi="Georgia"/>
          <w:color w:val="000000"/>
          <w:sz w:val="27"/>
          <w:szCs w:val="27"/>
        </w:rPr>
        <w:t xml:space="preserve"> of human </w:t>
      </w:r>
      <w:proofErr w:type="spellStart"/>
      <w:r>
        <w:rPr>
          <w:rFonts w:ascii="Georgia" w:hAnsi="Georgia"/>
          <w:color w:val="000000"/>
          <w:sz w:val="27"/>
          <w:szCs w:val="27"/>
        </w:rPr>
        <w:t>labour</w:t>
      </w:r>
      <w:proofErr w:type="spellEnd"/>
      <w:r>
        <w:rPr>
          <w:rFonts w:ascii="Georgia" w:hAnsi="Georgia"/>
          <w:color w:val="000000"/>
          <w:sz w:val="27"/>
          <w:szCs w:val="27"/>
        </w:rPr>
        <w:t xml:space="preserve">. There is absolutely nothing of a riddle in the fact that man changes by his activity the forms of natural matter in a </w:t>
      </w:r>
      <w:proofErr w:type="gramStart"/>
      <w:r>
        <w:rPr>
          <w:rFonts w:ascii="Georgia" w:hAnsi="Georgia"/>
          <w:color w:val="000000"/>
          <w:sz w:val="27"/>
          <w:szCs w:val="27"/>
        </w:rPr>
        <w:t>way which</w:t>
      </w:r>
      <w:proofErr w:type="gramEnd"/>
      <w:r>
        <w:rPr>
          <w:rFonts w:ascii="Georgia" w:hAnsi="Georgia"/>
          <w:color w:val="000000"/>
          <w:sz w:val="27"/>
          <w:szCs w:val="27"/>
        </w:rPr>
        <w:t xml:space="preserve"> is useful to him. The form of wood, for example, </w:t>
      </w:r>
      <w:proofErr w:type="gramStart"/>
      <w:r>
        <w:rPr>
          <w:rFonts w:ascii="Georgia" w:hAnsi="Georgia"/>
          <w:color w:val="000000"/>
          <w:sz w:val="27"/>
          <w:szCs w:val="27"/>
        </w:rPr>
        <w:t>is changed</w:t>
      </w:r>
      <w:proofErr w:type="gramEnd"/>
      <w:r>
        <w:rPr>
          <w:rFonts w:ascii="Georgia" w:hAnsi="Georgia"/>
          <w:color w:val="000000"/>
          <w:sz w:val="27"/>
          <w:szCs w:val="27"/>
        </w:rPr>
        <w:t xml:space="preserve"> if one makes a table out of it. Nevertheless, the table remains wood, an ordinary, sensual thing. </w:t>
      </w:r>
      <w:proofErr w:type="gramStart"/>
      <w:r>
        <w:rPr>
          <w:rFonts w:ascii="Georgia" w:hAnsi="Georgia"/>
          <w:color w:val="000000"/>
          <w:sz w:val="27"/>
          <w:szCs w:val="27"/>
        </w:rPr>
        <w:t>But</w:t>
      </w:r>
      <w:proofErr w:type="gramEnd"/>
      <w:r>
        <w:rPr>
          <w:rFonts w:ascii="Georgia" w:hAnsi="Georgia"/>
          <w:color w:val="000000"/>
          <w:sz w:val="27"/>
          <w:szCs w:val="27"/>
        </w:rPr>
        <w:t xml:space="preserve"> as soon as it steps out </w:t>
      </w:r>
      <w:r>
        <w:rPr>
          <w:rStyle w:val="Emphasis"/>
          <w:rFonts w:ascii="Georgia" w:hAnsi="Georgia"/>
          <w:color w:val="000000"/>
          <w:sz w:val="27"/>
          <w:szCs w:val="27"/>
        </w:rPr>
        <w:t>as commodity, it</w:t>
      </w:r>
      <w:r>
        <w:rPr>
          <w:rFonts w:ascii="Georgia" w:hAnsi="Georgia"/>
          <w:color w:val="000000"/>
          <w:sz w:val="27"/>
          <w:szCs w:val="27"/>
        </w:rPr>
        <w:t xml:space="preserve"> metamorphoses itself into a sensually </w:t>
      </w:r>
      <w:proofErr w:type="spellStart"/>
      <w:r>
        <w:rPr>
          <w:rFonts w:ascii="Georgia" w:hAnsi="Georgia"/>
          <w:color w:val="000000"/>
          <w:sz w:val="27"/>
          <w:szCs w:val="27"/>
        </w:rPr>
        <w:t>supersensual</w:t>
      </w:r>
      <w:proofErr w:type="spellEnd"/>
      <w:r>
        <w:rPr>
          <w:rFonts w:ascii="Georgia" w:hAnsi="Georgia"/>
          <w:color w:val="000000"/>
          <w:sz w:val="27"/>
          <w:szCs w:val="27"/>
        </w:rPr>
        <w:t xml:space="preserve"> thing. It does not only stand with its feet on the ground, but it confronts all other commodities on its head, and develops out of its wooden head caprices which are much more wondrous than if it all of a sudden began to dance.</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The mystical character of the commodity thus does not arise in its use-value. It arises just as little out of the value-determinations, considered in themselves. For in the first place, however different the useful </w:t>
      </w:r>
      <w:proofErr w:type="spellStart"/>
      <w:r>
        <w:rPr>
          <w:rFonts w:ascii="Georgia" w:hAnsi="Georgia"/>
          <w:color w:val="000000"/>
          <w:sz w:val="27"/>
          <w:szCs w:val="27"/>
        </w:rPr>
        <w:t>labours</w:t>
      </w:r>
      <w:proofErr w:type="spellEnd"/>
      <w:r>
        <w:rPr>
          <w:rFonts w:ascii="Georgia" w:hAnsi="Georgia"/>
          <w:color w:val="000000"/>
          <w:sz w:val="27"/>
          <w:szCs w:val="27"/>
        </w:rPr>
        <w:t xml:space="preserve"> or productive activities may be, it is </w:t>
      </w:r>
      <w:r>
        <w:rPr>
          <w:rStyle w:val="Emphasis"/>
          <w:rFonts w:ascii="Georgia" w:hAnsi="Georgia"/>
          <w:color w:val="000000"/>
          <w:sz w:val="27"/>
          <w:szCs w:val="27"/>
        </w:rPr>
        <w:t>a physiological</w:t>
      </w:r>
      <w:r>
        <w:rPr>
          <w:rFonts w:ascii="Georgia" w:hAnsi="Georgia"/>
          <w:color w:val="000000"/>
          <w:sz w:val="27"/>
          <w:szCs w:val="27"/>
        </w:rPr>
        <w:t> truth that they are functions of a specifically </w:t>
      </w:r>
      <w:r>
        <w:rPr>
          <w:rStyle w:val="Emphasis"/>
          <w:rFonts w:ascii="Georgia" w:hAnsi="Georgia"/>
          <w:color w:val="000000"/>
          <w:sz w:val="27"/>
          <w:szCs w:val="27"/>
        </w:rPr>
        <w:t>human</w:t>
      </w:r>
      <w:r>
        <w:rPr>
          <w:rFonts w:ascii="Georgia" w:hAnsi="Georgia"/>
          <w:color w:val="000000"/>
          <w:sz w:val="27"/>
          <w:szCs w:val="27"/>
        </w:rPr>
        <w:t> organism as distinguished from </w:t>
      </w:r>
      <w:r>
        <w:rPr>
          <w:rStyle w:val="Emphasis"/>
          <w:rFonts w:ascii="Georgia" w:hAnsi="Georgia"/>
          <w:color w:val="000000"/>
          <w:sz w:val="27"/>
          <w:szCs w:val="27"/>
        </w:rPr>
        <w:t>other</w:t>
      </w:r>
      <w:r>
        <w:rPr>
          <w:rFonts w:ascii="Georgia" w:hAnsi="Georgia"/>
          <w:color w:val="000000"/>
          <w:sz w:val="27"/>
          <w:szCs w:val="27"/>
        </w:rPr>
        <w:t> organisms, and that every such function, whatever its content and its form, is essentially </w:t>
      </w:r>
      <w:r>
        <w:rPr>
          <w:rStyle w:val="Emphasis"/>
          <w:rFonts w:ascii="Georgia" w:hAnsi="Georgia"/>
          <w:color w:val="000000"/>
          <w:sz w:val="27"/>
          <w:szCs w:val="27"/>
        </w:rPr>
        <w:t>expenditure</w:t>
      </w:r>
      <w:r>
        <w:rPr>
          <w:rFonts w:ascii="Georgia" w:hAnsi="Georgia"/>
          <w:color w:val="000000"/>
          <w:sz w:val="27"/>
          <w:szCs w:val="27"/>
        </w:rPr>
        <w:t> of </w:t>
      </w:r>
      <w:r>
        <w:rPr>
          <w:rStyle w:val="Emphasis"/>
          <w:rFonts w:ascii="Georgia" w:hAnsi="Georgia"/>
          <w:color w:val="000000"/>
          <w:sz w:val="27"/>
          <w:szCs w:val="27"/>
        </w:rPr>
        <w:t>human</w:t>
      </w:r>
      <w:r>
        <w:rPr>
          <w:rFonts w:ascii="Georgia" w:hAnsi="Georgia"/>
          <w:color w:val="000000"/>
          <w:sz w:val="27"/>
          <w:szCs w:val="27"/>
        </w:rPr>
        <w:t> brain, nerve, muscle, organ of perception, etc. In the second place, if we consider that which lies at the basis of the determination of the amount of value (the </w:t>
      </w:r>
      <w:r>
        <w:rPr>
          <w:rStyle w:val="Emphasis"/>
          <w:rFonts w:ascii="Georgia" w:hAnsi="Georgia"/>
          <w:color w:val="000000"/>
          <w:sz w:val="27"/>
          <w:szCs w:val="27"/>
        </w:rPr>
        <w:t>duration of time</w:t>
      </w:r>
      <w:r>
        <w:rPr>
          <w:rFonts w:ascii="Georgia" w:hAnsi="Georgia"/>
          <w:color w:val="000000"/>
          <w:sz w:val="27"/>
          <w:szCs w:val="27"/>
        </w:rPr>
        <w:t xml:space="preserve"> of that expenditure, or the quantity of </w:t>
      </w:r>
      <w:proofErr w:type="spellStart"/>
      <w:r>
        <w:rPr>
          <w:rFonts w:ascii="Georgia" w:hAnsi="Georgia"/>
          <w:color w:val="000000"/>
          <w:sz w:val="27"/>
          <w:szCs w:val="27"/>
        </w:rPr>
        <w:t>labour</w:t>
      </w:r>
      <w:proofErr w:type="spellEnd"/>
      <w:r>
        <w:rPr>
          <w:rFonts w:ascii="Georgia" w:hAnsi="Georgia"/>
          <w:color w:val="000000"/>
          <w:sz w:val="27"/>
          <w:szCs w:val="27"/>
        </w:rPr>
        <w:t>), it is clear that the </w:t>
      </w:r>
      <w:r>
        <w:rPr>
          <w:rStyle w:val="Emphasis"/>
          <w:rFonts w:ascii="Georgia" w:hAnsi="Georgia"/>
          <w:color w:val="000000"/>
          <w:sz w:val="27"/>
          <w:szCs w:val="27"/>
        </w:rPr>
        <w:t>quantity</w:t>
      </w:r>
      <w:r>
        <w:rPr>
          <w:rFonts w:ascii="Georgia" w:hAnsi="Georgia"/>
          <w:color w:val="000000"/>
          <w:sz w:val="27"/>
          <w:szCs w:val="27"/>
        </w:rPr>
        <w:t xml:space="preserve"> is distinguishable from the </w:t>
      </w:r>
      <w:r>
        <w:rPr>
          <w:rFonts w:ascii="Georgia" w:hAnsi="Georgia"/>
          <w:color w:val="000000"/>
          <w:sz w:val="27"/>
          <w:szCs w:val="27"/>
        </w:rPr>
        <w:lastRenderedPageBreak/>
        <w:t xml:space="preserve">quality of </w:t>
      </w:r>
      <w:proofErr w:type="spellStart"/>
      <w:r>
        <w:rPr>
          <w:rFonts w:ascii="Georgia" w:hAnsi="Georgia"/>
          <w:color w:val="000000"/>
          <w:sz w:val="27"/>
          <w:szCs w:val="27"/>
        </w:rPr>
        <w:t>labour</w:t>
      </w:r>
      <w:proofErr w:type="spellEnd"/>
      <w:r>
        <w:rPr>
          <w:rFonts w:ascii="Georgia" w:hAnsi="Georgia"/>
          <w:color w:val="000000"/>
          <w:sz w:val="27"/>
          <w:szCs w:val="27"/>
        </w:rPr>
        <w:t xml:space="preserve"> in a way which is even perceptible with the naked eye. In all conditions, it was the </w:t>
      </w:r>
      <w:r>
        <w:rPr>
          <w:rStyle w:val="Emphasis"/>
          <w:rFonts w:ascii="Georgia" w:hAnsi="Georgia"/>
          <w:color w:val="000000"/>
          <w:sz w:val="27"/>
          <w:szCs w:val="27"/>
        </w:rPr>
        <w:t>time</w:t>
      </w:r>
      <w:r>
        <w:rPr>
          <w:rFonts w:ascii="Georgia" w:hAnsi="Georgia"/>
          <w:color w:val="000000"/>
          <w:sz w:val="27"/>
          <w:szCs w:val="27"/>
        </w:rPr>
        <w:t xml:space="preserve"> of </w:t>
      </w:r>
      <w:proofErr w:type="spellStart"/>
      <w:r>
        <w:rPr>
          <w:rFonts w:ascii="Georgia" w:hAnsi="Georgia"/>
          <w:color w:val="000000"/>
          <w:sz w:val="27"/>
          <w:szCs w:val="27"/>
        </w:rPr>
        <w:t>labour</w:t>
      </w:r>
      <w:proofErr w:type="spellEnd"/>
      <w:r>
        <w:rPr>
          <w:rFonts w:ascii="Georgia" w:hAnsi="Georgia"/>
          <w:color w:val="000000"/>
          <w:sz w:val="27"/>
          <w:szCs w:val="27"/>
        </w:rPr>
        <w:t xml:space="preserve"> which the production of necessities costs that had to be of concern to </w:t>
      </w:r>
      <w:proofErr w:type="gramStart"/>
      <w:r>
        <w:rPr>
          <w:rFonts w:ascii="Georgia" w:hAnsi="Georgia"/>
          <w:color w:val="000000"/>
          <w:sz w:val="27"/>
          <w:szCs w:val="27"/>
        </w:rPr>
        <w:t>man</w:t>
      </w:r>
      <w:proofErr w:type="gramEnd"/>
      <w:r>
        <w:rPr>
          <w:rFonts w:ascii="Georgia" w:hAnsi="Georgia"/>
          <w:color w:val="000000"/>
          <w:sz w:val="27"/>
          <w:szCs w:val="27"/>
        </w:rPr>
        <w:t xml:space="preserve">, although not to the same degree at different levels of development. Finally, as soon as men work for one another in any manner, their </w:t>
      </w:r>
      <w:proofErr w:type="spellStart"/>
      <w:r>
        <w:rPr>
          <w:rFonts w:ascii="Georgia" w:hAnsi="Georgia"/>
          <w:color w:val="000000"/>
          <w:sz w:val="27"/>
          <w:szCs w:val="27"/>
        </w:rPr>
        <w:t>labour</w:t>
      </w:r>
      <w:proofErr w:type="spellEnd"/>
      <w:r>
        <w:rPr>
          <w:rFonts w:ascii="Georgia" w:hAnsi="Georgia"/>
          <w:color w:val="000000"/>
          <w:sz w:val="27"/>
          <w:szCs w:val="27"/>
        </w:rPr>
        <w:t xml:space="preserve"> acquires in addition a social form.</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Let us take Robinson Crusoe on his island. Modest as he naturally is, nevertheless he has various needs to satisfy and must therefore perform </w:t>
      </w:r>
      <w:r>
        <w:rPr>
          <w:rStyle w:val="Emphasis"/>
          <w:rFonts w:ascii="Georgia" w:hAnsi="Georgia"/>
          <w:color w:val="000000"/>
          <w:sz w:val="27"/>
          <w:szCs w:val="27"/>
        </w:rPr>
        <w:t xml:space="preserve">useful </w:t>
      </w:r>
      <w:proofErr w:type="spellStart"/>
      <w:r>
        <w:rPr>
          <w:rStyle w:val="Emphasis"/>
          <w:rFonts w:ascii="Georgia" w:hAnsi="Georgia"/>
          <w:color w:val="000000"/>
          <w:sz w:val="27"/>
          <w:szCs w:val="27"/>
        </w:rPr>
        <w:t>labours</w:t>
      </w:r>
      <w:proofErr w:type="spellEnd"/>
      <w:r>
        <w:rPr>
          <w:rStyle w:val="Emphasis"/>
          <w:rFonts w:ascii="Georgia" w:hAnsi="Georgia"/>
          <w:color w:val="000000"/>
          <w:sz w:val="27"/>
          <w:szCs w:val="27"/>
        </w:rPr>
        <w:t xml:space="preserve"> of various sorts,</w:t>
      </w:r>
      <w:r>
        <w:rPr>
          <w:rFonts w:ascii="Georgia" w:hAnsi="Georgia"/>
          <w:color w:val="000000"/>
          <w:sz w:val="27"/>
          <w:szCs w:val="27"/>
        </w:rPr>
        <w:t xml:space="preserve"> make tools, build furniture, tame llamas, fish, hunt etc. We do not refer at this time to praying and other such activities, since our Robinson derives enjoyment from them and regards such activity as recreation. Despite the variety of his productive functions, he knows that they are only various forms of activity of </w:t>
      </w:r>
      <w:proofErr w:type="gramStart"/>
      <w:r>
        <w:rPr>
          <w:rFonts w:ascii="Georgia" w:hAnsi="Georgia"/>
          <w:color w:val="000000"/>
          <w:sz w:val="27"/>
          <w:szCs w:val="27"/>
        </w:rPr>
        <w:t>one and the</w:t>
      </w:r>
      <w:proofErr w:type="gramEnd"/>
      <w:r>
        <w:rPr>
          <w:rFonts w:ascii="Georgia" w:hAnsi="Georgia"/>
          <w:color w:val="000000"/>
          <w:sz w:val="27"/>
          <w:szCs w:val="27"/>
        </w:rPr>
        <w:t xml:space="preserve"> same Robinson, and thus are only different modes of </w:t>
      </w:r>
      <w:r>
        <w:rPr>
          <w:rStyle w:val="Emphasis"/>
          <w:rFonts w:ascii="Georgia" w:hAnsi="Georgia"/>
          <w:color w:val="000000"/>
          <w:sz w:val="27"/>
          <w:szCs w:val="27"/>
        </w:rPr>
        <w:t>human</w:t>
      </w:r>
      <w:r>
        <w:rPr>
          <w:rFonts w:ascii="Georgia" w:hAnsi="Georgia"/>
          <w:color w:val="000000"/>
          <w:sz w:val="27"/>
          <w:szCs w:val="27"/>
        </w:rPr>
        <w:t> </w:t>
      </w:r>
      <w:proofErr w:type="spellStart"/>
      <w:r>
        <w:rPr>
          <w:rFonts w:ascii="Georgia" w:hAnsi="Georgia"/>
          <w:color w:val="000000"/>
          <w:sz w:val="27"/>
          <w:szCs w:val="27"/>
        </w:rPr>
        <w:t>labour</w:t>
      </w:r>
      <w:proofErr w:type="spellEnd"/>
      <w:r>
        <w:rPr>
          <w:rFonts w:ascii="Georgia" w:hAnsi="Georgia"/>
          <w:color w:val="000000"/>
          <w:sz w:val="27"/>
          <w:szCs w:val="27"/>
        </w:rPr>
        <w:t>. Necessity itself compels him to divide his </w:t>
      </w:r>
      <w:r>
        <w:rPr>
          <w:rStyle w:val="Emphasis"/>
          <w:rFonts w:ascii="Georgia" w:hAnsi="Georgia"/>
          <w:color w:val="000000"/>
          <w:sz w:val="27"/>
          <w:szCs w:val="27"/>
        </w:rPr>
        <w:t>time</w:t>
      </w:r>
      <w:r>
        <w:rPr>
          <w:rFonts w:ascii="Georgia" w:hAnsi="Georgia"/>
          <w:color w:val="000000"/>
          <w:sz w:val="27"/>
          <w:szCs w:val="27"/>
        </w:rPr>
        <w:t xml:space="preserve"> exactly between his various functions. Whether the one takes more space and the other takes less in the totality of his activity depends upon the greater or lesser </w:t>
      </w:r>
      <w:proofErr w:type="gramStart"/>
      <w:r>
        <w:rPr>
          <w:rFonts w:ascii="Georgia" w:hAnsi="Georgia"/>
          <w:color w:val="000000"/>
          <w:sz w:val="27"/>
          <w:szCs w:val="27"/>
        </w:rPr>
        <w:t>difficulty which</w:t>
      </w:r>
      <w:proofErr w:type="gramEnd"/>
      <w:r>
        <w:rPr>
          <w:rFonts w:ascii="Georgia" w:hAnsi="Georgia"/>
          <w:color w:val="000000"/>
          <w:sz w:val="27"/>
          <w:szCs w:val="27"/>
        </w:rPr>
        <w:t xml:space="preserve"> must be overcome for the attainment of the intended useful effect. Experience teaches him that much, and our Robinson who saved watch, diary, ink and pen from the shipwreck begins to keep a set of books about himself like a good Englishman. His inventory contains a list of the objects of </w:t>
      </w:r>
      <w:proofErr w:type="gramStart"/>
      <w:r>
        <w:rPr>
          <w:rFonts w:ascii="Georgia" w:hAnsi="Georgia"/>
          <w:color w:val="000000"/>
          <w:sz w:val="27"/>
          <w:szCs w:val="27"/>
        </w:rPr>
        <w:t>use which</w:t>
      </w:r>
      <w:proofErr w:type="gramEnd"/>
      <w:r>
        <w:rPr>
          <w:rFonts w:ascii="Georgia" w:hAnsi="Georgia"/>
          <w:color w:val="000000"/>
          <w:sz w:val="27"/>
          <w:szCs w:val="27"/>
        </w:rPr>
        <w:t xml:space="preserve"> he possesses, of the </w:t>
      </w:r>
      <w:r>
        <w:rPr>
          <w:rStyle w:val="Emphasis"/>
          <w:rFonts w:ascii="Georgia" w:hAnsi="Georgia"/>
          <w:color w:val="000000"/>
          <w:sz w:val="27"/>
          <w:szCs w:val="27"/>
        </w:rPr>
        <w:t>various</w:t>
      </w:r>
      <w:r>
        <w:rPr>
          <w:rFonts w:ascii="Georgia" w:hAnsi="Georgia"/>
          <w:color w:val="000000"/>
          <w:sz w:val="27"/>
          <w:szCs w:val="27"/>
        </w:rPr>
        <w:t> operations which are required for their production, and finally of the </w:t>
      </w:r>
      <w:proofErr w:type="spellStart"/>
      <w:r>
        <w:rPr>
          <w:rStyle w:val="Emphasis"/>
          <w:rFonts w:ascii="Georgia" w:hAnsi="Georgia"/>
          <w:color w:val="000000"/>
          <w:sz w:val="27"/>
          <w:szCs w:val="27"/>
        </w:rPr>
        <w:t>labour</w:t>
      </w:r>
      <w:proofErr w:type="spellEnd"/>
      <w:r>
        <w:rPr>
          <w:rStyle w:val="Emphasis"/>
          <w:rFonts w:ascii="Georgia" w:hAnsi="Georgia"/>
          <w:color w:val="000000"/>
          <w:sz w:val="27"/>
          <w:szCs w:val="27"/>
        </w:rPr>
        <w:t>-time</w:t>
      </w:r>
      <w:r>
        <w:rPr>
          <w:rFonts w:ascii="Georgia" w:hAnsi="Georgia"/>
          <w:color w:val="000000"/>
          <w:sz w:val="27"/>
          <w:szCs w:val="27"/>
        </w:rPr>
        <w:t xml:space="preserve"> which particular quanta of these various products cost him on the average. All relationships between Robinson and the things which form his self-made wealth are here so simple and transparent that even Mr. </w:t>
      </w:r>
      <w:proofErr w:type="gramStart"/>
      <w:r>
        <w:rPr>
          <w:rFonts w:ascii="Georgia" w:hAnsi="Georgia"/>
          <w:color w:val="000000"/>
          <w:sz w:val="27"/>
          <w:szCs w:val="27"/>
        </w:rPr>
        <w:t>Wirth</w:t>
      </w:r>
      <w:proofErr w:type="gramEnd"/>
      <w:r>
        <w:rPr>
          <w:rFonts w:ascii="Georgia" w:hAnsi="Georgia"/>
          <w:color w:val="000000"/>
          <w:sz w:val="27"/>
          <w:szCs w:val="27"/>
        </w:rPr>
        <w:fldChar w:fldCharType="begin"/>
      </w:r>
      <w:r>
        <w:rPr>
          <w:rFonts w:ascii="Georgia" w:hAnsi="Georgia"/>
          <w:color w:val="000000"/>
          <w:sz w:val="27"/>
          <w:szCs w:val="27"/>
        </w:rPr>
        <w:instrText xml:space="preserve"> HYPERLINK "https://www.marxists.org/archive/marx/works/1867-c1/commodity.htm" \l "n6" </w:instrText>
      </w:r>
      <w:r>
        <w:rPr>
          <w:rFonts w:ascii="Georgia" w:hAnsi="Georgia"/>
          <w:color w:val="000000"/>
          <w:sz w:val="27"/>
          <w:szCs w:val="27"/>
        </w:rPr>
        <w:fldChar w:fldCharType="separate"/>
      </w:r>
      <w:r>
        <w:rPr>
          <w:rStyle w:val="Hyperlink"/>
          <w:rFonts w:ascii="Georgia" w:hAnsi="Georgia"/>
          <w:sz w:val="27"/>
          <w:szCs w:val="27"/>
        </w:rPr>
        <w:t>[6]</w:t>
      </w:r>
      <w:r>
        <w:rPr>
          <w:rFonts w:ascii="Georgia" w:hAnsi="Georgia"/>
          <w:color w:val="000000"/>
          <w:sz w:val="27"/>
          <w:szCs w:val="27"/>
        </w:rPr>
        <w:fldChar w:fldCharType="end"/>
      </w:r>
      <w:r>
        <w:rPr>
          <w:rFonts w:ascii="Georgia" w:hAnsi="Georgia"/>
          <w:color w:val="000000"/>
          <w:sz w:val="27"/>
          <w:szCs w:val="27"/>
        </w:rPr>
        <w:t xml:space="preserve"> can understand them without particular mental exertion. </w:t>
      </w:r>
      <w:proofErr w:type="gramStart"/>
      <w:r>
        <w:rPr>
          <w:rFonts w:ascii="Georgia" w:hAnsi="Georgia"/>
          <w:color w:val="000000"/>
          <w:sz w:val="27"/>
          <w:szCs w:val="27"/>
        </w:rPr>
        <w:t>And nevertheless</w:t>
      </w:r>
      <w:proofErr w:type="gramEnd"/>
      <w:r>
        <w:rPr>
          <w:rFonts w:ascii="Georgia" w:hAnsi="Georgia"/>
          <w:color w:val="000000"/>
          <w:sz w:val="27"/>
          <w:szCs w:val="27"/>
        </w:rPr>
        <w:t xml:space="preserve"> all essential determinations of </w:t>
      </w:r>
      <w:r>
        <w:rPr>
          <w:rStyle w:val="Emphasis"/>
          <w:rFonts w:ascii="Georgia" w:hAnsi="Georgia"/>
          <w:color w:val="000000"/>
          <w:sz w:val="27"/>
          <w:szCs w:val="27"/>
        </w:rPr>
        <w:t>value are</w:t>
      </w:r>
      <w:r>
        <w:rPr>
          <w:rFonts w:ascii="Georgia" w:hAnsi="Georgia"/>
          <w:color w:val="000000"/>
          <w:sz w:val="27"/>
          <w:szCs w:val="27"/>
        </w:rPr>
        <w:t> contained therein.</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If we now put an organization of free men in Robinson’s place, who work with common means of production and expend their </w:t>
      </w:r>
      <w:r>
        <w:rPr>
          <w:rFonts w:ascii="Georgia" w:hAnsi="Georgia"/>
          <w:color w:val="000000"/>
          <w:sz w:val="27"/>
          <w:szCs w:val="27"/>
        </w:rPr>
        <w:lastRenderedPageBreak/>
        <w:t xml:space="preserve">many individual </w:t>
      </w:r>
      <w:proofErr w:type="spellStart"/>
      <w:r>
        <w:rPr>
          <w:rFonts w:ascii="Georgia" w:hAnsi="Georgia"/>
          <w:color w:val="000000"/>
          <w:sz w:val="27"/>
          <w:szCs w:val="27"/>
        </w:rPr>
        <w:t>labour</w:t>
      </w:r>
      <w:proofErr w:type="spellEnd"/>
      <w:r>
        <w:rPr>
          <w:rFonts w:ascii="Georgia" w:hAnsi="Georgia"/>
          <w:color w:val="000000"/>
          <w:sz w:val="27"/>
          <w:szCs w:val="27"/>
        </w:rPr>
        <w:t>-powers consciously as </w:t>
      </w:r>
      <w:r>
        <w:rPr>
          <w:rStyle w:val="Emphasis"/>
          <w:rFonts w:ascii="Georgia" w:hAnsi="Georgia"/>
          <w:color w:val="000000"/>
          <w:sz w:val="27"/>
          <w:szCs w:val="27"/>
        </w:rPr>
        <w:t>one</w:t>
      </w:r>
      <w:r>
        <w:rPr>
          <w:rFonts w:ascii="Georgia" w:hAnsi="Georgia"/>
          <w:color w:val="000000"/>
          <w:sz w:val="27"/>
          <w:szCs w:val="27"/>
        </w:rPr>
        <w:t xml:space="preserve"> social </w:t>
      </w:r>
      <w:proofErr w:type="spellStart"/>
      <w:r>
        <w:rPr>
          <w:rFonts w:ascii="Georgia" w:hAnsi="Georgia"/>
          <w:color w:val="000000"/>
          <w:sz w:val="27"/>
          <w:szCs w:val="27"/>
        </w:rPr>
        <w:t>labour</w:t>
      </w:r>
      <w:proofErr w:type="spellEnd"/>
      <w:r>
        <w:rPr>
          <w:rFonts w:ascii="Georgia" w:hAnsi="Georgia"/>
          <w:color w:val="000000"/>
          <w:sz w:val="27"/>
          <w:szCs w:val="27"/>
        </w:rPr>
        <w:t xml:space="preserve">-power, all the determinations of Robinson’s </w:t>
      </w:r>
      <w:proofErr w:type="spellStart"/>
      <w:r>
        <w:rPr>
          <w:rFonts w:ascii="Georgia" w:hAnsi="Georgia"/>
          <w:color w:val="000000"/>
          <w:sz w:val="27"/>
          <w:szCs w:val="27"/>
        </w:rPr>
        <w:t>labour</w:t>
      </w:r>
      <w:proofErr w:type="spellEnd"/>
      <w:r>
        <w:rPr>
          <w:rFonts w:ascii="Georgia" w:hAnsi="Georgia"/>
          <w:color w:val="000000"/>
          <w:sz w:val="27"/>
          <w:szCs w:val="27"/>
        </w:rPr>
        <w:t xml:space="preserve"> </w:t>
      </w:r>
      <w:proofErr w:type="gramStart"/>
      <w:r>
        <w:rPr>
          <w:rFonts w:ascii="Georgia" w:hAnsi="Georgia"/>
          <w:color w:val="000000"/>
          <w:sz w:val="27"/>
          <w:szCs w:val="27"/>
        </w:rPr>
        <w:t>are repeated</w:t>
      </w:r>
      <w:proofErr w:type="gramEnd"/>
      <w:r>
        <w:rPr>
          <w:rFonts w:ascii="Georgia" w:hAnsi="Georgia"/>
          <w:color w:val="000000"/>
          <w:sz w:val="27"/>
          <w:szCs w:val="27"/>
        </w:rPr>
        <w:t>: but in a </w:t>
      </w:r>
      <w:r>
        <w:rPr>
          <w:rStyle w:val="Emphasis"/>
          <w:rFonts w:ascii="Georgia" w:hAnsi="Georgia"/>
          <w:color w:val="000000"/>
          <w:sz w:val="27"/>
          <w:szCs w:val="27"/>
        </w:rPr>
        <w:t>social</w:t>
      </w:r>
      <w:r>
        <w:rPr>
          <w:rFonts w:ascii="Georgia" w:hAnsi="Georgia"/>
          <w:color w:val="000000"/>
          <w:sz w:val="27"/>
          <w:szCs w:val="27"/>
        </w:rPr>
        <w:t> rather than an </w:t>
      </w:r>
      <w:r>
        <w:rPr>
          <w:rStyle w:val="Emphasis"/>
          <w:rFonts w:ascii="Georgia" w:hAnsi="Georgia"/>
          <w:color w:val="000000"/>
          <w:sz w:val="27"/>
          <w:szCs w:val="27"/>
        </w:rPr>
        <w:t>individual way.</w:t>
      </w:r>
      <w:r>
        <w:rPr>
          <w:rFonts w:ascii="Georgia" w:hAnsi="Georgia"/>
          <w:color w:val="000000"/>
          <w:sz w:val="27"/>
          <w:szCs w:val="27"/>
        </w:rPr>
        <w:t> Nevertheless, an essential difference emerges. All Robinson’s products were his exclusively personal pro- duct, and were thereby immediately objects of use </w:t>
      </w:r>
      <w:r>
        <w:rPr>
          <w:rStyle w:val="Emphasis"/>
          <w:rFonts w:ascii="Georgia" w:hAnsi="Georgia"/>
          <w:color w:val="000000"/>
          <w:sz w:val="27"/>
          <w:szCs w:val="27"/>
        </w:rPr>
        <w:t>for</w:t>
      </w:r>
      <w:r>
        <w:rPr>
          <w:rFonts w:ascii="Georgia" w:hAnsi="Georgia"/>
          <w:color w:val="000000"/>
          <w:sz w:val="27"/>
          <w:szCs w:val="27"/>
        </w:rPr>
        <w:t> him. The total product of the organization is a </w:t>
      </w:r>
      <w:r>
        <w:rPr>
          <w:rStyle w:val="Emphasis"/>
          <w:rFonts w:ascii="Georgia" w:hAnsi="Georgia"/>
          <w:color w:val="000000"/>
          <w:sz w:val="27"/>
          <w:szCs w:val="27"/>
        </w:rPr>
        <w:t>social</w:t>
      </w:r>
      <w:r>
        <w:rPr>
          <w:rFonts w:ascii="Georgia" w:hAnsi="Georgia"/>
          <w:color w:val="000000"/>
          <w:sz w:val="27"/>
          <w:szCs w:val="27"/>
        </w:rPr>
        <w:t xml:space="preserve"> product. One part of this product serves again as means of production. It remains social. </w:t>
      </w:r>
      <w:proofErr w:type="gramStart"/>
      <w:r>
        <w:rPr>
          <w:rFonts w:ascii="Georgia" w:hAnsi="Georgia"/>
          <w:color w:val="000000"/>
          <w:sz w:val="27"/>
          <w:szCs w:val="27"/>
        </w:rPr>
        <w:t>But</w:t>
      </w:r>
      <w:proofErr w:type="gramEnd"/>
      <w:r>
        <w:rPr>
          <w:rFonts w:ascii="Georgia" w:hAnsi="Georgia"/>
          <w:color w:val="000000"/>
          <w:sz w:val="27"/>
          <w:szCs w:val="27"/>
        </w:rPr>
        <w:t xml:space="preserve"> another part is used up by the members of the organization as necessities. This part </w:t>
      </w:r>
      <w:proofErr w:type="gramStart"/>
      <w:r>
        <w:rPr>
          <w:rFonts w:ascii="Georgia" w:hAnsi="Georgia"/>
          <w:color w:val="000000"/>
          <w:sz w:val="27"/>
          <w:szCs w:val="27"/>
        </w:rPr>
        <w:t>must be </w:t>
      </w:r>
      <w:r>
        <w:rPr>
          <w:rStyle w:val="Emphasis"/>
          <w:rFonts w:ascii="Georgia" w:hAnsi="Georgia"/>
          <w:color w:val="000000"/>
          <w:sz w:val="27"/>
          <w:szCs w:val="27"/>
        </w:rPr>
        <w:t>divided</w:t>
      </w:r>
      <w:r>
        <w:rPr>
          <w:rFonts w:ascii="Georgia" w:hAnsi="Georgia"/>
          <w:color w:val="000000"/>
          <w:sz w:val="27"/>
          <w:szCs w:val="27"/>
        </w:rPr>
        <w:t> up</w:t>
      </w:r>
      <w:proofErr w:type="gramEnd"/>
      <w:r>
        <w:rPr>
          <w:rFonts w:ascii="Georgia" w:hAnsi="Georgia"/>
          <w:color w:val="000000"/>
          <w:sz w:val="27"/>
          <w:szCs w:val="27"/>
        </w:rPr>
        <w:t xml:space="preserve"> among them. The </w:t>
      </w:r>
      <w:r>
        <w:rPr>
          <w:rStyle w:val="Emphasis"/>
          <w:rFonts w:ascii="Georgia" w:hAnsi="Georgia"/>
          <w:color w:val="000000"/>
          <w:sz w:val="27"/>
          <w:szCs w:val="27"/>
        </w:rPr>
        <w:t>manner</w:t>
      </w:r>
      <w:r>
        <w:rPr>
          <w:rFonts w:ascii="Georgia" w:hAnsi="Georgia"/>
          <w:color w:val="000000"/>
          <w:sz w:val="27"/>
          <w:szCs w:val="27"/>
        </w:rPr>
        <w:t xml:space="preserve"> of this division will change with the particular manner of the social production-organism itself and the comparable historical level of development of the producers. Only for the sake of the parallel with commodity-production do we presuppose that each producer’s share of necessities of life </w:t>
      </w:r>
      <w:proofErr w:type="gramStart"/>
      <w:r>
        <w:rPr>
          <w:rFonts w:ascii="Georgia" w:hAnsi="Georgia"/>
          <w:color w:val="000000"/>
          <w:sz w:val="27"/>
          <w:szCs w:val="27"/>
        </w:rPr>
        <w:t>is determined</w:t>
      </w:r>
      <w:proofErr w:type="gramEnd"/>
      <w:r>
        <w:rPr>
          <w:rFonts w:ascii="Georgia" w:hAnsi="Georgia"/>
          <w:color w:val="000000"/>
          <w:sz w:val="27"/>
          <w:szCs w:val="27"/>
        </w:rPr>
        <w:t xml:space="preserve"> by his </w:t>
      </w:r>
      <w:proofErr w:type="spellStart"/>
      <w:r>
        <w:rPr>
          <w:rStyle w:val="Emphasis"/>
          <w:rFonts w:ascii="Georgia" w:hAnsi="Georgia"/>
          <w:color w:val="000000"/>
          <w:sz w:val="27"/>
          <w:szCs w:val="27"/>
        </w:rPr>
        <w:t>labour</w:t>
      </w:r>
      <w:proofErr w:type="spellEnd"/>
      <w:r>
        <w:rPr>
          <w:rStyle w:val="Emphasis"/>
          <w:rFonts w:ascii="Georgia" w:hAnsi="Georgia"/>
          <w:color w:val="000000"/>
          <w:sz w:val="27"/>
          <w:szCs w:val="27"/>
        </w:rPr>
        <w:t>-time.</w:t>
      </w:r>
      <w:r>
        <w:rPr>
          <w:rFonts w:ascii="Georgia" w:hAnsi="Georgia"/>
          <w:color w:val="000000"/>
          <w:sz w:val="27"/>
          <w:szCs w:val="27"/>
        </w:rPr>
        <w:t xml:space="preserve"> In such a case, the </w:t>
      </w:r>
      <w:proofErr w:type="spellStart"/>
      <w:r>
        <w:rPr>
          <w:rFonts w:ascii="Georgia" w:hAnsi="Georgia"/>
          <w:color w:val="000000"/>
          <w:sz w:val="27"/>
          <w:szCs w:val="27"/>
        </w:rPr>
        <w:t>labour</w:t>
      </w:r>
      <w:proofErr w:type="spellEnd"/>
      <w:r>
        <w:rPr>
          <w:rFonts w:ascii="Georgia" w:hAnsi="Georgia"/>
          <w:color w:val="000000"/>
          <w:sz w:val="27"/>
          <w:szCs w:val="27"/>
        </w:rPr>
        <w:t xml:space="preserve">-time would play a dual role. Its socially planned distribution controls the correct proportion of the various </w:t>
      </w:r>
      <w:proofErr w:type="spellStart"/>
      <w:r>
        <w:rPr>
          <w:rFonts w:ascii="Georgia" w:hAnsi="Georgia"/>
          <w:color w:val="000000"/>
          <w:sz w:val="27"/>
          <w:szCs w:val="27"/>
        </w:rPr>
        <w:t>labour</w:t>
      </w:r>
      <w:proofErr w:type="spellEnd"/>
      <w:r>
        <w:rPr>
          <w:rFonts w:ascii="Georgia" w:hAnsi="Georgia"/>
          <w:color w:val="000000"/>
          <w:sz w:val="27"/>
          <w:szCs w:val="27"/>
        </w:rPr>
        <w:t xml:space="preserve">-functions to the various needs. On the other hand, the </w:t>
      </w:r>
      <w:proofErr w:type="spellStart"/>
      <w:r>
        <w:rPr>
          <w:rFonts w:ascii="Georgia" w:hAnsi="Georgia"/>
          <w:color w:val="000000"/>
          <w:sz w:val="27"/>
          <w:szCs w:val="27"/>
        </w:rPr>
        <w:t>labour</w:t>
      </w:r>
      <w:proofErr w:type="spellEnd"/>
      <w:r>
        <w:rPr>
          <w:rFonts w:ascii="Georgia" w:hAnsi="Georgia"/>
          <w:color w:val="000000"/>
          <w:sz w:val="27"/>
          <w:szCs w:val="27"/>
        </w:rPr>
        <w:t xml:space="preserve">-time serves at the same time as the measure of the individual share of the producer in the common </w:t>
      </w:r>
      <w:proofErr w:type="spellStart"/>
      <w:r>
        <w:rPr>
          <w:rFonts w:ascii="Georgia" w:hAnsi="Georgia"/>
          <w:color w:val="000000"/>
          <w:sz w:val="27"/>
          <w:szCs w:val="27"/>
        </w:rPr>
        <w:t>labour</w:t>
      </w:r>
      <w:proofErr w:type="spellEnd"/>
      <w:r>
        <w:rPr>
          <w:rFonts w:ascii="Georgia" w:hAnsi="Georgia"/>
          <w:color w:val="000000"/>
          <w:sz w:val="27"/>
          <w:szCs w:val="27"/>
        </w:rPr>
        <w:t xml:space="preserve">, and </w:t>
      </w:r>
      <w:proofErr w:type="gramStart"/>
      <w:r>
        <w:rPr>
          <w:rFonts w:ascii="Georgia" w:hAnsi="Georgia"/>
          <w:color w:val="000000"/>
          <w:sz w:val="27"/>
          <w:szCs w:val="27"/>
        </w:rPr>
        <w:t>thereby also</w:t>
      </w:r>
      <w:proofErr w:type="gramEnd"/>
      <w:r>
        <w:rPr>
          <w:rFonts w:ascii="Georgia" w:hAnsi="Georgia"/>
          <w:color w:val="000000"/>
          <w:sz w:val="27"/>
          <w:szCs w:val="27"/>
        </w:rPr>
        <w:t xml:space="preserve"> in the part of the common product which can be used up by individuals. The social relationships of men to their </w:t>
      </w:r>
      <w:proofErr w:type="spellStart"/>
      <w:r>
        <w:rPr>
          <w:rFonts w:ascii="Georgia" w:hAnsi="Georgia"/>
          <w:color w:val="000000"/>
          <w:sz w:val="27"/>
          <w:szCs w:val="27"/>
        </w:rPr>
        <w:t>labour</w:t>
      </w:r>
      <w:proofErr w:type="spellEnd"/>
      <w:r>
        <w:rPr>
          <w:rFonts w:ascii="Georgia" w:hAnsi="Georgia"/>
          <w:color w:val="000000"/>
          <w:sz w:val="27"/>
          <w:szCs w:val="27"/>
        </w:rPr>
        <w:t xml:space="preserve"> and their products of </w:t>
      </w:r>
      <w:proofErr w:type="spellStart"/>
      <w:r>
        <w:rPr>
          <w:rFonts w:ascii="Georgia" w:hAnsi="Georgia"/>
          <w:color w:val="000000"/>
          <w:sz w:val="27"/>
          <w:szCs w:val="27"/>
        </w:rPr>
        <w:t>labour</w:t>
      </w:r>
      <w:proofErr w:type="spellEnd"/>
      <w:r>
        <w:rPr>
          <w:rFonts w:ascii="Georgia" w:hAnsi="Georgia"/>
          <w:color w:val="000000"/>
          <w:sz w:val="27"/>
          <w:szCs w:val="27"/>
        </w:rPr>
        <w:t xml:space="preserve"> remained transparently simple in this case, in production as well as in distribution.</w:t>
      </w:r>
    </w:p>
    <w:p w:rsidR="004C4AA0" w:rsidRDefault="004C4AA0" w:rsidP="004C4AA0">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 xml:space="preserve">Whence comes the puzzling character of the </w:t>
      </w:r>
      <w:proofErr w:type="spellStart"/>
      <w:r>
        <w:rPr>
          <w:rFonts w:ascii="Georgia" w:hAnsi="Georgia"/>
          <w:color w:val="000000"/>
          <w:sz w:val="27"/>
          <w:szCs w:val="27"/>
        </w:rPr>
        <w:t>labour</w:t>
      </w:r>
      <w:proofErr w:type="spellEnd"/>
      <w:r>
        <w:rPr>
          <w:rFonts w:ascii="Georgia" w:hAnsi="Georgia"/>
          <w:color w:val="000000"/>
          <w:sz w:val="27"/>
          <w:szCs w:val="27"/>
        </w:rPr>
        <w:t>-product as soon as it assumes the </w:t>
      </w:r>
      <w:r>
        <w:rPr>
          <w:rStyle w:val="Emphasis"/>
          <w:rFonts w:ascii="Georgia" w:hAnsi="Georgia"/>
          <w:color w:val="000000"/>
          <w:sz w:val="27"/>
          <w:szCs w:val="27"/>
        </w:rPr>
        <w:t>form of commodity?</w:t>
      </w:r>
    </w:p>
    <w:p w:rsidR="004C4AA0" w:rsidRDefault="000A4EE9" w:rsidP="00492616">
      <w:pPr>
        <w:pStyle w:val="NormalWeb"/>
        <w:spacing w:line="360" w:lineRule="atLeast"/>
        <w:ind w:left="894" w:right="894"/>
        <w:jc w:val="both"/>
        <w:rPr>
          <w:rFonts w:ascii="Georgia" w:hAnsi="Georgia"/>
          <w:color w:val="000000"/>
          <w:sz w:val="27"/>
          <w:szCs w:val="27"/>
        </w:rPr>
      </w:pPr>
      <w:r>
        <w:rPr>
          <w:rFonts w:ascii="Georgia" w:hAnsi="Georgia"/>
          <w:color w:val="000000"/>
          <w:sz w:val="27"/>
          <w:szCs w:val="27"/>
        </w:rPr>
        <w:t>…</w:t>
      </w:r>
      <w:r w:rsidR="004C4AA0">
        <w:rPr>
          <w:rFonts w:ascii="Georgia" w:hAnsi="Georgia"/>
          <w:color w:val="000000"/>
          <w:sz w:val="27"/>
          <w:szCs w:val="27"/>
        </w:rPr>
        <w:t xml:space="preserve">In order to relate their products to one another as commodities, men are compelled to equate their various </w:t>
      </w:r>
      <w:proofErr w:type="spellStart"/>
      <w:r w:rsidR="004C4AA0">
        <w:rPr>
          <w:rFonts w:ascii="Georgia" w:hAnsi="Georgia"/>
          <w:color w:val="000000"/>
          <w:sz w:val="27"/>
          <w:szCs w:val="27"/>
        </w:rPr>
        <w:t>labours</w:t>
      </w:r>
      <w:proofErr w:type="spellEnd"/>
      <w:r w:rsidR="004C4AA0">
        <w:rPr>
          <w:rFonts w:ascii="Georgia" w:hAnsi="Georgia"/>
          <w:color w:val="000000"/>
          <w:sz w:val="27"/>
          <w:szCs w:val="27"/>
        </w:rPr>
        <w:t xml:space="preserve"> to abstract human </w:t>
      </w:r>
      <w:proofErr w:type="spellStart"/>
      <w:r w:rsidR="004C4AA0">
        <w:rPr>
          <w:rFonts w:ascii="Georgia" w:hAnsi="Georgia"/>
          <w:color w:val="000000"/>
          <w:sz w:val="27"/>
          <w:szCs w:val="27"/>
        </w:rPr>
        <w:t>labour</w:t>
      </w:r>
      <w:proofErr w:type="spellEnd"/>
      <w:r w:rsidR="004C4AA0">
        <w:rPr>
          <w:rFonts w:ascii="Georgia" w:hAnsi="Georgia"/>
          <w:color w:val="000000"/>
          <w:sz w:val="27"/>
          <w:szCs w:val="27"/>
        </w:rPr>
        <w:t>. They do not know it, but they do it, by reducing the material thing to the abstraction, </w:t>
      </w:r>
      <w:r w:rsidR="004C4AA0">
        <w:rPr>
          <w:rStyle w:val="Emphasis"/>
          <w:rFonts w:ascii="Georgia" w:hAnsi="Georgia"/>
          <w:color w:val="000000"/>
          <w:sz w:val="27"/>
          <w:szCs w:val="27"/>
        </w:rPr>
        <w:t>value</w:t>
      </w:r>
      <w:r w:rsidR="00492616">
        <w:rPr>
          <w:rStyle w:val="Emphasis"/>
          <w:rFonts w:ascii="Georgia" w:hAnsi="Georgia"/>
          <w:color w:val="000000"/>
          <w:sz w:val="27"/>
          <w:szCs w:val="27"/>
        </w:rPr>
        <w:t>…</w:t>
      </w:r>
      <w:r w:rsidR="004C4AA0">
        <w:rPr>
          <w:rFonts w:ascii="Georgia" w:hAnsi="Georgia"/>
          <w:color w:val="000000"/>
          <w:sz w:val="27"/>
          <w:szCs w:val="27"/>
        </w:rPr>
        <w:t> </w:t>
      </w:r>
    </w:p>
    <w:p w:rsidR="0074557C" w:rsidRPr="00492616" w:rsidRDefault="004C4AA0" w:rsidP="00492616">
      <w:pPr>
        <w:pStyle w:val="NormalWeb"/>
        <w:spacing w:line="360" w:lineRule="atLeast"/>
        <w:ind w:left="894" w:right="894" w:firstLine="240"/>
        <w:jc w:val="both"/>
        <w:rPr>
          <w:rFonts w:ascii="Georgia" w:hAnsi="Georgia"/>
          <w:color w:val="000000"/>
          <w:sz w:val="27"/>
          <w:szCs w:val="27"/>
        </w:rPr>
      </w:pPr>
      <w:r>
        <w:rPr>
          <w:rFonts w:ascii="Georgia" w:hAnsi="Georgia"/>
          <w:color w:val="000000"/>
          <w:sz w:val="27"/>
          <w:szCs w:val="27"/>
        </w:rPr>
        <w:t>The private producers only enter into social contact for the first time through their private products: objects. The </w:t>
      </w:r>
      <w:r>
        <w:rPr>
          <w:rStyle w:val="Emphasis"/>
          <w:rFonts w:ascii="Georgia" w:hAnsi="Georgia"/>
          <w:color w:val="000000"/>
          <w:sz w:val="27"/>
          <w:szCs w:val="27"/>
        </w:rPr>
        <w:t xml:space="preserve">social </w:t>
      </w:r>
      <w:r>
        <w:rPr>
          <w:rStyle w:val="Emphasis"/>
          <w:rFonts w:ascii="Georgia" w:hAnsi="Georgia"/>
          <w:color w:val="000000"/>
          <w:sz w:val="27"/>
          <w:szCs w:val="27"/>
        </w:rPr>
        <w:lastRenderedPageBreak/>
        <w:t>relationships</w:t>
      </w:r>
      <w:r>
        <w:rPr>
          <w:rFonts w:ascii="Georgia" w:hAnsi="Georgia"/>
          <w:color w:val="000000"/>
          <w:sz w:val="27"/>
          <w:szCs w:val="27"/>
        </w:rPr>
        <w:t xml:space="preserve"> of their </w:t>
      </w:r>
      <w:proofErr w:type="spellStart"/>
      <w:r>
        <w:rPr>
          <w:rFonts w:ascii="Georgia" w:hAnsi="Georgia"/>
          <w:color w:val="000000"/>
          <w:sz w:val="27"/>
          <w:szCs w:val="27"/>
        </w:rPr>
        <w:t>labours</w:t>
      </w:r>
      <w:proofErr w:type="spellEnd"/>
      <w:r>
        <w:rPr>
          <w:rFonts w:ascii="Georgia" w:hAnsi="Georgia"/>
          <w:color w:val="000000"/>
          <w:sz w:val="27"/>
          <w:szCs w:val="27"/>
        </w:rPr>
        <w:t> </w:t>
      </w:r>
      <w:r>
        <w:rPr>
          <w:rStyle w:val="Emphasis"/>
          <w:rFonts w:ascii="Georgia" w:hAnsi="Georgia"/>
          <w:color w:val="000000"/>
          <w:sz w:val="27"/>
          <w:szCs w:val="27"/>
        </w:rPr>
        <w:t>are</w:t>
      </w:r>
      <w:r>
        <w:rPr>
          <w:rFonts w:ascii="Georgia" w:hAnsi="Georgia"/>
          <w:color w:val="000000"/>
          <w:sz w:val="27"/>
          <w:szCs w:val="27"/>
        </w:rPr>
        <w:t> and </w:t>
      </w:r>
      <w:r>
        <w:rPr>
          <w:rStyle w:val="Emphasis"/>
          <w:rFonts w:ascii="Georgia" w:hAnsi="Georgia"/>
          <w:color w:val="000000"/>
          <w:sz w:val="27"/>
          <w:szCs w:val="27"/>
        </w:rPr>
        <w:t>appear</w:t>
      </w:r>
      <w:r>
        <w:rPr>
          <w:rFonts w:ascii="Georgia" w:hAnsi="Georgia"/>
          <w:color w:val="000000"/>
          <w:sz w:val="27"/>
          <w:szCs w:val="27"/>
        </w:rPr>
        <w:t xml:space="preserve"> consequently </w:t>
      </w:r>
      <w:proofErr w:type="gramStart"/>
      <w:r>
        <w:rPr>
          <w:rFonts w:ascii="Georgia" w:hAnsi="Georgia"/>
          <w:color w:val="000000"/>
          <w:sz w:val="27"/>
          <w:szCs w:val="27"/>
        </w:rPr>
        <w:t>not as immediately social</w:t>
      </w:r>
      <w:proofErr w:type="gramEnd"/>
      <w:r>
        <w:rPr>
          <w:rFonts w:ascii="Georgia" w:hAnsi="Georgia"/>
          <w:color w:val="000000"/>
          <w:sz w:val="27"/>
          <w:szCs w:val="27"/>
        </w:rPr>
        <w:t xml:space="preserve"> relationships of persons in their </w:t>
      </w:r>
      <w:proofErr w:type="spellStart"/>
      <w:r>
        <w:rPr>
          <w:rFonts w:ascii="Georgia" w:hAnsi="Georgia"/>
          <w:color w:val="000000"/>
          <w:sz w:val="27"/>
          <w:szCs w:val="27"/>
        </w:rPr>
        <w:t>labours</w:t>
      </w:r>
      <w:proofErr w:type="spellEnd"/>
      <w:r>
        <w:rPr>
          <w:rFonts w:ascii="Georgia" w:hAnsi="Georgia"/>
          <w:color w:val="000000"/>
          <w:sz w:val="27"/>
          <w:szCs w:val="27"/>
        </w:rPr>
        <w:t>, but as </w:t>
      </w:r>
      <w:r>
        <w:rPr>
          <w:rStyle w:val="Emphasis"/>
          <w:rFonts w:ascii="Georgia" w:hAnsi="Georgia"/>
          <w:color w:val="000000"/>
          <w:sz w:val="27"/>
          <w:szCs w:val="27"/>
        </w:rPr>
        <w:t>objectified relationships</w:t>
      </w:r>
      <w:r>
        <w:rPr>
          <w:rFonts w:ascii="Georgia" w:hAnsi="Georgia"/>
          <w:color w:val="000000"/>
          <w:sz w:val="27"/>
          <w:szCs w:val="27"/>
        </w:rPr>
        <w:t> of persons, or </w:t>
      </w:r>
      <w:r>
        <w:rPr>
          <w:rStyle w:val="Emphasis"/>
          <w:rFonts w:ascii="Georgia" w:hAnsi="Georgia"/>
          <w:color w:val="000000"/>
          <w:sz w:val="27"/>
          <w:szCs w:val="27"/>
        </w:rPr>
        <w:t>social relationships of objects.</w:t>
      </w:r>
      <w:r>
        <w:rPr>
          <w:rFonts w:ascii="Georgia" w:hAnsi="Georgia"/>
          <w:color w:val="000000"/>
          <w:sz w:val="27"/>
          <w:szCs w:val="27"/>
        </w:rPr>
        <w:t xml:space="preserve"> The first and </w:t>
      </w:r>
      <w:proofErr w:type="gramStart"/>
      <w:r>
        <w:rPr>
          <w:rFonts w:ascii="Georgia" w:hAnsi="Georgia"/>
          <w:color w:val="000000"/>
          <w:sz w:val="27"/>
          <w:szCs w:val="27"/>
        </w:rPr>
        <w:t>most universal</w:t>
      </w:r>
      <w:proofErr w:type="gramEnd"/>
      <w:r>
        <w:rPr>
          <w:rFonts w:ascii="Georgia" w:hAnsi="Georgia"/>
          <w:color w:val="000000"/>
          <w:sz w:val="27"/>
          <w:szCs w:val="27"/>
        </w:rPr>
        <w:t xml:space="preserve"> manifestation of the object as a </w:t>
      </w:r>
      <w:r>
        <w:rPr>
          <w:rStyle w:val="Emphasis"/>
          <w:rFonts w:ascii="Georgia" w:hAnsi="Georgia"/>
          <w:color w:val="000000"/>
          <w:sz w:val="27"/>
          <w:szCs w:val="27"/>
        </w:rPr>
        <w:t>social thing,</w:t>
      </w:r>
      <w:r>
        <w:rPr>
          <w:rFonts w:ascii="Georgia" w:hAnsi="Georgia"/>
          <w:color w:val="000000"/>
          <w:sz w:val="27"/>
          <w:szCs w:val="27"/>
        </w:rPr>
        <w:t> however, is the metamorphosis of the </w:t>
      </w:r>
      <w:r>
        <w:rPr>
          <w:rStyle w:val="Emphasis"/>
          <w:rFonts w:ascii="Georgia" w:hAnsi="Georgia"/>
          <w:color w:val="000000"/>
          <w:sz w:val="27"/>
          <w:szCs w:val="27"/>
        </w:rPr>
        <w:t xml:space="preserve">product of </w:t>
      </w:r>
      <w:proofErr w:type="spellStart"/>
      <w:r>
        <w:rPr>
          <w:rStyle w:val="Emphasis"/>
          <w:rFonts w:ascii="Georgia" w:hAnsi="Georgia"/>
          <w:color w:val="000000"/>
          <w:sz w:val="27"/>
          <w:szCs w:val="27"/>
        </w:rPr>
        <w:t>labour</w:t>
      </w:r>
      <w:proofErr w:type="spellEnd"/>
      <w:r>
        <w:rPr>
          <w:rFonts w:ascii="Georgia" w:hAnsi="Georgia"/>
          <w:color w:val="000000"/>
          <w:sz w:val="27"/>
          <w:szCs w:val="27"/>
        </w:rPr>
        <w:t> into a commodity. The mysticism of the commodity arises, therefore, from the fact that the </w:t>
      </w:r>
      <w:r>
        <w:rPr>
          <w:rStyle w:val="Emphasis"/>
          <w:rFonts w:ascii="Georgia" w:hAnsi="Georgia"/>
          <w:color w:val="000000"/>
          <w:sz w:val="27"/>
          <w:szCs w:val="27"/>
        </w:rPr>
        <w:t>social</w:t>
      </w:r>
      <w:r>
        <w:rPr>
          <w:rFonts w:ascii="Georgia" w:hAnsi="Georgia"/>
          <w:color w:val="000000"/>
          <w:sz w:val="27"/>
          <w:szCs w:val="27"/>
        </w:rPr>
        <w:t> determinations of the </w:t>
      </w:r>
      <w:r>
        <w:rPr>
          <w:rStyle w:val="Emphasis"/>
          <w:rFonts w:ascii="Georgia" w:hAnsi="Georgia"/>
          <w:color w:val="000000"/>
          <w:sz w:val="27"/>
          <w:szCs w:val="27"/>
        </w:rPr>
        <w:t>private</w:t>
      </w:r>
      <w:r>
        <w:rPr>
          <w:rFonts w:ascii="Georgia" w:hAnsi="Georgia"/>
          <w:color w:val="000000"/>
          <w:sz w:val="27"/>
          <w:szCs w:val="27"/>
        </w:rPr>
        <w:t> </w:t>
      </w:r>
      <w:proofErr w:type="spellStart"/>
      <w:r>
        <w:rPr>
          <w:rFonts w:ascii="Georgia" w:hAnsi="Georgia"/>
          <w:color w:val="000000"/>
          <w:sz w:val="27"/>
          <w:szCs w:val="27"/>
        </w:rPr>
        <w:t>labours</w:t>
      </w:r>
      <w:proofErr w:type="spellEnd"/>
      <w:r>
        <w:rPr>
          <w:rFonts w:ascii="Georgia" w:hAnsi="Georgia"/>
          <w:color w:val="000000"/>
          <w:sz w:val="27"/>
          <w:szCs w:val="27"/>
        </w:rPr>
        <w:t xml:space="preserve"> of the private producers appear to them as </w:t>
      </w:r>
      <w:r>
        <w:rPr>
          <w:rStyle w:val="Emphasis"/>
          <w:rFonts w:ascii="Georgia" w:hAnsi="Georgia"/>
          <w:color w:val="000000"/>
          <w:sz w:val="27"/>
          <w:szCs w:val="27"/>
        </w:rPr>
        <w:t xml:space="preserve">social natural determinations of products of </w:t>
      </w:r>
      <w:proofErr w:type="spellStart"/>
      <w:r>
        <w:rPr>
          <w:rStyle w:val="Emphasis"/>
          <w:rFonts w:ascii="Georgia" w:hAnsi="Georgia"/>
          <w:color w:val="000000"/>
          <w:sz w:val="27"/>
          <w:szCs w:val="27"/>
        </w:rPr>
        <w:t>labour</w:t>
      </w:r>
      <w:proofErr w:type="spellEnd"/>
      <w:r>
        <w:rPr>
          <w:rStyle w:val="Emphasis"/>
          <w:rFonts w:ascii="Georgia" w:hAnsi="Georgia"/>
          <w:color w:val="000000"/>
          <w:sz w:val="27"/>
          <w:szCs w:val="27"/>
        </w:rPr>
        <w:t>;</w:t>
      </w:r>
      <w:r>
        <w:rPr>
          <w:rFonts w:ascii="Georgia" w:hAnsi="Georgia"/>
          <w:color w:val="000000"/>
          <w:sz w:val="27"/>
          <w:szCs w:val="27"/>
        </w:rPr>
        <w:t> from the fact, that is, that the </w:t>
      </w:r>
      <w:r>
        <w:rPr>
          <w:rStyle w:val="Emphasis"/>
          <w:rFonts w:ascii="Georgia" w:hAnsi="Georgia"/>
          <w:color w:val="000000"/>
          <w:sz w:val="27"/>
          <w:szCs w:val="27"/>
        </w:rPr>
        <w:t>social relationships of production of persons</w:t>
      </w:r>
      <w:r>
        <w:rPr>
          <w:rFonts w:ascii="Georgia" w:hAnsi="Georgia"/>
          <w:color w:val="000000"/>
          <w:sz w:val="27"/>
          <w:szCs w:val="27"/>
        </w:rPr>
        <w:t> appear as </w:t>
      </w:r>
      <w:r>
        <w:rPr>
          <w:rStyle w:val="Emphasis"/>
          <w:rFonts w:ascii="Georgia" w:hAnsi="Georgia"/>
          <w:color w:val="000000"/>
          <w:sz w:val="27"/>
          <w:szCs w:val="27"/>
        </w:rPr>
        <w:t>social relationships of objects</w:t>
      </w:r>
      <w:r>
        <w:rPr>
          <w:rFonts w:ascii="Georgia" w:hAnsi="Georgia"/>
          <w:color w:val="000000"/>
          <w:sz w:val="27"/>
          <w:szCs w:val="27"/>
        </w:rPr>
        <w:t xml:space="preserve"> to one another and to the persons involved. The relationships of the private workers to the totality of social </w:t>
      </w:r>
      <w:proofErr w:type="spellStart"/>
      <w:r>
        <w:rPr>
          <w:rFonts w:ascii="Georgia" w:hAnsi="Georgia"/>
          <w:color w:val="000000"/>
          <w:sz w:val="27"/>
          <w:szCs w:val="27"/>
        </w:rPr>
        <w:t>labour</w:t>
      </w:r>
      <w:proofErr w:type="spellEnd"/>
      <w:r>
        <w:rPr>
          <w:rFonts w:ascii="Georgia" w:hAnsi="Georgia"/>
          <w:color w:val="000000"/>
          <w:sz w:val="27"/>
          <w:szCs w:val="27"/>
        </w:rPr>
        <w:t xml:space="preserve"> objectify themselves over against them and exist, consequently, for them in the </w:t>
      </w:r>
      <w:r>
        <w:rPr>
          <w:rStyle w:val="Emphasis"/>
          <w:rFonts w:ascii="Georgia" w:hAnsi="Georgia"/>
          <w:color w:val="000000"/>
          <w:sz w:val="27"/>
          <w:szCs w:val="27"/>
        </w:rPr>
        <w:t>forms</w:t>
      </w:r>
      <w:r>
        <w:rPr>
          <w:rFonts w:ascii="Georgia" w:hAnsi="Georgia"/>
          <w:color w:val="000000"/>
          <w:sz w:val="27"/>
          <w:szCs w:val="27"/>
        </w:rPr>
        <w:t> of </w:t>
      </w:r>
      <w:r>
        <w:rPr>
          <w:rStyle w:val="Emphasis"/>
          <w:rFonts w:ascii="Georgia" w:hAnsi="Georgia"/>
          <w:color w:val="000000"/>
          <w:sz w:val="27"/>
          <w:szCs w:val="27"/>
        </w:rPr>
        <w:t>objects.</w:t>
      </w:r>
      <w:r>
        <w:rPr>
          <w:rFonts w:ascii="Georgia" w:hAnsi="Georgia"/>
          <w:color w:val="000000"/>
          <w:sz w:val="27"/>
          <w:szCs w:val="27"/>
        </w:rPr>
        <w:t> </w:t>
      </w:r>
      <w:proofErr w:type="gramStart"/>
      <w:r>
        <w:rPr>
          <w:rFonts w:ascii="Georgia" w:hAnsi="Georgia"/>
          <w:color w:val="000000"/>
          <w:sz w:val="27"/>
          <w:szCs w:val="27"/>
        </w:rPr>
        <w:t>To a society of commodity producers whose universally social relationship of production consists in their behaving toward their products as </w:t>
      </w:r>
      <w:r>
        <w:rPr>
          <w:rStyle w:val="Emphasis"/>
          <w:rFonts w:ascii="Georgia" w:hAnsi="Georgia"/>
          <w:color w:val="000000"/>
          <w:sz w:val="27"/>
          <w:szCs w:val="27"/>
        </w:rPr>
        <w:t>commodities</w:t>
      </w:r>
      <w:r>
        <w:rPr>
          <w:rFonts w:ascii="Georgia" w:hAnsi="Georgia"/>
          <w:color w:val="000000"/>
          <w:sz w:val="27"/>
          <w:szCs w:val="27"/>
        </w:rPr>
        <w:t> (hence as </w:t>
      </w:r>
      <w:r>
        <w:rPr>
          <w:rStyle w:val="Emphasis"/>
          <w:rFonts w:ascii="Georgia" w:hAnsi="Georgia"/>
          <w:color w:val="000000"/>
          <w:sz w:val="27"/>
          <w:szCs w:val="27"/>
        </w:rPr>
        <w:t>values</w:t>
      </w:r>
      <w:r>
        <w:rPr>
          <w:rFonts w:ascii="Georgia" w:hAnsi="Georgia"/>
          <w:color w:val="000000"/>
          <w:sz w:val="27"/>
          <w:szCs w:val="27"/>
        </w:rPr>
        <w:t xml:space="preserve">) and their relating their private </w:t>
      </w:r>
      <w:proofErr w:type="spellStart"/>
      <w:r>
        <w:rPr>
          <w:rFonts w:ascii="Georgia" w:hAnsi="Georgia"/>
          <w:color w:val="000000"/>
          <w:sz w:val="27"/>
          <w:szCs w:val="27"/>
        </w:rPr>
        <w:t>labours</w:t>
      </w:r>
      <w:proofErr w:type="spellEnd"/>
      <w:r>
        <w:rPr>
          <w:rFonts w:ascii="Georgia" w:hAnsi="Georgia"/>
          <w:color w:val="000000"/>
          <w:sz w:val="27"/>
          <w:szCs w:val="27"/>
        </w:rPr>
        <w:t xml:space="preserve"> to one another in this </w:t>
      </w:r>
      <w:r>
        <w:rPr>
          <w:rStyle w:val="Emphasis"/>
          <w:rFonts w:ascii="Georgia" w:hAnsi="Georgia"/>
          <w:color w:val="000000"/>
          <w:sz w:val="27"/>
          <w:szCs w:val="27"/>
        </w:rPr>
        <w:t>objective</w:t>
      </w:r>
      <w:r>
        <w:rPr>
          <w:rFonts w:ascii="Georgia" w:hAnsi="Georgia"/>
          <w:color w:val="000000"/>
          <w:sz w:val="27"/>
          <w:szCs w:val="27"/>
        </w:rPr>
        <w:t> form as </w:t>
      </w:r>
      <w:r>
        <w:rPr>
          <w:rStyle w:val="Emphasis"/>
          <w:rFonts w:ascii="Georgia" w:hAnsi="Georgia"/>
          <w:color w:val="000000"/>
          <w:sz w:val="27"/>
          <w:szCs w:val="27"/>
        </w:rPr>
        <w:t xml:space="preserve">equal human </w:t>
      </w:r>
      <w:proofErr w:type="spellStart"/>
      <w:r>
        <w:rPr>
          <w:rStyle w:val="Emphasis"/>
          <w:rFonts w:ascii="Georgia" w:hAnsi="Georgia"/>
          <w:color w:val="000000"/>
          <w:sz w:val="27"/>
          <w:szCs w:val="27"/>
        </w:rPr>
        <w:t>labour</w:t>
      </w:r>
      <w:proofErr w:type="spellEnd"/>
      <w:r>
        <w:rPr>
          <w:rStyle w:val="Emphasis"/>
          <w:rFonts w:ascii="Georgia" w:hAnsi="Georgia"/>
          <w:color w:val="000000"/>
          <w:sz w:val="27"/>
          <w:szCs w:val="27"/>
        </w:rPr>
        <w:t>,</w:t>
      </w:r>
      <w:r>
        <w:rPr>
          <w:rFonts w:ascii="Georgia" w:hAnsi="Georgia"/>
          <w:color w:val="000000"/>
          <w:sz w:val="27"/>
          <w:szCs w:val="27"/>
        </w:rPr>
        <w:t> it is </w:t>
      </w:r>
      <w:r>
        <w:rPr>
          <w:rStyle w:val="Emphasis"/>
          <w:rFonts w:ascii="Georgia" w:hAnsi="Georgia"/>
          <w:color w:val="000000"/>
          <w:sz w:val="27"/>
          <w:szCs w:val="27"/>
        </w:rPr>
        <w:t>Christianity</w:t>
      </w:r>
      <w:r>
        <w:rPr>
          <w:rFonts w:ascii="Georgia" w:hAnsi="Georgia"/>
          <w:color w:val="000000"/>
          <w:sz w:val="27"/>
          <w:szCs w:val="27"/>
        </w:rPr>
        <w:t> that is the most appropriate </w:t>
      </w:r>
      <w:r>
        <w:rPr>
          <w:rStyle w:val="Emphasis"/>
          <w:rFonts w:ascii="Georgia" w:hAnsi="Georgia"/>
          <w:color w:val="000000"/>
          <w:sz w:val="27"/>
          <w:szCs w:val="27"/>
        </w:rPr>
        <w:t>form of religion,</w:t>
      </w:r>
      <w:r>
        <w:rPr>
          <w:rFonts w:ascii="Georgia" w:hAnsi="Georgia"/>
          <w:color w:val="000000"/>
          <w:sz w:val="27"/>
          <w:szCs w:val="27"/>
        </w:rPr>
        <w:t> with its cult of the abstract man – especially in its bourgeois development, Protestantism, Deism, etc. </w:t>
      </w:r>
      <w:proofErr w:type="gramEnd"/>
    </w:p>
    <w:p w:rsidR="007F59B6" w:rsidRDefault="007F59B6"/>
    <w:p w:rsidR="00E4400A" w:rsidRDefault="00E4400A"/>
    <w:p w:rsidR="00E4400A" w:rsidRDefault="00E4400A"/>
    <w:p w:rsidR="00E4400A" w:rsidRDefault="00E4400A"/>
    <w:p w:rsidR="00E4400A" w:rsidRDefault="00E4400A"/>
    <w:p w:rsidR="00E4400A" w:rsidRDefault="00E4400A"/>
    <w:p w:rsidR="00E4400A" w:rsidRDefault="00E4400A"/>
    <w:p w:rsidR="00E4400A" w:rsidRDefault="00E4400A"/>
    <w:p w:rsidR="00E4400A" w:rsidRDefault="00E4400A"/>
    <w:p w:rsidR="00E4400A" w:rsidRDefault="00E4400A">
      <w:bookmarkStart w:id="0" w:name="_GoBack"/>
      <w:bookmarkEnd w:id="0"/>
    </w:p>
    <w:p w:rsidR="00D53435" w:rsidRDefault="00D53435">
      <w:r>
        <w:lastRenderedPageBreak/>
        <w:t xml:space="preserve">Selections from Guy </w:t>
      </w:r>
      <w:proofErr w:type="spellStart"/>
      <w:r>
        <w:t>Debord</w:t>
      </w:r>
      <w:proofErr w:type="spellEnd"/>
      <w:r>
        <w:t xml:space="preserve">, </w:t>
      </w:r>
      <w:r>
        <w:rPr>
          <w:i/>
        </w:rPr>
        <w:t xml:space="preserve">Society of the Spectacle, </w:t>
      </w:r>
      <w:r>
        <w:t>1967</w:t>
      </w:r>
    </w:p>
    <w:p w:rsidR="00D53435" w:rsidRDefault="00D53435"/>
    <w:p w:rsidR="00D53435" w:rsidRPr="00D53435" w:rsidRDefault="00D53435" w:rsidP="00D53435">
      <w:pPr>
        <w:spacing w:before="100" w:beforeAutospacing="1" w:after="100" w:afterAutospacing="1" w:line="420" w:lineRule="atLeast"/>
        <w:ind w:left="1702" w:right="1702"/>
        <w:jc w:val="center"/>
        <w:outlineLvl w:val="3"/>
        <w:rPr>
          <w:rFonts w:ascii="Arial" w:eastAsia="Times New Roman" w:hAnsi="Arial" w:cs="Arial"/>
          <w:b/>
          <w:bCs/>
          <w:color w:val="003300"/>
          <w:sz w:val="28"/>
          <w:szCs w:val="28"/>
        </w:rPr>
      </w:pPr>
      <w:r w:rsidRPr="00D53435">
        <w:rPr>
          <w:rFonts w:ascii="Arial" w:eastAsia="Times New Roman" w:hAnsi="Arial" w:cs="Arial"/>
          <w:b/>
          <w:bCs/>
          <w:color w:val="003300"/>
          <w:sz w:val="28"/>
          <w:szCs w:val="28"/>
        </w:rPr>
        <w:t>Chapter 1 “Separation Perfected”</w:t>
      </w:r>
    </w:p>
    <w:p w:rsidR="00D53435" w:rsidRPr="00D53435" w:rsidRDefault="00D53435" w:rsidP="00D53435">
      <w:pPr>
        <w:spacing w:before="100" w:beforeAutospacing="1" w:after="100" w:afterAutospacing="1" w:line="286" w:lineRule="atLeast"/>
        <w:ind w:left="3404" w:right="3404"/>
        <w:jc w:val="both"/>
        <w:rPr>
          <w:rFonts w:ascii="Georgia" w:eastAsia="Times New Roman" w:hAnsi="Georgia" w:cs="Times New Roman"/>
          <w:color w:val="000000"/>
        </w:rPr>
      </w:pPr>
      <w:proofErr w:type="gramStart"/>
      <w:r w:rsidRPr="00D53435">
        <w:rPr>
          <w:rFonts w:ascii="Georgia" w:eastAsia="Times New Roman" w:hAnsi="Georgia" w:cs="Times New Roman"/>
          <w:color w:val="000000"/>
        </w:rPr>
        <w:t>But</w:t>
      </w:r>
      <w:proofErr w:type="gramEnd"/>
      <w:r w:rsidRPr="00D53435">
        <w:rPr>
          <w:rFonts w:ascii="Georgia" w:eastAsia="Times New Roman" w:hAnsi="Georgia" w:cs="Times New Roman"/>
          <w:color w:val="000000"/>
        </w:rPr>
        <w:t xml:space="preserve"> certainly for the present age, which prefers the sign to the thing signified, the copy to the original, representation to reality, the appearance to the essence... illusion only is sacred, truth profane. Nay, sacredness </w:t>
      </w:r>
      <w:proofErr w:type="gramStart"/>
      <w:r w:rsidRPr="00D53435">
        <w:rPr>
          <w:rFonts w:ascii="Georgia" w:eastAsia="Times New Roman" w:hAnsi="Georgia" w:cs="Times New Roman"/>
          <w:color w:val="000000"/>
        </w:rPr>
        <w:t>is held to be enhanced</w:t>
      </w:r>
      <w:proofErr w:type="gramEnd"/>
      <w:r w:rsidRPr="00D53435">
        <w:rPr>
          <w:rFonts w:ascii="Georgia" w:eastAsia="Times New Roman" w:hAnsi="Georgia" w:cs="Times New Roman"/>
          <w:color w:val="000000"/>
        </w:rPr>
        <w:t xml:space="preserve"> in proportion as truth decreases and illusion increases, so that the highest degree of illusion comes to be the highest degree of sacredness.</w:t>
      </w:r>
      <w:r w:rsidRPr="00D53435">
        <w:rPr>
          <w:rFonts w:ascii="Georgia" w:eastAsia="Times New Roman" w:hAnsi="Georgia" w:cs="Times New Roman"/>
          <w:color w:val="000000"/>
        </w:rPr>
        <w:br/>
        <w:t>Feuerbach, Preface to the second edition of The Essence of Christianity</w:t>
      </w:r>
    </w:p>
    <w:p w:rsidR="00D53435" w:rsidRPr="00D53435" w:rsidRDefault="00D53435" w:rsidP="00D53435">
      <w:pPr>
        <w:spacing w:before="100" w:beforeAutospacing="1" w:after="100" w:afterAutospacing="1" w:line="420" w:lineRule="atLeast"/>
        <w:ind w:left="1702" w:right="1702"/>
        <w:jc w:val="center"/>
        <w:outlineLvl w:val="4"/>
        <w:rPr>
          <w:rFonts w:ascii="Arial" w:eastAsia="Times New Roman" w:hAnsi="Arial" w:cs="Arial"/>
          <w:b/>
          <w:bCs/>
          <w:color w:val="003300"/>
          <w:sz w:val="24"/>
          <w:szCs w:val="24"/>
        </w:rPr>
      </w:pPr>
      <w:r w:rsidRPr="00D53435">
        <w:rPr>
          <w:rFonts w:ascii="Arial" w:eastAsia="Times New Roman" w:hAnsi="Arial" w:cs="Arial"/>
          <w:b/>
          <w:bCs/>
          <w:color w:val="003300"/>
          <w:sz w:val="24"/>
          <w:szCs w:val="24"/>
        </w:rPr>
        <w:t>1.</w:t>
      </w:r>
    </w:p>
    <w:p w:rsidR="00D53435" w:rsidRPr="00D53435" w:rsidRDefault="00D53435" w:rsidP="00D53435">
      <w:pPr>
        <w:spacing w:before="100" w:beforeAutospacing="1" w:after="100" w:afterAutospacing="1" w:line="360" w:lineRule="atLeast"/>
        <w:ind w:left="1702" w:right="1702"/>
        <w:jc w:val="both"/>
        <w:rPr>
          <w:rFonts w:ascii="Georgia" w:eastAsia="Times New Roman" w:hAnsi="Georgia" w:cs="Times New Roman"/>
          <w:color w:val="000000"/>
          <w:sz w:val="27"/>
          <w:szCs w:val="27"/>
        </w:rPr>
      </w:pPr>
      <w:r w:rsidRPr="00D53435">
        <w:rPr>
          <w:rFonts w:ascii="Georgia" w:eastAsia="Times New Roman" w:hAnsi="Georgia" w:cs="Times New Roman"/>
          <w:color w:val="000000"/>
          <w:sz w:val="27"/>
          <w:szCs w:val="27"/>
        </w:rPr>
        <w:t>In societies where modern conditions of production prevail, all of life presents itself as an immense accumulation of spectacles. Everything that was directly lived has moved away into a representation.</w:t>
      </w:r>
    </w:p>
    <w:p w:rsidR="00D53435" w:rsidRPr="00D53435" w:rsidRDefault="00D53435" w:rsidP="00D53435">
      <w:pPr>
        <w:spacing w:before="100" w:beforeAutospacing="1" w:after="100" w:afterAutospacing="1" w:line="420" w:lineRule="atLeast"/>
        <w:ind w:left="1702" w:right="1702"/>
        <w:jc w:val="center"/>
        <w:outlineLvl w:val="4"/>
        <w:rPr>
          <w:rFonts w:ascii="Arial" w:eastAsia="Times New Roman" w:hAnsi="Arial" w:cs="Arial"/>
          <w:b/>
          <w:bCs/>
          <w:color w:val="003300"/>
          <w:sz w:val="24"/>
          <w:szCs w:val="24"/>
        </w:rPr>
      </w:pPr>
      <w:r w:rsidRPr="00D53435">
        <w:rPr>
          <w:rFonts w:ascii="Arial" w:eastAsia="Times New Roman" w:hAnsi="Arial" w:cs="Arial"/>
          <w:b/>
          <w:bCs/>
          <w:color w:val="003300"/>
          <w:sz w:val="24"/>
          <w:szCs w:val="24"/>
        </w:rPr>
        <w:t>2.</w:t>
      </w:r>
    </w:p>
    <w:p w:rsidR="00D53435" w:rsidRPr="00D53435" w:rsidRDefault="00D53435" w:rsidP="00D53435">
      <w:pPr>
        <w:spacing w:before="100" w:beforeAutospacing="1" w:after="100" w:afterAutospacing="1" w:line="360" w:lineRule="atLeast"/>
        <w:ind w:left="1702" w:right="1702" w:firstLine="240"/>
        <w:jc w:val="both"/>
        <w:rPr>
          <w:rFonts w:ascii="Georgia" w:eastAsia="Times New Roman" w:hAnsi="Georgia" w:cs="Times New Roman"/>
          <w:color w:val="000000"/>
          <w:sz w:val="27"/>
          <w:szCs w:val="27"/>
        </w:rPr>
      </w:pPr>
      <w:r w:rsidRPr="00D53435">
        <w:rPr>
          <w:rFonts w:ascii="Georgia" w:eastAsia="Times New Roman" w:hAnsi="Georgia" w:cs="Times New Roman"/>
          <w:color w:val="000000"/>
          <w:sz w:val="27"/>
          <w:szCs w:val="27"/>
        </w:rPr>
        <w:t xml:space="preserve">The images detached from every aspect of life fuse in a common stream in which the unity of this life </w:t>
      </w:r>
      <w:proofErr w:type="gramStart"/>
      <w:r w:rsidRPr="00D53435">
        <w:rPr>
          <w:rFonts w:ascii="Georgia" w:eastAsia="Times New Roman" w:hAnsi="Georgia" w:cs="Times New Roman"/>
          <w:color w:val="000000"/>
          <w:sz w:val="27"/>
          <w:szCs w:val="27"/>
        </w:rPr>
        <w:t>can no longer be reestablished</w:t>
      </w:r>
      <w:proofErr w:type="gramEnd"/>
      <w:r w:rsidRPr="00D53435">
        <w:rPr>
          <w:rFonts w:ascii="Georgia" w:eastAsia="Times New Roman" w:hAnsi="Georgia" w:cs="Times New Roman"/>
          <w:color w:val="000000"/>
          <w:sz w:val="27"/>
          <w:szCs w:val="27"/>
        </w:rPr>
        <w:t xml:space="preserve">. Reality considered partially unfolds, in its own general unity, as a pseudo-world apart, an object of mere </w:t>
      </w:r>
      <w:r w:rsidRPr="00D53435">
        <w:rPr>
          <w:rFonts w:ascii="Georgia" w:eastAsia="Times New Roman" w:hAnsi="Georgia" w:cs="Times New Roman"/>
          <w:color w:val="000000"/>
          <w:sz w:val="27"/>
          <w:szCs w:val="27"/>
        </w:rPr>
        <w:lastRenderedPageBreak/>
        <w:t xml:space="preserve">contemplation. The specialization of images of the world </w:t>
      </w:r>
      <w:proofErr w:type="gramStart"/>
      <w:r w:rsidRPr="00D53435">
        <w:rPr>
          <w:rFonts w:ascii="Georgia" w:eastAsia="Times New Roman" w:hAnsi="Georgia" w:cs="Times New Roman"/>
          <w:color w:val="000000"/>
          <w:sz w:val="27"/>
          <w:szCs w:val="27"/>
        </w:rPr>
        <w:t>is completed</w:t>
      </w:r>
      <w:proofErr w:type="gramEnd"/>
      <w:r w:rsidRPr="00D53435">
        <w:rPr>
          <w:rFonts w:ascii="Georgia" w:eastAsia="Times New Roman" w:hAnsi="Georgia" w:cs="Times New Roman"/>
          <w:color w:val="000000"/>
          <w:sz w:val="27"/>
          <w:szCs w:val="27"/>
        </w:rPr>
        <w:t xml:space="preserve"> in the world of the autonomous image, where the liar has lied to himself. The spectacle in general, as the concrete inversion of life, is the autonomous movement of the non-living.</w:t>
      </w:r>
    </w:p>
    <w:p w:rsidR="00D53435" w:rsidRPr="00D53435" w:rsidRDefault="00D53435" w:rsidP="00D53435">
      <w:pPr>
        <w:spacing w:before="100" w:beforeAutospacing="1" w:after="100" w:afterAutospacing="1" w:line="420" w:lineRule="atLeast"/>
        <w:ind w:left="1702" w:right="1702"/>
        <w:jc w:val="center"/>
        <w:outlineLvl w:val="4"/>
        <w:rPr>
          <w:rFonts w:ascii="Arial" w:eastAsia="Times New Roman" w:hAnsi="Arial" w:cs="Arial"/>
          <w:b/>
          <w:bCs/>
          <w:color w:val="003300"/>
          <w:sz w:val="24"/>
          <w:szCs w:val="24"/>
        </w:rPr>
      </w:pPr>
      <w:r w:rsidRPr="00D53435">
        <w:rPr>
          <w:rFonts w:ascii="Arial" w:eastAsia="Times New Roman" w:hAnsi="Arial" w:cs="Arial"/>
          <w:b/>
          <w:bCs/>
          <w:color w:val="003300"/>
          <w:sz w:val="24"/>
          <w:szCs w:val="24"/>
        </w:rPr>
        <w:t>3.</w:t>
      </w:r>
    </w:p>
    <w:p w:rsidR="00D53435" w:rsidRPr="00D53435" w:rsidRDefault="00D53435" w:rsidP="00D53435">
      <w:pPr>
        <w:spacing w:before="100" w:beforeAutospacing="1" w:after="100" w:afterAutospacing="1" w:line="360" w:lineRule="atLeast"/>
        <w:ind w:left="1702" w:right="1702" w:firstLine="240"/>
        <w:jc w:val="both"/>
        <w:rPr>
          <w:rFonts w:ascii="Georgia" w:eastAsia="Times New Roman" w:hAnsi="Georgia" w:cs="Times New Roman"/>
          <w:color w:val="000000"/>
          <w:sz w:val="27"/>
          <w:szCs w:val="27"/>
        </w:rPr>
      </w:pPr>
      <w:r w:rsidRPr="00D53435">
        <w:rPr>
          <w:rFonts w:ascii="Georgia" w:eastAsia="Times New Roman" w:hAnsi="Georgia" w:cs="Times New Roman"/>
          <w:color w:val="000000"/>
          <w:sz w:val="27"/>
          <w:szCs w:val="27"/>
        </w:rPr>
        <w:t xml:space="preserve">The spectacle presents itself simultaneously as all of society, as part of society, and as instrument of unification. As a part of society it is specifically the </w:t>
      </w:r>
      <w:proofErr w:type="gramStart"/>
      <w:r w:rsidRPr="00D53435">
        <w:rPr>
          <w:rFonts w:ascii="Georgia" w:eastAsia="Times New Roman" w:hAnsi="Georgia" w:cs="Times New Roman"/>
          <w:color w:val="000000"/>
          <w:sz w:val="27"/>
          <w:szCs w:val="27"/>
        </w:rPr>
        <w:t>sector which</w:t>
      </w:r>
      <w:proofErr w:type="gramEnd"/>
      <w:r w:rsidRPr="00D53435">
        <w:rPr>
          <w:rFonts w:ascii="Georgia" w:eastAsia="Times New Roman" w:hAnsi="Georgia" w:cs="Times New Roman"/>
          <w:color w:val="000000"/>
          <w:sz w:val="27"/>
          <w:szCs w:val="27"/>
        </w:rPr>
        <w:t xml:space="preserve"> concentrates all gazing and all consciousness. Due to the very fact that this sector is separate, it is the common ground of the deceived gaze and of false consciousness, and the unification it achieves is nothing but an official language of generalized separation.</w:t>
      </w:r>
    </w:p>
    <w:p w:rsidR="00D53435" w:rsidRPr="00D53435" w:rsidRDefault="00D53435" w:rsidP="00D53435">
      <w:pPr>
        <w:spacing w:before="100" w:beforeAutospacing="1" w:after="100" w:afterAutospacing="1" w:line="420" w:lineRule="atLeast"/>
        <w:ind w:left="1702" w:right="1702"/>
        <w:jc w:val="center"/>
        <w:outlineLvl w:val="4"/>
        <w:rPr>
          <w:rFonts w:ascii="Arial" w:eastAsia="Times New Roman" w:hAnsi="Arial" w:cs="Arial"/>
          <w:b/>
          <w:bCs/>
          <w:color w:val="003300"/>
          <w:sz w:val="24"/>
          <w:szCs w:val="24"/>
        </w:rPr>
      </w:pPr>
      <w:r w:rsidRPr="00D53435">
        <w:rPr>
          <w:rFonts w:ascii="Arial" w:eastAsia="Times New Roman" w:hAnsi="Arial" w:cs="Arial"/>
          <w:b/>
          <w:bCs/>
          <w:color w:val="003300"/>
          <w:sz w:val="24"/>
          <w:szCs w:val="24"/>
        </w:rPr>
        <w:t>4.</w:t>
      </w:r>
    </w:p>
    <w:p w:rsidR="00D53435" w:rsidRPr="00D53435" w:rsidRDefault="00D53435" w:rsidP="00D53435">
      <w:pPr>
        <w:spacing w:before="100" w:beforeAutospacing="1" w:after="100" w:afterAutospacing="1" w:line="360" w:lineRule="atLeast"/>
        <w:ind w:left="1702" w:right="1702" w:firstLine="240"/>
        <w:jc w:val="both"/>
        <w:rPr>
          <w:rFonts w:ascii="Georgia" w:eastAsia="Times New Roman" w:hAnsi="Georgia" w:cs="Times New Roman"/>
          <w:color w:val="000000"/>
          <w:sz w:val="27"/>
          <w:szCs w:val="27"/>
        </w:rPr>
      </w:pPr>
      <w:r w:rsidRPr="00D53435">
        <w:rPr>
          <w:rFonts w:ascii="Georgia" w:eastAsia="Times New Roman" w:hAnsi="Georgia" w:cs="Times New Roman"/>
          <w:color w:val="000000"/>
          <w:sz w:val="27"/>
          <w:szCs w:val="27"/>
        </w:rPr>
        <w:t>The spectacle is not a collection of images, but a social relation among people, mediated by images.</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6.</w:t>
      </w:r>
    </w:p>
    <w:p w:rsidR="003D312D" w:rsidRDefault="003D312D" w:rsidP="003D312D">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The spectacle grasped in its totality is both the result and the project of the existing mode of production. It is not a supplement to the real world, an additional decoration. It is the heart of the unrealism of the real society. In all its specific forms, as information or propaganda, as advertisement or direct entertainment consumption, the spectacle is the present model of socially dominant life. It is the omnipresent affirmation of the choice already made in </w:t>
      </w:r>
      <w:r>
        <w:rPr>
          <w:rFonts w:ascii="Georgia" w:hAnsi="Georgia"/>
          <w:color w:val="000000"/>
          <w:sz w:val="27"/>
          <w:szCs w:val="27"/>
        </w:rPr>
        <w:lastRenderedPageBreak/>
        <w:t>production and its corollary consumption. The spectacle’s form and content are identically the total justification of the existing system’s conditions and goals. The spectacle is also the permanent presence of this justification, since it occupies the main part of the time lived outside of modern production.</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12.</w:t>
      </w:r>
    </w:p>
    <w:p w:rsidR="003D312D" w:rsidRDefault="003D312D" w:rsidP="003D312D">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The spectacle presents itself as something enormously positive, indisputable and inaccessible. It says nothing more than “that which appears is good, that which is good appears. The attitude which it demands in principle is passive acceptance which in fact it already obtained by its manner of appearing without reply, by its monopoly of appearance.</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13.</w:t>
      </w:r>
    </w:p>
    <w:p w:rsidR="003D312D" w:rsidRDefault="003D312D" w:rsidP="003D312D">
      <w:pPr>
        <w:pStyle w:val="NormalWeb"/>
        <w:spacing w:line="360" w:lineRule="atLeast"/>
        <w:ind w:left="1702" w:right="1702" w:firstLine="240"/>
        <w:jc w:val="both"/>
        <w:rPr>
          <w:rFonts w:ascii="Georgia" w:hAnsi="Georgia"/>
          <w:color w:val="000000"/>
          <w:sz w:val="27"/>
          <w:szCs w:val="27"/>
        </w:rPr>
      </w:pPr>
      <w:proofErr w:type="gramStart"/>
      <w:r>
        <w:rPr>
          <w:rFonts w:ascii="Georgia" w:hAnsi="Georgia"/>
          <w:color w:val="000000"/>
          <w:sz w:val="27"/>
          <w:szCs w:val="27"/>
        </w:rPr>
        <w:t>The basically</w:t>
      </w:r>
      <w:proofErr w:type="gramEnd"/>
      <w:r>
        <w:rPr>
          <w:rFonts w:ascii="Georgia" w:hAnsi="Georgia"/>
          <w:color w:val="000000"/>
          <w:sz w:val="27"/>
          <w:szCs w:val="27"/>
        </w:rPr>
        <w:t xml:space="preserve"> tautological character of the spectacle flows from the simple fact that its means are simultaneously its ends. It is the </w:t>
      </w:r>
      <w:proofErr w:type="gramStart"/>
      <w:r>
        <w:rPr>
          <w:rFonts w:ascii="Georgia" w:hAnsi="Georgia"/>
          <w:color w:val="000000"/>
          <w:sz w:val="27"/>
          <w:szCs w:val="27"/>
        </w:rPr>
        <w:t>sun which</w:t>
      </w:r>
      <w:proofErr w:type="gramEnd"/>
      <w:r>
        <w:rPr>
          <w:rFonts w:ascii="Georgia" w:hAnsi="Georgia"/>
          <w:color w:val="000000"/>
          <w:sz w:val="27"/>
          <w:szCs w:val="27"/>
        </w:rPr>
        <w:t xml:space="preserve"> never sets over the empire of modern passivity. It covers the entire surface of the world and bathes endlessly in its own glory.</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15.</w:t>
      </w:r>
    </w:p>
    <w:p w:rsidR="003D312D" w:rsidRDefault="003D312D" w:rsidP="003D312D">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As the indispensable decoration of the objects produced today, as the general expose of the rationality of the system, as the advanced economic </w:t>
      </w:r>
      <w:proofErr w:type="gramStart"/>
      <w:r>
        <w:rPr>
          <w:rFonts w:ascii="Georgia" w:hAnsi="Georgia"/>
          <w:color w:val="000000"/>
          <w:sz w:val="27"/>
          <w:szCs w:val="27"/>
        </w:rPr>
        <w:t>sector which</w:t>
      </w:r>
      <w:proofErr w:type="gramEnd"/>
      <w:r>
        <w:rPr>
          <w:rFonts w:ascii="Georgia" w:hAnsi="Georgia"/>
          <w:color w:val="000000"/>
          <w:sz w:val="27"/>
          <w:szCs w:val="27"/>
        </w:rPr>
        <w:t xml:space="preserve"> directly shapes a growing multitude of image-objects, the spectacle is the main production of present-day society.</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lastRenderedPageBreak/>
        <w:t>16.</w:t>
      </w:r>
    </w:p>
    <w:p w:rsidR="003D312D" w:rsidRDefault="003D312D" w:rsidP="003D312D">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The spectacle subjugates living men to itself to the extent that the economy has totally subjugated them. It is no more than the economy developing for itself. It is the true reflection of the production of things, and the false objectification of the producers.</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17.</w:t>
      </w:r>
    </w:p>
    <w:p w:rsidR="003D312D" w:rsidRPr="003D312D" w:rsidRDefault="003D312D" w:rsidP="003D312D">
      <w:pPr>
        <w:pStyle w:val="NormalWeb"/>
        <w:spacing w:line="360" w:lineRule="atLeast"/>
        <w:ind w:left="1702" w:right="1702" w:firstLine="240"/>
        <w:jc w:val="both"/>
        <w:rPr>
          <w:rFonts w:ascii="Georgia" w:hAnsi="Georgia"/>
          <w:color w:val="FF0000"/>
          <w:sz w:val="27"/>
          <w:szCs w:val="27"/>
        </w:rPr>
      </w:pPr>
      <w:r w:rsidRPr="003D312D">
        <w:rPr>
          <w:rFonts w:ascii="Georgia" w:hAnsi="Georgia"/>
          <w:color w:val="FF0000"/>
          <w:sz w:val="27"/>
          <w:szCs w:val="27"/>
        </w:rPr>
        <w:t xml:space="preserve">The first phase of the domination of the economy over social life brought into the definition of all human realization </w:t>
      </w:r>
      <w:r w:rsidRPr="003D312D">
        <w:rPr>
          <w:rFonts w:ascii="Georgia" w:hAnsi="Georgia"/>
          <w:color w:val="00B050"/>
          <w:sz w:val="27"/>
          <w:szCs w:val="27"/>
        </w:rPr>
        <w:t>the obvious degradation of being into having</w:t>
      </w:r>
      <w:r w:rsidRPr="003D312D">
        <w:rPr>
          <w:rFonts w:ascii="Georgia" w:hAnsi="Georgia"/>
          <w:color w:val="FF0000"/>
          <w:sz w:val="27"/>
          <w:szCs w:val="27"/>
        </w:rPr>
        <w:t xml:space="preserve">. The present phase of total occupation of social life by the accumulated results of the economy leads to </w:t>
      </w:r>
      <w:r w:rsidRPr="003D312D">
        <w:rPr>
          <w:rFonts w:ascii="Georgia" w:hAnsi="Georgia"/>
          <w:color w:val="92D050"/>
          <w:sz w:val="27"/>
          <w:szCs w:val="27"/>
        </w:rPr>
        <w:t>a generalized sliding of having into appearing</w:t>
      </w:r>
      <w:r w:rsidRPr="003D312D">
        <w:rPr>
          <w:rFonts w:ascii="Georgia" w:hAnsi="Georgia"/>
          <w:color w:val="FF0000"/>
          <w:sz w:val="27"/>
          <w:szCs w:val="27"/>
        </w:rPr>
        <w:t xml:space="preserve">, from which </w:t>
      </w:r>
      <w:proofErr w:type="gramStart"/>
      <w:r w:rsidRPr="003D312D">
        <w:rPr>
          <w:rFonts w:ascii="Georgia" w:hAnsi="Georgia"/>
          <w:color w:val="FF0000"/>
          <w:sz w:val="27"/>
          <w:szCs w:val="27"/>
        </w:rPr>
        <w:t>all actual</w:t>
      </w:r>
      <w:proofErr w:type="gramEnd"/>
      <w:r w:rsidRPr="003D312D">
        <w:rPr>
          <w:rFonts w:ascii="Georgia" w:hAnsi="Georgia"/>
          <w:color w:val="FF0000"/>
          <w:sz w:val="27"/>
          <w:szCs w:val="27"/>
        </w:rPr>
        <w:t xml:space="preserve"> “having” must draw its immediate prestige and its ultimate function. At the same </w:t>
      </w:r>
      <w:proofErr w:type="gramStart"/>
      <w:r w:rsidRPr="003D312D">
        <w:rPr>
          <w:rFonts w:ascii="Georgia" w:hAnsi="Georgia"/>
          <w:color w:val="FF0000"/>
          <w:sz w:val="27"/>
          <w:szCs w:val="27"/>
        </w:rPr>
        <w:t>time</w:t>
      </w:r>
      <w:proofErr w:type="gramEnd"/>
      <w:r w:rsidRPr="003D312D">
        <w:rPr>
          <w:rFonts w:ascii="Georgia" w:hAnsi="Georgia"/>
          <w:color w:val="FF0000"/>
          <w:sz w:val="27"/>
          <w:szCs w:val="27"/>
        </w:rPr>
        <w:t xml:space="preserve"> all individual reality has become social reality directly dependent on social power and shaped by it. It </w:t>
      </w:r>
      <w:proofErr w:type="gramStart"/>
      <w:r w:rsidRPr="003D312D">
        <w:rPr>
          <w:rFonts w:ascii="Georgia" w:hAnsi="Georgia"/>
          <w:color w:val="FF0000"/>
          <w:sz w:val="27"/>
          <w:szCs w:val="27"/>
        </w:rPr>
        <w:t>is allowed</w:t>
      </w:r>
      <w:proofErr w:type="gramEnd"/>
      <w:r w:rsidRPr="003D312D">
        <w:rPr>
          <w:rFonts w:ascii="Georgia" w:hAnsi="Georgia"/>
          <w:color w:val="FF0000"/>
          <w:sz w:val="27"/>
          <w:szCs w:val="27"/>
        </w:rPr>
        <w:t xml:space="preserve"> to appear only to the extent that it is not.</w:t>
      </w:r>
    </w:p>
    <w:p w:rsidR="003D312D" w:rsidRDefault="003D312D" w:rsidP="003D312D">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18.</w:t>
      </w:r>
    </w:p>
    <w:p w:rsidR="003D312D" w:rsidRDefault="003D312D" w:rsidP="003D312D">
      <w:pPr>
        <w:pStyle w:val="NormalWeb"/>
        <w:spacing w:line="360" w:lineRule="atLeast"/>
        <w:ind w:left="1702" w:right="1702" w:firstLine="240"/>
        <w:jc w:val="both"/>
        <w:rPr>
          <w:rFonts w:ascii="Georgia" w:hAnsi="Georgia"/>
          <w:color w:val="000000"/>
          <w:sz w:val="27"/>
          <w:szCs w:val="27"/>
        </w:rPr>
      </w:pPr>
      <w:r w:rsidRPr="003D312D">
        <w:rPr>
          <w:rFonts w:ascii="Georgia" w:hAnsi="Georgia"/>
          <w:color w:val="FF0000"/>
          <w:sz w:val="27"/>
          <w:szCs w:val="27"/>
        </w:rPr>
        <w:t>Where the real world changes into simple images, the simple images become real beings and effective motivations of hypnotic behavior</w:t>
      </w:r>
      <w:r>
        <w:rPr>
          <w:rFonts w:ascii="Georgia" w:hAnsi="Georgia"/>
          <w:color w:val="000000"/>
          <w:sz w:val="27"/>
          <w:szCs w:val="27"/>
        </w:rPr>
        <w:t xml:space="preserve">. The spectacle, as a tendency to make one see the world by means of various </w:t>
      </w:r>
      <w:r w:rsidRPr="003D312D">
        <w:rPr>
          <w:rFonts w:ascii="Georgia" w:hAnsi="Georgia"/>
          <w:color w:val="FF0000"/>
          <w:sz w:val="27"/>
          <w:szCs w:val="27"/>
        </w:rPr>
        <w:t xml:space="preserve">specialized mediations </w:t>
      </w:r>
      <w:r>
        <w:rPr>
          <w:rFonts w:ascii="Georgia" w:hAnsi="Georgia"/>
          <w:color w:val="000000"/>
          <w:sz w:val="27"/>
          <w:szCs w:val="27"/>
        </w:rPr>
        <w:t xml:space="preserve">(it can no longer be grasped directly), naturally finds vision to be the privileged human sense which the sense of touch was for other epochs; the most abstract, the most </w:t>
      </w:r>
      <w:proofErr w:type="spellStart"/>
      <w:r>
        <w:rPr>
          <w:rFonts w:ascii="Georgia" w:hAnsi="Georgia"/>
          <w:color w:val="000000"/>
          <w:sz w:val="27"/>
          <w:szCs w:val="27"/>
        </w:rPr>
        <w:t>mystifiable</w:t>
      </w:r>
      <w:proofErr w:type="spellEnd"/>
      <w:r>
        <w:rPr>
          <w:rFonts w:ascii="Georgia" w:hAnsi="Georgia"/>
          <w:color w:val="000000"/>
          <w:sz w:val="27"/>
          <w:szCs w:val="27"/>
        </w:rPr>
        <w:t xml:space="preserve"> sense corresponds </w:t>
      </w:r>
      <w:r>
        <w:rPr>
          <w:rFonts w:ascii="Georgia" w:hAnsi="Georgia"/>
          <w:color w:val="000000"/>
          <w:sz w:val="27"/>
          <w:szCs w:val="27"/>
        </w:rPr>
        <w:lastRenderedPageBreak/>
        <w:t xml:space="preserve">to the generalized abstraction of present-day society. </w:t>
      </w:r>
      <w:proofErr w:type="gramStart"/>
      <w:r>
        <w:rPr>
          <w:rFonts w:ascii="Georgia" w:hAnsi="Georgia"/>
          <w:color w:val="000000"/>
          <w:sz w:val="27"/>
          <w:szCs w:val="27"/>
        </w:rPr>
        <w:t>But</w:t>
      </w:r>
      <w:proofErr w:type="gramEnd"/>
      <w:r>
        <w:rPr>
          <w:rFonts w:ascii="Georgia" w:hAnsi="Georgia"/>
          <w:color w:val="000000"/>
          <w:sz w:val="27"/>
          <w:szCs w:val="27"/>
        </w:rPr>
        <w:t xml:space="preserve"> the spectacle is not identifiable with mere gazing, even combined with hearing. </w:t>
      </w:r>
      <w:proofErr w:type="gramStart"/>
      <w:r>
        <w:rPr>
          <w:rFonts w:ascii="Georgia" w:hAnsi="Georgia"/>
          <w:color w:val="000000"/>
          <w:sz w:val="27"/>
          <w:szCs w:val="27"/>
        </w:rPr>
        <w:t>It is that which escapes the activity of men, that which escapes reconsideration and correction by their work.</w:t>
      </w:r>
      <w:proofErr w:type="gramEnd"/>
      <w:r>
        <w:rPr>
          <w:rFonts w:ascii="Georgia" w:hAnsi="Georgia"/>
          <w:color w:val="000000"/>
          <w:sz w:val="27"/>
          <w:szCs w:val="27"/>
        </w:rPr>
        <w:t xml:space="preserve"> It is the opposite of dialogue. Wherever there is independent representation, the spectacle reconstitutes itself.</w:t>
      </w:r>
    </w:p>
    <w:p w:rsidR="003D312D" w:rsidRDefault="003D312D" w:rsidP="003D312D">
      <w:pPr>
        <w:pStyle w:val="Heading5"/>
        <w:spacing w:line="420" w:lineRule="atLeast"/>
        <w:ind w:left="1702" w:right="1702"/>
        <w:jc w:val="center"/>
        <w:rPr>
          <w:rFonts w:ascii="Arial" w:hAnsi="Arial" w:cs="Arial"/>
          <w:color w:val="003300"/>
          <w:sz w:val="24"/>
          <w:szCs w:val="24"/>
        </w:rPr>
      </w:pPr>
      <w:r w:rsidRPr="008C742E">
        <w:rPr>
          <w:rFonts w:ascii="Arial" w:hAnsi="Arial" w:cs="Arial"/>
          <w:color w:val="FF0000"/>
          <w:sz w:val="24"/>
          <w:szCs w:val="24"/>
        </w:rPr>
        <w:t>24</w:t>
      </w:r>
      <w:r>
        <w:rPr>
          <w:rFonts w:ascii="Arial" w:hAnsi="Arial" w:cs="Arial"/>
          <w:color w:val="003300"/>
          <w:sz w:val="24"/>
          <w:szCs w:val="24"/>
        </w:rPr>
        <w:t>.</w:t>
      </w:r>
    </w:p>
    <w:p w:rsidR="003D312D" w:rsidRDefault="003D312D" w:rsidP="003D312D">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The spectacle is the existing order’s uninterrupted discourse about itself, its laudatory monologue. It is the self-portrait of power in the epoch of its totalitarian management of the conditions of existence. The </w:t>
      </w:r>
      <w:r w:rsidRPr="008C742E">
        <w:rPr>
          <w:rFonts w:ascii="Georgia" w:hAnsi="Georgia"/>
          <w:color w:val="FF0000"/>
          <w:sz w:val="27"/>
          <w:szCs w:val="27"/>
        </w:rPr>
        <w:t>fetishistic</w:t>
      </w:r>
      <w:r>
        <w:rPr>
          <w:rFonts w:ascii="Georgia" w:hAnsi="Georgia"/>
          <w:color w:val="000000"/>
          <w:sz w:val="27"/>
          <w:szCs w:val="27"/>
        </w:rPr>
        <w:t xml:space="preserve">, purely objective appearance of spectacular relations conceals the fact that they are relations among men and classes: a second nature with its fatal laws seems to dominate our environment. </w:t>
      </w:r>
      <w:proofErr w:type="gramStart"/>
      <w:r>
        <w:rPr>
          <w:rFonts w:ascii="Georgia" w:hAnsi="Georgia"/>
          <w:color w:val="000000"/>
          <w:sz w:val="27"/>
          <w:szCs w:val="27"/>
        </w:rPr>
        <w:t>But</w:t>
      </w:r>
      <w:proofErr w:type="gramEnd"/>
      <w:r>
        <w:rPr>
          <w:rFonts w:ascii="Georgia" w:hAnsi="Georgia"/>
          <w:color w:val="000000"/>
          <w:sz w:val="27"/>
          <w:szCs w:val="27"/>
        </w:rPr>
        <w:t xml:space="preserve"> the spectacle is not the necessary product of technical development seen as a natural development. The society of the spectacle is on the contrary the </w:t>
      </w:r>
      <w:proofErr w:type="gramStart"/>
      <w:r>
        <w:rPr>
          <w:rFonts w:ascii="Georgia" w:hAnsi="Georgia"/>
          <w:color w:val="000000"/>
          <w:sz w:val="27"/>
          <w:szCs w:val="27"/>
        </w:rPr>
        <w:t>form which</w:t>
      </w:r>
      <w:proofErr w:type="gramEnd"/>
      <w:r>
        <w:rPr>
          <w:rFonts w:ascii="Georgia" w:hAnsi="Georgia"/>
          <w:color w:val="000000"/>
          <w:sz w:val="27"/>
          <w:szCs w:val="27"/>
        </w:rPr>
        <w:t xml:space="preserve"> chooses its own technical content. If the spectacle, taken in the limited sense of “mass media” which are its most glaring superficial manifestation, seems to invade society as mere equipment, this equipment is in no way neutral but is the very means suited to its total self-movement. If the social needs of the epoch in which such techniques are developed can only be satisfied through their mediation, if the administration of this society and all contact among men can no longer take place except through the intermediary of this power of instantaneous communication, it is because this </w:t>
      </w:r>
      <w:r>
        <w:rPr>
          <w:rFonts w:ascii="Georgia" w:hAnsi="Georgia"/>
          <w:color w:val="000000"/>
          <w:sz w:val="27"/>
          <w:szCs w:val="27"/>
        </w:rPr>
        <w:lastRenderedPageBreak/>
        <w:t xml:space="preserve">“communication” is essentially unilateral. The concentration of “communication” is thus an accumulation, in the hands of the existing system’s administration, of the </w:t>
      </w:r>
      <w:proofErr w:type="gramStart"/>
      <w:r>
        <w:rPr>
          <w:rFonts w:ascii="Georgia" w:hAnsi="Georgia"/>
          <w:color w:val="000000"/>
          <w:sz w:val="27"/>
          <w:szCs w:val="27"/>
        </w:rPr>
        <w:t>means which</w:t>
      </w:r>
      <w:proofErr w:type="gramEnd"/>
      <w:r>
        <w:rPr>
          <w:rFonts w:ascii="Georgia" w:hAnsi="Georgia"/>
          <w:color w:val="000000"/>
          <w:sz w:val="27"/>
          <w:szCs w:val="27"/>
        </w:rPr>
        <w:t xml:space="preserve"> allow it to carry on this particular administration. The generalized cleavage of the spectacle is inseparable from the modern State, namely from the general form of cleavage within society, the product of the division of social labor and the organ of class domination.</w:t>
      </w:r>
    </w:p>
    <w:p w:rsidR="008C742E" w:rsidRDefault="008C742E" w:rsidP="008C742E">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28.</w:t>
      </w:r>
    </w:p>
    <w:p w:rsidR="008C742E" w:rsidRDefault="008C742E" w:rsidP="008C742E">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The economic system founded on isolation is a circular production of isolation. The technology </w:t>
      </w:r>
      <w:proofErr w:type="gramStart"/>
      <w:r>
        <w:rPr>
          <w:rFonts w:ascii="Georgia" w:hAnsi="Georgia"/>
          <w:color w:val="000000"/>
          <w:sz w:val="27"/>
          <w:szCs w:val="27"/>
        </w:rPr>
        <w:t>is based</w:t>
      </w:r>
      <w:proofErr w:type="gramEnd"/>
      <w:r>
        <w:rPr>
          <w:rFonts w:ascii="Georgia" w:hAnsi="Georgia"/>
          <w:color w:val="000000"/>
          <w:sz w:val="27"/>
          <w:szCs w:val="27"/>
        </w:rPr>
        <w:t xml:space="preserve"> on isolation, and the technical process isolates in turn. From the automobile to television, all the goods selected by the spectacular system are also its weapons for a constant reinforcement of the conditions of isolation of “lonely crowds.” The spectacle constantly rediscovers its own assumptions more concretely.</w:t>
      </w:r>
    </w:p>
    <w:p w:rsidR="008C742E" w:rsidRDefault="008C742E" w:rsidP="008C742E">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29.</w:t>
      </w:r>
    </w:p>
    <w:p w:rsidR="008C742E" w:rsidRDefault="008C742E" w:rsidP="008C742E">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The spectacle originates in the loss of the unity of the world, and the gigantic expansion of the modern spectacle expresses the totality of this loss: the abstraction of all specific labor and the general abstraction of the entirety of production </w:t>
      </w:r>
      <w:proofErr w:type="gramStart"/>
      <w:r>
        <w:rPr>
          <w:rFonts w:ascii="Georgia" w:hAnsi="Georgia"/>
          <w:color w:val="000000"/>
          <w:sz w:val="27"/>
          <w:szCs w:val="27"/>
        </w:rPr>
        <w:t>are perfectly rendered</w:t>
      </w:r>
      <w:proofErr w:type="gramEnd"/>
      <w:r>
        <w:rPr>
          <w:rFonts w:ascii="Georgia" w:hAnsi="Georgia"/>
          <w:color w:val="000000"/>
          <w:sz w:val="27"/>
          <w:szCs w:val="27"/>
        </w:rPr>
        <w:t xml:space="preserve"> in the spectacle, whose mode of being concrete is precisely abstraction. In the spectacle, one part of the world represents itself to the world and is superior to it. The spectacle is nothing more than the common language of this separation. What binds the </w:t>
      </w:r>
      <w:r>
        <w:rPr>
          <w:rFonts w:ascii="Georgia" w:hAnsi="Georgia"/>
          <w:color w:val="000000"/>
          <w:sz w:val="27"/>
          <w:szCs w:val="27"/>
        </w:rPr>
        <w:lastRenderedPageBreak/>
        <w:t xml:space="preserve">spectators together is no more than an irreversible relation at the very </w:t>
      </w:r>
      <w:proofErr w:type="gramStart"/>
      <w:r>
        <w:rPr>
          <w:rFonts w:ascii="Georgia" w:hAnsi="Georgia"/>
          <w:color w:val="000000"/>
          <w:sz w:val="27"/>
          <w:szCs w:val="27"/>
        </w:rPr>
        <w:t>center which</w:t>
      </w:r>
      <w:proofErr w:type="gramEnd"/>
      <w:r>
        <w:rPr>
          <w:rFonts w:ascii="Georgia" w:hAnsi="Georgia"/>
          <w:color w:val="000000"/>
          <w:sz w:val="27"/>
          <w:szCs w:val="27"/>
        </w:rPr>
        <w:t xml:space="preserve"> maintains their isolation. The spectacle reunites the separate, but reunites it as separate.</w:t>
      </w:r>
    </w:p>
    <w:p w:rsidR="008C742E" w:rsidRDefault="008C742E" w:rsidP="008C742E">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30.</w:t>
      </w:r>
    </w:p>
    <w:p w:rsidR="008C742E" w:rsidRDefault="008C742E" w:rsidP="008C742E">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The </w:t>
      </w:r>
      <w:r w:rsidRPr="008C742E">
        <w:rPr>
          <w:rFonts w:ascii="Georgia" w:hAnsi="Georgia"/>
          <w:color w:val="FF0000"/>
          <w:sz w:val="27"/>
          <w:szCs w:val="27"/>
        </w:rPr>
        <w:t>alienation</w:t>
      </w:r>
      <w:r>
        <w:rPr>
          <w:rFonts w:ascii="Georgia" w:hAnsi="Georgia"/>
          <w:color w:val="000000"/>
          <w:sz w:val="27"/>
          <w:szCs w:val="27"/>
        </w:rPr>
        <w:t xml:space="preserve"> of the spectator to the profit of the contemplated object (which is the result of his own unconscious activity) </w:t>
      </w:r>
      <w:proofErr w:type="gramStart"/>
      <w:r>
        <w:rPr>
          <w:rFonts w:ascii="Georgia" w:hAnsi="Georgia"/>
          <w:color w:val="000000"/>
          <w:sz w:val="27"/>
          <w:szCs w:val="27"/>
        </w:rPr>
        <w:t>is expressed</w:t>
      </w:r>
      <w:proofErr w:type="gramEnd"/>
      <w:r>
        <w:rPr>
          <w:rFonts w:ascii="Georgia" w:hAnsi="Georgia"/>
          <w:color w:val="000000"/>
          <w:sz w:val="27"/>
          <w:szCs w:val="27"/>
        </w:rPr>
        <w:t xml:space="preserve"> in the following way: the more he contemplates the less he lives; the more he accepts recognizing himself in the dominant images of need, the less he understands his own existence and his own desires. The externality of the spectacle in relation to the active man appears in the fact that his own gestures are no longer his but those of another who represents them to him. This is why the spectator feels at home nowhere, because the spectacle is everywhere.</w:t>
      </w:r>
    </w:p>
    <w:p w:rsidR="008C742E" w:rsidRDefault="008C742E" w:rsidP="008C742E">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31.</w:t>
      </w:r>
    </w:p>
    <w:p w:rsidR="008C742E" w:rsidRDefault="008C742E" w:rsidP="008C742E">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t xml:space="preserve">The worker does not produce himself; he produces an independent power. The success of this production, its abundance, returns to the producer as an abundance of dispossession. All the time and space of his world become foreign to him with the accumulation of his alienated products. The spectacle is the map of this new world, a map </w:t>
      </w:r>
      <w:proofErr w:type="gramStart"/>
      <w:r>
        <w:rPr>
          <w:rFonts w:ascii="Georgia" w:hAnsi="Georgia"/>
          <w:color w:val="000000"/>
          <w:sz w:val="27"/>
          <w:szCs w:val="27"/>
        </w:rPr>
        <w:t>which</w:t>
      </w:r>
      <w:proofErr w:type="gramEnd"/>
      <w:r>
        <w:rPr>
          <w:rFonts w:ascii="Georgia" w:hAnsi="Georgia"/>
          <w:color w:val="000000"/>
          <w:sz w:val="27"/>
          <w:szCs w:val="27"/>
        </w:rPr>
        <w:t xml:space="preserve"> exactly covers its territory. The very </w:t>
      </w:r>
      <w:proofErr w:type="gramStart"/>
      <w:r>
        <w:rPr>
          <w:rFonts w:ascii="Georgia" w:hAnsi="Georgia"/>
          <w:color w:val="000000"/>
          <w:sz w:val="27"/>
          <w:szCs w:val="27"/>
        </w:rPr>
        <w:t>powers which escaped us</w:t>
      </w:r>
      <w:proofErr w:type="gramEnd"/>
      <w:r>
        <w:rPr>
          <w:rFonts w:ascii="Georgia" w:hAnsi="Georgia"/>
          <w:color w:val="000000"/>
          <w:sz w:val="27"/>
          <w:szCs w:val="27"/>
        </w:rPr>
        <w:t xml:space="preserve"> show themselves to us in all their force.</w:t>
      </w:r>
    </w:p>
    <w:p w:rsidR="008C742E" w:rsidRDefault="008C742E" w:rsidP="008C742E">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32.</w:t>
      </w:r>
    </w:p>
    <w:p w:rsidR="008C742E" w:rsidRDefault="008C742E" w:rsidP="008C742E">
      <w:pPr>
        <w:pStyle w:val="NormalWeb"/>
        <w:spacing w:line="360" w:lineRule="atLeast"/>
        <w:ind w:left="1702" w:right="1702" w:firstLine="240"/>
        <w:jc w:val="both"/>
        <w:rPr>
          <w:rFonts w:ascii="Georgia" w:hAnsi="Georgia"/>
          <w:color w:val="000000"/>
          <w:sz w:val="27"/>
          <w:szCs w:val="27"/>
        </w:rPr>
      </w:pPr>
      <w:r>
        <w:rPr>
          <w:rFonts w:ascii="Georgia" w:hAnsi="Georgia"/>
          <w:color w:val="000000"/>
          <w:sz w:val="27"/>
          <w:szCs w:val="27"/>
        </w:rPr>
        <w:lastRenderedPageBreak/>
        <w:t xml:space="preserve">The spectacle within society corresponds to a concrete manufacture of alienation. Economic expansion is mainly the expansion of this specific industrial production. What grows with the economy in motion for itself can only be the very </w:t>
      </w:r>
      <w:proofErr w:type="gramStart"/>
      <w:r>
        <w:rPr>
          <w:rFonts w:ascii="Georgia" w:hAnsi="Georgia"/>
          <w:color w:val="000000"/>
          <w:sz w:val="27"/>
          <w:szCs w:val="27"/>
        </w:rPr>
        <w:t>alienation which</w:t>
      </w:r>
      <w:proofErr w:type="gramEnd"/>
      <w:r>
        <w:rPr>
          <w:rFonts w:ascii="Georgia" w:hAnsi="Georgia"/>
          <w:color w:val="000000"/>
          <w:sz w:val="27"/>
          <w:szCs w:val="27"/>
        </w:rPr>
        <w:t xml:space="preserve"> was at its origin.</w:t>
      </w:r>
    </w:p>
    <w:p w:rsidR="008C742E" w:rsidRDefault="008C742E" w:rsidP="008C742E">
      <w:pPr>
        <w:pStyle w:val="Heading5"/>
        <w:spacing w:line="420" w:lineRule="atLeast"/>
        <w:ind w:left="1702" w:right="1702"/>
        <w:jc w:val="center"/>
        <w:rPr>
          <w:rFonts w:ascii="Arial" w:hAnsi="Arial" w:cs="Arial"/>
          <w:color w:val="003300"/>
          <w:sz w:val="24"/>
          <w:szCs w:val="24"/>
        </w:rPr>
      </w:pPr>
      <w:r>
        <w:rPr>
          <w:rFonts w:ascii="Arial" w:hAnsi="Arial" w:cs="Arial"/>
          <w:color w:val="003300"/>
          <w:sz w:val="24"/>
          <w:szCs w:val="24"/>
        </w:rPr>
        <w:t>33.</w:t>
      </w:r>
    </w:p>
    <w:p w:rsidR="008C742E" w:rsidRPr="007F59B6" w:rsidRDefault="008C742E" w:rsidP="008C742E">
      <w:pPr>
        <w:pStyle w:val="NormalWeb"/>
        <w:spacing w:line="360" w:lineRule="atLeast"/>
        <w:ind w:left="1702" w:right="1702" w:firstLine="240"/>
        <w:jc w:val="both"/>
        <w:rPr>
          <w:rFonts w:ascii="Georgia" w:hAnsi="Georgia"/>
          <w:color w:val="FF0000"/>
          <w:sz w:val="27"/>
          <w:szCs w:val="27"/>
        </w:rPr>
      </w:pPr>
      <w:r>
        <w:rPr>
          <w:rFonts w:ascii="Georgia" w:hAnsi="Georgia"/>
          <w:color w:val="000000"/>
          <w:sz w:val="27"/>
          <w:szCs w:val="27"/>
        </w:rPr>
        <w:t xml:space="preserve">Separated from his product, man himself produces all the details of his world with </w:t>
      </w:r>
      <w:proofErr w:type="gramStart"/>
      <w:r>
        <w:rPr>
          <w:rFonts w:ascii="Georgia" w:hAnsi="Georgia"/>
          <w:color w:val="000000"/>
          <w:sz w:val="27"/>
          <w:szCs w:val="27"/>
        </w:rPr>
        <w:t>ever increasing</w:t>
      </w:r>
      <w:proofErr w:type="gramEnd"/>
      <w:r>
        <w:rPr>
          <w:rFonts w:ascii="Georgia" w:hAnsi="Georgia"/>
          <w:color w:val="000000"/>
          <w:sz w:val="27"/>
          <w:szCs w:val="27"/>
        </w:rPr>
        <w:t xml:space="preserve"> power, and thus finds himself ever more separated from his world</w:t>
      </w:r>
      <w:r w:rsidRPr="007F59B6">
        <w:rPr>
          <w:rFonts w:ascii="Georgia" w:hAnsi="Georgia"/>
          <w:color w:val="FF0000"/>
          <w:sz w:val="27"/>
          <w:szCs w:val="27"/>
        </w:rPr>
        <w:t xml:space="preserve">. The more his life is now his </w:t>
      </w:r>
      <w:proofErr w:type="gramStart"/>
      <w:r w:rsidRPr="007F59B6">
        <w:rPr>
          <w:rFonts w:ascii="Georgia" w:hAnsi="Georgia"/>
          <w:color w:val="FF0000"/>
          <w:sz w:val="27"/>
          <w:szCs w:val="27"/>
        </w:rPr>
        <w:t>product,</w:t>
      </w:r>
      <w:proofErr w:type="gramEnd"/>
      <w:r w:rsidRPr="007F59B6">
        <w:rPr>
          <w:rFonts w:ascii="Georgia" w:hAnsi="Georgia"/>
          <w:color w:val="FF0000"/>
          <w:sz w:val="27"/>
          <w:szCs w:val="27"/>
        </w:rPr>
        <w:t xml:space="preserve"> the more he is separated from his life.</w:t>
      </w:r>
    </w:p>
    <w:p w:rsidR="00D53435" w:rsidRPr="00D53435" w:rsidRDefault="00D53435"/>
    <w:sectPr w:rsidR="00D53435" w:rsidRPr="00D53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446B3"/>
    <w:multiLevelType w:val="hybridMultilevel"/>
    <w:tmpl w:val="D9E48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35"/>
    <w:rsid w:val="000A4EE9"/>
    <w:rsid w:val="003D312D"/>
    <w:rsid w:val="00492616"/>
    <w:rsid w:val="004C4AA0"/>
    <w:rsid w:val="0074557C"/>
    <w:rsid w:val="007F59B6"/>
    <w:rsid w:val="0087559B"/>
    <w:rsid w:val="008C742E"/>
    <w:rsid w:val="00D53435"/>
    <w:rsid w:val="00E4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FE90"/>
  <w15:chartTrackingRefBased/>
  <w15:docId w15:val="{84A51450-5DE7-4D15-AFD1-5B5200A0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D534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5343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435"/>
    <w:pPr>
      <w:ind w:left="720"/>
      <w:contextualSpacing/>
    </w:pPr>
  </w:style>
  <w:style w:type="character" w:customStyle="1" w:styleId="Heading4Char">
    <w:name w:val="Heading 4 Char"/>
    <w:basedOn w:val="DefaultParagraphFont"/>
    <w:link w:val="Heading4"/>
    <w:uiPriority w:val="9"/>
    <w:rsid w:val="00D5343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D53435"/>
    <w:rPr>
      <w:rFonts w:ascii="Times New Roman" w:eastAsia="Times New Roman" w:hAnsi="Times New Roman" w:cs="Times New Roman"/>
      <w:b/>
      <w:bCs/>
      <w:sz w:val="20"/>
      <w:szCs w:val="20"/>
    </w:rPr>
  </w:style>
  <w:style w:type="paragraph" w:customStyle="1" w:styleId="quoteb">
    <w:name w:val="quoteb"/>
    <w:basedOn w:val="Normal"/>
    <w:rsid w:val="00D534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st">
    <w:name w:val="fst"/>
    <w:basedOn w:val="Normal"/>
    <w:rsid w:val="00D534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534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557C"/>
    <w:rPr>
      <w:i/>
      <w:iCs/>
    </w:rPr>
  </w:style>
  <w:style w:type="character" w:styleId="Hyperlink">
    <w:name w:val="Hyperlink"/>
    <w:basedOn w:val="DefaultParagraphFont"/>
    <w:uiPriority w:val="99"/>
    <w:semiHidden/>
    <w:unhideWhenUsed/>
    <w:rsid w:val="004C4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110">
      <w:bodyDiv w:val="1"/>
      <w:marLeft w:val="0"/>
      <w:marRight w:val="0"/>
      <w:marTop w:val="0"/>
      <w:marBottom w:val="0"/>
      <w:divBdr>
        <w:top w:val="none" w:sz="0" w:space="0" w:color="auto"/>
        <w:left w:val="none" w:sz="0" w:space="0" w:color="auto"/>
        <w:bottom w:val="none" w:sz="0" w:space="0" w:color="auto"/>
        <w:right w:val="none" w:sz="0" w:space="0" w:color="auto"/>
      </w:divBdr>
    </w:div>
    <w:div w:id="32120933">
      <w:bodyDiv w:val="1"/>
      <w:marLeft w:val="0"/>
      <w:marRight w:val="0"/>
      <w:marTop w:val="0"/>
      <w:marBottom w:val="0"/>
      <w:divBdr>
        <w:top w:val="none" w:sz="0" w:space="0" w:color="auto"/>
        <w:left w:val="none" w:sz="0" w:space="0" w:color="auto"/>
        <w:bottom w:val="none" w:sz="0" w:space="0" w:color="auto"/>
        <w:right w:val="none" w:sz="0" w:space="0" w:color="auto"/>
      </w:divBdr>
    </w:div>
    <w:div w:id="169831535">
      <w:bodyDiv w:val="1"/>
      <w:marLeft w:val="0"/>
      <w:marRight w:val="0"/>
      <w:marTop w:val="0"/>
      <w:marBottom w:val="0"/>
      <w:divBdr>
        <w:top w:val="none" w:sz="0" w:space="0" w:color="auto"/>
        <w:left w:val="none" w:sz="0" w:space="0" w:color="auto"/>
        <w:bottom w:val="none" w:sz="0" w:space="0" w:color="auto"/>
        <w:right w:val="none" w:sz="0" w:space="0" w:color="auto"/>
      </w:divBdr>
    </w:div>
    <w:div w:id="205722351">
      <w:bodyDiv w:val="1"/>
      <w:marLeft w:val="0"/>
      <w:marRight w:val="0"/>
      <w:marTop w:val="0"/>
      <w:marBottom w:val="0"/>
      <w:divBdr>
        <w:top w:val="none" w:sz="0" w:space="0" w:color="auto"/>
        <w:left w:val="none" w:sz="0" w:space="0" w:color="auto"/>
        <w:bottom w:val="none" w:sz="0" w:space="0" w:color="auto"/>
        <w:right w:val="none" w:sz="0" w:space="0" w:color="auto"/>
      </w:divBdr>
    </w:div>
    <w:div w:id="481579711">
      <w:bodyDiv w:val="1"/>
      <w:marLeft w:val="0"/>
      <w:marRight w:val="0"/>
      <w:marTop w:val="0"/>
      <w:marBottom w:val="0"/>
      <w:divBdr>
        <w:top w:val="none" w:sz="0" w:space="0" w:color="auto"/>
        <w:left w:val="none" w:sz="0" w:space="0" w:color="auto"/>
        <w:bottom w:val="none" w:sz="0" w:space="0" w:color="auto"/>
        <w:right w:val="none" w:sz="0" w:space="0" w:color="auto"/>
      </w:divBdr>
    </w:div>
    <w:div w:id="521476811">
      <w:bodyDiv w:val="1"/>
      <w:marLeft w:val="0"/>
      <w:marRight w:val="0"/>
      <w:marTop w:val="0"/>
      <w:marBottom w:val="0"/>
      <w:divBdr>
        <w:top w:val="none" w:sz="0" w:space="0" w:color="auto"/>
        <w:left w:val="none" w:sz="0" w:space="0" w:color="auto"/>
        <w:bottom w:val="none" w:sz="0" w:space="0" w:color="auto"/>
        <w:right w:val="none" w:sz="0" w:space="0" w:color="auto"/>
      </w:divBdr>
    </w:div>
    <w:div w:id="615523583">
      <w:bodyDiv w:val="1"/>
      <w:marLeft w:val="0"/>
      <w:marRight w:val="0"/>
      <w:marTop w:val="0"/>
      <w:marBottom w:val="0"/>
      <w:divBdr>
        <w:top w:val="none" w:sz="0" w:space="0" w:color="auto"/>
        <w:left w:val="none" w:sz="0" w:space="0" w:color="auto"/>
        <w:bottom w:val="none" w:sz="0" w:space="0" w:color="auto"/>
        <w:right w:val="none" w:sz="0" w:space="0" w:color="auto"/>
      </w:divBdr>
    </w:div>
    <w:div w:id="1130511993">
      <w:bodyDiv w:val="1"/>
      <w:marLeft w:val="0"/>
      <w:marRight w:val="0"/>
      <w:marTop w:val="0"/>
      <w:marBottom w:val="0"/>
      <w:divBdr>
        <w:top w:val="none" w:sz="0" w:space="0" w:color="auto"/>
        <w:left w:val="none" w:sz="0" w:space="0" w:color="auto"/>
        <w:bottom w:val="none" w:sz="0" w:space="0" w:color="auto"/>
        <w:right w:val="none" w:sz="0" w:space="0" w:color="auto"/>
      </w:divBdr>
    </w:div>
    <w:div w:id="1373455577">
      <w:bodyDiv w:val="1"/>
      <w:marLeft w:val="0"/>
      <w:marRight w:val="0"/>
      <w:marTop w:val="0"/>
      <w:marBottom w:val="0"/>
      <w:divBdr>
        <w:top w:val="none" w:sz="0" w:space="0" w:color="auto"/>
        <w:left w:val="none" w:sz="0" w:space="0" w:color="auto"/>
        <w:bottom w:val="none" w:sz="0" w:space="0" w:color="auto"/>
        <w:right w:val="none" w:sz="0" w:space="0" w:color="auto"/>
      </w:divBdr>
    </w:div>
    <w:div w:id="1375156497">
      <w:bodyDiv w:val="1"/>
      <w:marLeft w:val="0"/>
      <w:marRight w:val="0"/>
      <w:marTop w:val="0"/>
      <w:marBottom w:val="0"/>
      <w:divBdr>
        <w:top w:val="none" w:sz="0" w:space="0" w:color="auto"/>
        <w:left w:val="none" w:sz="0" w:space="0" w:color="auto"/>
        <w:bottom w:val="none" w:sz="0" w:space="0" w:color="auto"/>
        <w:right w:val="none" w:sz="0" w:space="0" w:color="auto"/>
      </w:divBdr>
    </w:div>
    <w:div w:id="1496533166">
      <w:bodyDiv w:val="1"/>
      <w:marLeft w:val="0"/>
      <w:marRight w:val="0"/>
      <w:marTop w:val="0"/>
      <w:marBottom w:val="0"/>
      <w:divBdr>
        <w:top w:val="none" w:sz="0" w:space="0" w:color="auto"/>
        <w:left w:val="none" w:sz="0" w:space="0" w:color="auto"/>
        <w:bottom w:val="none" w:sz="0" w:space="0" w:color="auto"/>
        <w:right w:val="none" w:sz="0" w:space="0" w:color="auto"/>
      </w:divBdr>
    </w:div>
    <w:div w:id="1515269665">
      <w:bodyDiv w:val="1"/>
      <w:marLeft w:val="0"/>
      <w:marRight w:val="0"/>
      <w:marTop w:val="0"/>
      <w:marBottom w:val="0"/>
      <w:divBdr>
        <w:top w:val="none" w:sz="0" w:space="0" w:color="auto"/>
        <w:left w:val="none" w:sz="0" w:space="0" w:color="auto"/>
        <w:bottom w:val="none" w:sz="0" w:space="0" w:color="auto"/>
        <w:right w:val="none" w:sz="0" w:space="0" w:color="auto"/>
      </w:divBdr>
    </w:div>
    <w:div w:id="1600141656">
      <w:bodyDiv w:val="1"/>
      <w:marLeft w:val="0"/>
      <w:marRight w:val="0"/>
      <w:marTop w:val="0"/>
      <w:marBottom w:val="0"/>
      <w:divBdr>
        <w:top w:val="none" w:sz="0" w:space="0" w:color="auto"/>
        <w:left w:val="none" w:sz="0" w:space="0" w:color="auto"/>
        <w:bottom w:val="none" w:sz="0" w:space="0" w:color="auto"/>
        <w:right w:val="none" w:sz="0" w:space="0" w:color="auto"/>
      </w:divBdr>
    </w:div>
    <w:div w:id="167687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14</Pages>
  <Words>3068</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Feliz</dc:creator>
  <cp:keywords/>
  <dc:description/>
  <cp:lastModifiedBy>Matthew Feliz</cp:lastModifiedBy>
  <cp:revision>1</cp:revision>
  <dcterms:created xsi:type="dcterms:W3CDTF">2022-04-11T15:21:00Z</dcterms:created>
  <dcterms:modified xsi:type="dcterms:W3CDTF">2022-04-11T17:10:00Z</dcterms:modified>
</cp:coreProperties>
</file>