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rPr>
          <w:rFonts w:ascii="Times New Roman" w:cs="Times New Roman" w:hAnsi="Times New Roman" w:eastAsia="Times New Roman"/>
        </w:rPr>
      </w:pPr>
      <w:r>
        <w:rPr>
          <w:rFonts w:ascii="Times New Roman" w:hAnsi="Times New Roman"/>
          <w:rtl w:val="0"/>
          <w:lang w:val="en-US"/>
        </w:rPr>
        <w:t>HART 235: Identification in the Cinema</w:t>
      </w:r>
    </w:p>
    <w:p>
      <w:pPr>
        <w:pStyle w:val="Heading 2"/>
        <w:rPr>
          <w:rFonts w:ascii="Times New Roman" w:cs="Times New Roman" w:hAnsi="Times New Roman" w:eastAsia="Times New Roman"/>
          <w:lang w:val="it-IT"/>
        </w:rPr>
      </w:pPr>
      <w:r>
        <w:rPr>
          <w:rFonts w:ascii="Times New Roman" w:hAnsi="Times New Roman"/>
          <w:rtl w:val="0"/>
          <w:lang w:val="it-IT"/>
        </w:rPr>
        <w:t>Prof. Feliz</w:t>
      </w:r>
    </w:p>
    <w:p>
      <w:pPr>
        <w:pStyle w:val="Heading 2"/>
        <w:rPr>
          <w:rFonts w:ascii="Times New Roman" w:cs="Times New Roman" w:hAnsi="Times New Roman" w:eastAsia="Times New Roman"/>
        </w:rPr>
      </w:pPr>
      <w:r>
        <w:rPr>
          <w:rFonts w:ascii="Times New Roman" w:hAnsi="Times New Roman"/>
          <w:rtl w:val="0"/>
          <w:lang w:val="en-US"/>
        </w:rPr>
        <w:t>Bryn Mawr College</w:t>
      </w:r>
    </w:p>
    <w:p>
      <w:pPr>
        <w:pStyle w:val="Heading 2"/>
        <w:rPr>
          <w:rFonts w:ascii="Times New Roman" w:cs="Times New Roman" w:hAnsi="Times New Roman" w:eastAsia="Times New Roman"/>
        </w:rPr>
      </w:pPr>
      <w:r>
        <w:rPr>
          <w:rFonts w:ascii="Times New Roman" w:hAnsi="Times New Roman"/>
          <w:rtl w:val="0"/>
          <w:lang w:val="en-US"/>
        </w:rPr>
        <w:t>Paper #4: Theoretical Analysis 2</w:t>
      </w:r>
    </w:p>
    <w:p>
      <w:pPr>
        <w:pStyle w:val="Body A"/>
        <w:rPr>
          <w:rFonts w:ascii="Times New Roman" w:cs="Times New Roman" w:hAnsi="Times New Roman" w:eastAsia="Times New Roman"/>
        </w:rPr>
      </w:pPr>
    </w:p>
    <w:p>
      <w:pPr>
        <w:pStyle w:val="Body A"/>
        <w:rPr>
          <w:rFonts w:ascii="Times New Roman" w:cs="Times New Roman" w:hAnsi="Times New Roman" w:eastAsia="Times New Roman"/>
        </w:rPr>
      </w:pPr>
    </w:p>
    <w:p>
      <w:pPr>
        <w:pStyle w:val="Body A"/>
      </w:pPr>
    </w:p>
    <w:p>
      <w:pPr>
        <w:pStyle w:val="Default"/>
        <w:spacing w:before="0" w:after="240"/>
        <w:rPr>
          <w:rFonts w:ascii="Times Roman" w:cs="Times Roman" w:hAnsi="Times Roman" w:eastAsia="Times Roman"/>
          <w:shd w:val="clear" w:color="auto" w:fill="ffffff"/>
        </w:rPr>
      </w:pPr>
      <w:r>
        <w:rPr>
          <w:rFonts w:ascii="Baskerville" w:hAnsi="Baskerville"/>
          <w:sz w:val="43"/>
          <w:szCs w:val="43"/>
          <w:shd w:val="clear" w:color="auto" w:fill="ffffff"/>
          <w:rtl w:val="0"/>
          <w:lang w:val="en-US"/>
        </w:rPr>
        <w:t xml:space="preserve">Five pages, double-spaced, 1-inch margins, 12 point font </w:t>
      </w:r>
    </w:p>
    <w:p>
      <w:pPr>
        <w:pStyle w:val="Default"/>
        <w:spacing w:before="0" w:after="240"/>
        <w:rPr>
          <w:rFonts w:ascii="Baskerville" w:cs="Baskerville" w:hAnsi="Baskerville" w:eastAsia="Baskerville"/>
          <w:sz w:val="43"/>
          <w:szCs w:val="43"/>
          <w:shd w:val="clear" w:color="auto" w:fill="ffffff"/>
        </w:rPr>
      </w:pPr>
    </w:p>
    <w:p>
      <w:pPr>
        <w:pStyle w:val="Default"/>
        <w:spacing w:before="0" w:after="240"/>
        <w:rPr>
          <w:rFonts w:ascii="Times Roman" w:cs="Times Roman" w:hAnsi="Times Roman" w:eastAsia="Times Roman"/>
          <w:shd w:val="clear" w:color="auto" w:fill="ffffff"/>
        </w:rPr>
      </w:pPr>
      <w:r>
        <w:rPr>
          <w:rFonts w:ascii="Baskerville" w:hAnsi="Baskerville"/>
          <w:sz w:val="43"/>
          <w:szCs w:val="43"/>
          <w:shd w:val="clear" w:color="auto" w:fill="ffffff"/>
          <w:rtl w:val="0"/>
          <w:lang w:val="en-US"/>
        </w:rPr>
        <w:t xml:space="preserve">Final paper due to Prof. Feliz: </w:t>
      </w:r>
      <w:r>
        <w:rPr>
          <w:rFonts w:ascii="Baskerville" w:hAnsi="Baskerville"/>
          <w:sz w:val="43"/>
          <w:szCs w:val="43"/>
          <w:shd w:val="clear" w:color="auto" w:fill="ffffff"/>
          <w:rtl w:val="0"/>
          <w:lang w:val="en-US"/>
        </w:rPr>
        <w:t>12</w:t>
      </w:r>
      <w:r>
        <w:rPr>
          <w:rFonts w:ascii="Baskerville" w:hAnsi="Baskerville"/>
          <w:sz w:val="43"/>
          <w:szCs w:val="43"/>
          <w:shd w:val="clear" w:color="auto" w:fill="ffffff"/>
          <w:rtl w:val="0"/>
          <w:lang w:val="en-US"/>
        </w:rPr>
        <w:t>/</w:t>
      </w:r>
      <w:r>
        <w:rPr>
          <w:rFonts w:ascii="Baskerville" w:hAnsi="Baskerville"/>
          <w:sz w:val="43"/>
          <w:szCs w:val="43"/>
          <w:shd w:val="clear" w:color="auto" w:fill="ffffff"/>
          <w:rtl w:val="0"/>
          <w:lang w:val="en-US"/>
        </w:rPr>
        <w:t>19</w:t>
      </w:r>
      <w:r>
        <w:rPr>
          <w:rFonts w:ascii="Baskerville" w:hAnsi="Baskerville"/>
          <w:sz w:val="43"/>
          <w:szCs w:val="43"/>
          <w:shd w:val="clear" w:color="auto" w:fill="ffffff"/>
          <w:rtl w:val="0"/>
          <w:lang w:val="en-US"/>
        </w:rPr>
        <w:t xml:space="preserve"> (PDF uploaded to Moodle</w:t>
      </w:r>
      <w:r>
        <w:rPr>
          <w:rFonts w:ascii="Baskerville" w:hAnsi="Baskerville"/>
          <w:sz w:val="43"/>
          <w:szCs w:val="43"/>
          <w:shd w:val="clear" w:color="auto" w:fill="ffffff"/>
          <w:rtl w:val="0"/>
          <w:lang w:val="en-US"/>
        </w:rPr>
        <w:t xml:space="preserve"> by the end of the day</w:t>
      </w:r>
      <w:r>
        <w:rPr>
          <w:rFonts w:ascii="Baskerville" w:hAnsi="Baskerville"/>
          <w:sz w:val="43"/>
          <w:szCs w:val="43"/>
          <w:shd w:val="clear" w:color="auto" w:fill="ffffff"/>
          <w:rtl w:val="0"/>
          <w:lang w:val="en-US"/>
        </w:rPr>
        <w:t xml:space="preserve">) </w:t>
      </w:r>
    </w:p>
    <w:p>
      <w:pPr>
        <w:pStyle w:val="Default"/>
        <w:spacing w:before="0" w:after="240"/>
        <w:rPr>
          <w:rFonts w:ascii="Times Roman" w:cs="Times Roman" w:hAnsi="Times Roman" w:eastAsia="Times Roman"/>
          <w:shd w:val="clear" w:color="auto" w:fill="ffffff"/>
        </w:rPr>
      </w:pPr>
      <w:r>
        <w:rPr>
          <w:rFonts w:ascii="Baskerville" w:hAnsi="Baskerville"/>
          <w:b w:val="1"/>
          <w:bCs w:val="1"/>
          <w:sz w:val="43"/>
          <w:szCs w:val="43"/>
          <w:shd w:val="clear" w:color="auto" w:fill="ffffff"/>
          <w:rtl w:val="0"/>
          <w:lang w:val="en-US"/>
        </w:rPr>
        <w:t>For this paper you will select a film of your choice (a film that we have not watched) and answer the following question. How does the film invite us to think critically about identification in Hollywood cinema?</w:t>
      </w:r>
    </w:p>
    <w:p>
      <w:pPr>
        <w:pStyle w:val="Default"/>
        <w:spacing w:before="0" w:after="240"/>
        <w:rPr>
          <w:rFonts w:ascii="Times Roman" w:cs="Times Roman" w:hAnsi="Times Roman" w:eastAsia="Times Roman"/>
          <w:shd w:val="clear" w:color="auto" w:fill="ffffff"/>
        </w:rPr>
      </w:pPr>
      <w:r>
        <w:rPr>
          <w:rFonts w:ascii="Baskerville" w:hAnsi="Baskerville"/>
          <w:sz w:val="43"/>
          <w:szCs w:val="43"/>
          <w:shd w:val="clear" w:color="auto" w:fill="ffffff"/>
          <w:rtl w:val="0"/>
          <w:lang w:val="en-US"/>
        </w:rPr>
        <w:t>In this paper you will select one-or several- of the theoretical models that we have explored this semester and apply it to an analysis of a sequence drawn from the film</w:t>
      </w:r>
      <w:r>
        <w:rPr>
          <w:rFonts w:ascii="Baskerville" w:hAnsi="Baskerville"/>
          <w:i w:val="1"/>
          <w:iCs w:val="1"/>
          <w:sz w:val="43"/>
          <w:szCs w:val="43"/>
          <w:shd w:val="clear" w:color="auto" w:fill="ffffff"/>
          <w:rtl w:val="0"/>
          <w:lang w:val="en-US"/>
        </w:rPr>
        <w:t xml:space="preserve">. </w:t>
      </w:r>
      <w:r>
        <w:rPr>
          <w:rFonts w:ascii="Baskerville" w:hAnsi="Baskerville"/>
          <w:sz w:val="43"/>
          <w:szCs w:val="43"/>
          <w:shd w:val="clear" w:color="auto" w:fill="ffffff"/>
          <w:rtl w:val="0"/>
          <w:lang w:val="en-US"/>
        </w:rPr>
        <w:t xml:space="preserve">In your paper you should develop a provocative thesis that allows you to sustain a tightly focused interpretation of the sequence that responds to the question through the lens of your chosen theoretical approach. Your paper should pair the sequence under discussion with the theoretical framework/concept that most effectively allows you to advance the type of argument that you would like to make about the film. </w:t>
      </w:r>
    </w:p>
    <w:p>
      <w:pPr>
        <w:pStyle w:val="Default"/>
        <w:spacing w:before="0" w:after="240"/>
        <w:rPr>
          <w:rFonts w:ascii="Times Roman" w:cs="Times Roman" w:hAnsi="Times Roman" w:eastAsia="Times Roman"/>
          <w:shd w:val="clear" w:color="auto" w:fill="ffffff"/>
        </w:rPr>
      </w:pPr>
      <w:r>
        <w:rPr>
          <w:rFonts w:ascii="Baskerville" w:hAnsi="Baskerville"/>
          <w:sz w:val="43"/>
          <w:szCs w:val="43"/>
          <w:shd w:val="clear" w:color="auto" w:fill="ffffff"/>
          <w:rtl w:val="0"/>
          <w:lang w:val="en-US"/>
        </w:rPr>
        <w:t xml:space="preserve">When discussing the film, you should integrate close formal analysis, as appropriate to your argument, with interpretations of the theoretical concepts in ways that explain/illustrate your claims. Close formal analysis of every element in the sequence is not required. Instead your analysis should selectively highlight elements of the sequence that advance your argument. The same is true for direct quotation of texts from the syllabus: it is not required for this assignment, but can be helpful or necessary for clarity or to provide a definition. Use your best judgment, but please do not quote at length. </w:t>
      </w:r>
    </w:p>
    <w:p>
      <w:pPr>
        <w:pStyle w:val="Default"/>
        <w:spacing w:before="0" w:after="240"/>
        <w:rPr>
          <w:rFonts w:ascii="Times Roman" w:cs="Times Roman" w:hAnsi="Times Roman" w:eastAsia="Times Roman"/>
          <w:shd w:val="clear" w:color="auto" w:fill="ffffff"/>
        </w:rPr>
      </w:pPr>
    </w:p>
    <w:p>
      <w:pPr>
        <w:pStyle w:val="Default"/>
        <w:spacing w:before="0" w:after="240"/>
        <w:rPr>
          <w:rFonts w:ascii="Times Roman" w:cs="Times Roman" w:hAnsi="Times Roman" w:eastAsia="Times Roman"/>
          <w:shd w:val="clear" w:color="auto" w:fill="ffffff"/>
        </w:rPr>
      </w:pPr>
    </w:p>
    <w:p>
      <w:pPr>
        <w:pStyle w:val="Default"/>
        <w:spacing w:before="0" w:after="240"/>
        <w:rPr>
          <w:rFonts w:ascii="Times Roman" w:cs="Times Roman" w:hAnsi="Times Roman" w:eastAsia="Times Roman"/>
          <w:shd w:val="clear" w:color="auto" w:fill="ffffff"/>
        </w:rPr>
      </w:pPr>
    </w:p>
    <w:p>
      <w:pPr>
        <w:pStyle w:val="Default"/>
        <w:spacing w:before="0" w:after="240"/>
      </w:pPr>
      <w:r>
        <w:rPr>
          <w:rFonts w:ascii="Times Roman" w:cs="Times Roman" w:hAnsi="Times Roman" w:eastAsia="Times Roman"/>
          <w:shd w:val="clear" w:color="auto" w:fill="ffffff"/>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Baskervill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Heading 2"/>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