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</w:p>
    <w:p>
      <w:pPr>
        <w:pStyle w:val="Body"/>
        <w:bidi w:val="0"/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sz w:val="22"/>
          <w:szCs w:val="22"/>
          <w:u w:color="000000"/>
          <w:rtl w:val="0"/>
          <w:lang w:val="en-US"/>
        </w:rPr>
        <w:t>For: Thursday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sz w:val="22"/>
          <w:szCs w:val="22"/>
          <w:u w:color="000000"/>
          <w:rtl w:val="0"/>
          <w:lang w:val="en-US"/>
        </w:rPr>
        <w:t>Painting at Century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’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s End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sz w:val="22"/>
          <w:szCs w:val="22"/>
          <w:u w:color="000000"/>
          <w:rtl w:val="0"/>
          <w:lang w:val="en-US"/>
        </w:rPr>
        <w:t>Vincent Van Gogh</w:t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255368</wp:posOffset>
            </wp:positionH>
            <wp:positionV relativeFrom="line">
              <wp:posOffset>288919</wp:posOffset>
            </wp:positionV>
            <wp:extent cx="2176682" cy="1722689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682" cy="17226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3489394</wp:posOffset>
            </wp:positionH>
            <wp:positionV relativeFrom="line">
              <wp:posOffset>288919</wp:posOffset>
            </wp:positionV>
            <wp:extent cx="2163376" cy="1722689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376" cy="17226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  <w:r>
        <w:rPr>
          <w:rtl w:val="0"/>
          <w:lang w:val="en-US"/>
        </w:rPr>
        <w:t xml:space="preserve">Starry Night, </w:t>
      </w:r>
      <w:r>
        <w:rPr>
          <w:rtl w:val="0"/>
          <w:lang w:val="fr-FR"/>
        </w:rPr>
        <w:t>Saint-R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my-de-Provence</w:t>
      </w:r>
      <w:r>
        <w:rPr>
          <w:rtl w:val="0"/>
          <w:lang w:val="en-US"/>
        </w:rPr>
        <w:t>, 1889</w:t>
        <w:tab/>
        <w:t>Olive Trees</w:t>
      </w:r>
      <w:r>
        <w:rPr>
          <w:rtl w:val="0"/>
          <w:lang w:val="fr-FR"/>
        </w:rPr>
        <w:t>, Saint-R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my-de-Provence, 1889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Step 1: Please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explore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 the following web resources.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Heilbrunn TimeLine of Art History: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 xml:space="preserve"> Vincent van Gogh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en-US"/>
        </w:rPr>
      </w:pPr>
      <w:r>
        <w:rPr>
          <w:rStyle w:val="Hyperlink.0"/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fldChar w:fldCharType="begin" w:fldLock="0"/>
      </w:r>
      <w:r>
        <w:rPr>
          <w:rStyle w:val="Hyperlink.0"/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instrText xml:space="preserve"> HYPERLINK "https://www.metmuseum.org/toah/hd/gogh/hd_gogh.htm"</w:instrText>
      </w:r>
      <w:r>
        <w:rPr>
          <w:rStyle w:val="Hyperlink.0"/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fldChar w:fldCharType="separate" w:fldLock="0"/>
      </w:r>
      <w:r>
        <w:rPr>
          <w:rStyle w:val="Hyperlink.0"/>
          <w:rFonts w:ascii="Calibri" w:hAnsi="Calibri"/>
          <w:sz w:val="22"/>
          <w:szCs w:val="22"/>
          <w:u w:color="000000"/>
          <w:rtl w:val="0"/>
          <w:lang w:val="en-US"/>
        </w:rPr>
        <w:t>https://www.metmuseum.org/toah/hd/gogh/hd_gogh.htm</w:t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en-US"/>
        </w:rPr>
      </w:pP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MoMA: Vincent Van Gogh</w:t>
      </w: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"https://www.moma.org/artists/2206"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https://www.moma.org/artists/2206</w:t>
      </w:r>
      <w:r>
        <w:rPr/>
        <w:fldChar w:fldCharType="end" w:fldLock="0"/>
      </w: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</w:p>
    <w:p>
      <w:pPr>
        <w:pStyle w:val="Body"/>
        <w:bidi w:val="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Van Gogh Museum: 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"https://www.vangoghmuseum.nl/en/art-and-stories/art/vincent-van-gogh"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https://www.vangoghmuseum.nl/en/art-and-stories/art/vincent-van-gogh</w:t>
      </w:r>
      <w:r>
        <w:rPr/>
        <w:fldChar w:fldCharType="end" w:fldLock="0"/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Step 2: Select one of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Van Gogh</w:t>
      </w:r>
      <w:r>
        <w:rPr>
          <w:rFonts w:ascii="Calibri" w:hAnsi="Calibri" w:hint="default"/>
          <w:sz w:val="28"/>
          <w:szCs w:val="28"/>
          <w:u w:color="000000"/>
          <w:rtl w:val="0"/>
          <w:lang w:val="en-US"/>
        </w:rPr>
        <w:t>’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s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paintings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from the websites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and post it to the discussion board on moodle.</w:t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tl w:val="0"/>
        </w:rPr>
      </w:pPr>
      <w:r>
        <w:rPr>
          <w:rFonts w:ascii="Calibri" w:hAnsi="Calibri"/>
          <w:sz w:val="28"/>
          <w:szCs w:val="28"/>
          <w:u w:color="000000"/>
          <w:rtl w:val="0"/>
        </w:rPr>
        <w:t xml:space="preserve">Step 3: 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Discuss the ways in which the work reflects van Gogh</w:t>
      </w:r>
      <w:r>
        <w:rPr>
          <w:rFonts w:ascii="Calibri" w:hAnsi="Calibri" w:hint="default"/>
          <w:sz w:val="28"/>
          <w:szCs w:val="28"/>
          <w:u w:color="000000"/>
          <w:rtl w:val="0"/>
          <w:lang w:val="en-US"/>
        </w:rPr>
        <w:t>’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s engagement with the art and culture of his time.  What are some of his influences?  What are some of the problems that he seeks to address in his work? 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 xml:space="preserve">Attend to the formal elements as well as the subject matter of the painting. </w:t>
      </w:r>
      <w:r>
        <w:rPr>
          <w:rFonts w:ascii="Calibri" w:hAnsi="Calibri"/>
          <w:sz w:val="28"/>
          <w:szCs w:val="28"/>
          <w:u w:color="000000"/>
          <w:rtl w:val="0"/>
          <w:lang w:val="en-US"/>
        </w:rPr>
        <w:t>Please bring your notes with you to class.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