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E9BD5" w14:textId="77777777" w:rsidR="007967D3" w:rsidRPr="003D76C2" w:rsidRDefault="007967D3" w:rsidP="003D76C2">
      <w:pPr>
        <w:jc w:val="center"/>
        <w:rPr>
          <w:rFonts w:cs="Times New Roman"/>
          <w:b/>
          <w:sz w:val="22"/>
        </w:rPr>
      </w:pPr>
      <w:r w:rsidRPr="003D76C2">
        <w:rPr>
          <w:rFonts w:cs="Times New Roman"/>
          <w:b/>
          <w:sz w:val="22"/>
        </w:rPr>
        <w:t>Bryn Mawr College - Art and Artifact Collections</w:t>
      </w:r>
    </w:p>
    <w:p w14:paraId="795D14D0" w14:textId="77777777" w:rsidR="00B6692A" w:rsidRPr="003D76C2" w:rsidRDefault="00DB26E1" w:rsidP="003D76C2">
      <w:pPr>
        <w:jc w:val="center"/>
        <w:rPr>
          <w:rFonts w:cs="Times New Roman"/>
          <w:b/>
          <w:sz w:val="22"/>
        </w:rPr>
      </w:pPr>
      <w:r w:rsidRPr="003D76C2">
        <w:rPr>
          <w:rFonts w:cs="Times New Roman"/>
          <w:b/>
          <w:sz w:val="22"/>
        </w:rPr>
        <w:t>Basic Guidelines for Handling Works of Art</w:t>
      </w:r>
    </w:p>
    <w:p w14:paraId="02F478FC" w14:textId="77777777" w:rsidR="00DB26E1" w:rsidRPr="003D76C2" w:rsidRDefault="00BC70A0" w:rsidP="003D76C2">
      <w:pPr>
        <w:jc w:val="center"/>
        <w:rPr>
          <w:rFonts w:cs="Times New Roman"/>
          <w:i/>
          <w:sz w:val="22"/>
        </w:rPr>
      </w:pPr>
      <w:r>
        <w:rPr>
          <w:rFonts w:cs="Times New Roman"/>
          <w:i/>
          <w:sz w:val="22"/>
        </w:rPr>
        <w:t>2/26</w:t>
      </w:r>
      <w:r w:rsidR="007967D3" w:rsidRPr="003D76C2">
        <w:rPr>
          <w:rFonts w:cs="Times New Roman"/>
          <w:i/>
          <w:sz w:val="22"/>
        </w:rPr>
        <w:t>/09</w:t>
      </w:r>
    </w:p>
    <w:p w14:paraId="77D2141D" w14:textId="77777777" w:rsidR="007967D3" w:rsidRPr="003D76C2" w:rsidRDefault="007967D3">
      <w:pPr>
        <w:rPr>
          <w:rFonts w:cs="Times New Roman"/>
          <w:sz w:val="22"/>
        </w:rPr>
      </w:pPr>
    </w:p>
    <w:p w14:paraId="31E6D3D9" w14:textId="65513AD3" w:rsidR="00345E8C" w:rsidRDefault="00345E8C" w:rsidP="00AE63E1">
      <w:pPr>
        <w:pStyle w:val="ListParagraph"/>
        <w:numPr>
          <w:ilvl w:val="0"/>
          <w:numId w:val="1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Never bring any </w:t>
      </w:r>
      <w:r w:rsidRPr="00345E8C">
        <w:rPr>
          <w:rFonts w:cs="Times New Roman"/>
          <w:b/>
          <w:bCs/>
          <w:sz w:val="22"/>
        </w:rPr>
        <w:t>food, drinks</w:t>
      </w:r>
      <w:r>
        <w:rPr>
          <w:rFonts w:cs="Times New Roman"/>
          <w:sz w:val="22"/>
        </w:rPr>
        <w:t>, gum, cough drops or similar items into collections.</w:t>
      </w:r>
    </w:p>
    <w:p w14:paraId="2789643D" w14:textId="77777777" w:rsidR="00345E8C" w:rsidRDefault="00345E8C" w:rsidP="00345E8C">
      <w:pPr>
        <w:pStyle w:val="ListParagraph"/>
        <w:rPr>
          <w:rFonts w:cs="Times New Roman"/>
          <w:sz w:val="22"/>
        </w:rPr>
      </w:pPr>
    </w:p>
    <w:p w14:paraId="515AA20F" w14:textId="069F4792" w:rsidR="00AE63E1" w:rsidRPr="003D76C2" w:rsidRDefault="007967D3" w:rsidP="00AE63E1">
      <w:pPr>
        <w:pStyle w:val="ListParagraph"/>
        <w:numPr>
          <w:ilvl w:val="0"/>
          <w:numId w:val="1"/>
        </w:numPr>
        <w:rPr>
          <w:rFonts w:cs="Times New Roman"/>
          <w:sz w:val="22"/>
        </w:rPr>
      </w:pPr>
      <w:r w:rsidRPr="003D76C2">
        <w:rPr>
          <w:rFonts w:cs="Times New Roman"/>
          <w:sz w:val="22"/>
        </w:rPr>
        <w:t xml:space="preserve">Always have </w:t>
      </w:r>
      <w:r w:rsidRPr="003D76C2">
        <w:rPr>
          <w:rFonts w:cs="Times New Roman"/>
          <w:b/>
          <w:sz w:val="22"/>
        </w:rPr>
        <w:t>clean hands</w:t>
      </w:r>
      <w:r w:rsidR="00AE63E1" w:rsidRPr="003D76C2">
        <w:rPr>
          <w:rFonts w:cs="Times New Roman"/>
          <w:sz w:val="22"/>
        </w:rPr>
        <w:t>. Use cotton or N</w:t>
      </w:r>
      <w:r w:rsidRPr="003D76C2">
        <w:rPr>
          <w:rFonts w:cs="Times New Roman"/>
          <w:sz w:val="22"/>
        </w:rPr>
        <w:t xml:space="preserve">itrile </w:t>
      </w:r>
      <w:r w:rsidRPr="003D76C2">
        <w:rPr>
          <w:rFonts w:cs="Times New Roman"/>
          <w:b/>
          <w:sz w:val="22"/>
        </w:rPr>
        <w:t>gloves</w:t>
      </w:r>
      <w:r w:rsidRPr="003D76C2">
        <w:rPr>
          <w:rFonts w:cs="Times New Roman"/>
          <w:sz w:val="22"/>
        </w:rPr>
        <w:t>, as appropriate.</w:t>
      </w:r>
      <w:r w:rsidR="003D76C2" w:rsidRPr="003D76C2">
        <w:rPr>
          <w:rFonts w:cs="Times New Roman"/>
          <w:sz w:val="22"/>
        </w:rPr>
        <w:t xml:space="preserve"> This is necessary because there are oils on </w:t>
      </w:r>
      <w:r w:rsidR="003D76C2">
        <w:rPr>
          <w:rFonts w:cs="Times New Roman"/>
          <w:sz w:val="22"/>
        </w:rPr>
        <w:t xml:space="preserve">our </w:t>
      </w:r>
      <w:r w:rsidR="003D76C2" w:rsidRPr="003D76C2">
        <w:rPr>
          <w:rFonts w:cs="Times New Roman"/>
          <w:sz w:val="22"/>
        </w:rPr>
        <w:t>skin that can transfer to and cause damage or chemical</w:t>
      </w:r>
      <w:r w:rsidR="00BA594E">
        <w:rPr>
          <w:rFonts w:cs="Times New Roman"/>
          <w:sz w:val="22"/>
        </w:rPr>
        <w:t xml:space="preserve"> reactions on the surface of an</w:t>
      </w:r>
      <w:r w:rsidR="003D76C2" w:rsidRPr="003D76C2">
        <w:rPr>
          <w:rFonts w:cs="Times New Roman"/>
          <w:sz w:val="22"/>
        </w:rPr>
        <w:t xml:space="preserve"> object</w:t>
      </w:r>
      <w:r w:rsidR="00BA594E">
        <w:rPr>
          <w:rFonts w:cs="Times New Roman"/>
          <w:sz w:val="22"/>
        </w:rPr>
        <w:t>.</w:t>
      </w:r>
    </w:p>
    <w:p w14:paraId="1D07FE3B" w14:textId="77777777" w:rsidR="00AE63E1" w:rsidRPr="003D76C2" w:rsidRDefault="00AE63E1" w:rsidP="00AE63E1">
      <w:pPr>
        <w:pStyle w:val="ListParagraph"/>
        <w:rPr>
          <w:rFonts w:cs="Times New Roman"/>
          <w:sz w:val="22"/>
        </w:rPr>
      </w:pPr>
    </w:p>
    <w:p w14:paraId="56B0DCAC" w14:textId="77777777" w:rsidR="00AE63E1" w:rsidRPr="003D76C2" w:rsidRDefault="00AE63E1" w:rsidP="00AE63E1">
      <w:pPr>
        <w:pStyle w:val="ListParagraph"/>
        <w:numPr>
          <w:ilvl w:val="0"/>
          <w:numId w:val="1"/>
        </w:numPr>
        <w:rPr>
          <w:rFonts w:cs="Times New Roman"/>
          <w:sz w:val="22"/>
        </w:rPr>
      </w:pPr>
      <w:r w:rsidRPr="003D76C2">
        <w:rPr>
          <w:rFonts w:cs="Times New Roman"/>
          <w:sz w:val="22"/>
        </w:rPr>
        <w:t xml:space="preserve">Always use a </w:t>
      </w:r>
      <w:r w:rsidRPr="003D76C2">
        <w:rPr>
          <w:rFonts w:cs="Times New Roman"/>
          <w:b/>
          <w:sz w:val="22"/>
        </w:rPr>
        <w:t>pencil</w:t>
      </w:r>
      <w:r w:rsidRPr="003D76C2">
        <w:rPr>
          <w:rFonts w:cs="Times New Roman"/>
          <w:sz w:val="22"/>
        </w:rPr>
        <w:t>, if taking notes in the collections area.</w:t>
      </w:r>
    </w:p>
    <w:p w14:paraId="5A0E9803" w14:textId="77777777" w:rsidR="007967D3" w:rsidRPr="003D76C2" w:rsidRDefault="007967D3" w:rsidP="007967D3">
      <w:pPr>
        <w:pStyle w:val="ListParagraph"/>
        <w:rPr>
          <w:rFonts w:cs="Times New Roman"/>
          <w:sz w:val="22"/>
        </w:rPr>
      </w:pPr>
    </w:p>
    <w:p w14:paraId="7CEA89A5" w14:textId="77777777" w:rsidR="00DB26E1" w:rsidRPr="003D76C2" w:rsidRDefault="00DB26E1" w:rsidP="00DB26E1">
      <w:pPr>
        <w:pStyle w:val="ListParagraph"/>
        <w:numPr>
          <w:ilvl w:val="0"/>
          <w:numId w:val="1"/>
        </w:numPr>
        <w:rPr>
          <w:rFonts w:cs="Times New Roman"/>
          <w:sz w:val="22"/>
        </w:rPr>
      </w:pPr>
      <w:r w:rsidRPr="003D76C2">
        <w:rPr>
          <w:rFonts w:cs="Times New Roman"/>
          <w:b/>
          <w:sz w:val="22"/>
        </w:rPr>
        <w:t>Remove jewelry</w:t>
      </w:r>
      <w:r w:rsidRPr="003D76C2">
        <w:rPr>
          <w:rFonts w:cs="Times New Roman"/>
          <w:sz w:val="22"/>
        </w:rPr>
        <w:t xml:space="preserve"> and any </w:t>
      </w:r>
      <w:r w:rsidR="00AE63E1" w:rsidRPr="003D76C2">
        <w:rPr>
          <w:rFonts w:cs="Times New Roman"/>
          <w:sz w:val="22"/>
        </w:rPr>
        <w:t xml:space="preserve">sharp or </w:t>
      </w:r>
      <w:r w:rsidR="007967D3" w:rsidRPr="003D76C2">
        <w:rPr>
          <w:rFonts w:cs="Times New Roman"/>
          <w:sz w:val="22"/>
        </w:rPr>
        <w:t xml:space="preserve">protruding </w:t>
      </w:r>
      <w:r w:rsidRPr="003D76C2">
        <w:rPr>
          <w:rFonts w:cs="Times New Roman"/>
          <w:sz w:val="22"/>
        </w:rPr>
        <w:t xml:space="preserve">clothing, belts, tools, </w:t>
      </w:r>
      <w:r w:rsidRPr="00345E8C">
        <w:rPr>
          <w:rFonts w:cs="Times New Roman"/>
          <w:b/>
          <w:bCs/>
          <w:sz w:val="22"/>
        </w:rPr>
        <w:t>electronic devices</w:t>
      </w:r>
      <w:r w:rsidRPr="003D76C2">
        <w:rPr>
          <w:rFonts w:cs="Times New Roman"/>
          <w:sz w:val="22"/>
        </w:rPr>
        <w:t xml:space="preserve">, etc. that might </w:t>
      </w:r>
      <w:proofErr w:type="gramStart"/>
      <w:r w:rsidRPr="003D76C2">
        <w:rPr>
          <w:rFonts w:cs="Times New Roman"/>
          <w:sz w:val="22"/>
        </w:rPr>
        <w:t>come in contact with</w:t>
      </w:r>
      <w:proofErr w:type="gramEnd"/>
      <w:r w:rsidRPr="003D76C2">
        <w:rPr>
          <w:rFonts w:cs="Times New Roman"/>
          <w:sz w:val="22"/>
        </w:rPr>
        <w:t xml:space="preserve"> an object.</w:t>
      </w:r>
    </w:p>
    <w:p w14:paraId="4CAF87FC" w14:textId="77777777" w:rsidR="007967D3" w:rsidRPr="003D76C2" w:rsidRDefault="007967D3" w:rsidP="007967D3">
      <w:pPr>
        <w:rPr>
          <w:rFonts w:cs="Times New Roman"/>
          <w:sz w:val="22"/>
        </w:rPr>
      </w:pPr>
    </w:p>
    <w:p w14:paraId="0500B0EF" w14:textId="77777777" w:rsidR="007967D3" w:rsidRPr="003D76C2" w:rsidRDefault="007967D3" w:rsidP="007967D3">
      <w:pPr>
        <w:pStyle w:val="ListParagraph"/>
        <w:numPr>
          <w:ilvl w:val="0"/>
          <w:numId w:val="1"/>
        </w:numPr>
        <w:rPr>
          <w:rFonts w:cs="Times New Roman"/>
          <w:sz w:val="22"/>
        </w:rPr>
      </w:pPr>
      <w:r w:rsidRPr="003D76C2">
        <w:rPr>
          <w:rFonts w:cs="Times New Roman"/>
          <w:sz w:val="22"/>
        </w:rPr>
        <w:t xml:space="preserve">Never pick up an object unless you </w:t>
      </w:r>
      <w:r w:rsidRPr="003D76C2">
        <w:rPr>
          <w:rFonts w:cs="Times New Roman"/>
          <w:b/>
          <w:sz w:val="22"/>
        </w:rPr>
        <w:t>know where you are going</w:t>
      </w:r>
      <w:r w:rsidRPr="003D76C2">
        <w:rPr>
          <w:rFonts w:cs="Times New Roman"/>
          <w:sz w:val="22"/>
        </w:rPr>
        <w:t xml:space="preserve"> to put it down.</w:t>
      </w:r>
      <w:r w:rsidR="00076D0D" w:rsidRPr="003D76C2">
        <w:rPr>
          <w:rFonts w:cs="Times New Roman"/>
          <w:sz w:val="22"/>
        </w:rPr>
        <w:t xml:space="preserve"> Check that the area you to which you are moving an object is clean and ready to receive the object </w:t>
      </w:r>
      <w:r w:rsidR="00076D0D" w:rsidRPr="003D76C2">
        <w:rPr>
          <w:rFonts w:cs="Times New Roman"/>
          <w:i/>
          <w:sz w:val="22"/>
        </w:rPr>
        <w:t>before</w:t>
      </w:r>
      <w:r w:rsidR="00076D0D" w:rsidRPr="003D76C2">
        <w:rPr>
          <w:rFonts w:cs="Times New Roman"/>
          <w:sz w:val="22"/>
        </w:rPr>
        <w:t xml:space="preserve"> moving the object.</w:t>
      </w:r>
    </w:p>
    <w:p w14:paraId="069060E6" w14:textId="77777777" w:rsidR="00076D0D" w:rsidRPr="003D76C2" w:rsidRDefault="00076D0D" w:rsidP="00076D0D">
      <w:pPr>
        <w:pStyle w:val="ListParagraph"/>
        <w:rPr>
          <w:rFonts w:cs="Times New Roman"/>
          <w:sz w:val="22"/>
        </w:rPr>
      </w:pPr>
    </w:p>
    <w:p w14:paraId="6BE20123" w14:textId="77777777" w:rsidR="00076D0D" w:rsidRPr="003D76C2" w:rsidRDefault="003D76C2" w:rsidP="007967D3">
      <w:pPr>
        <w:pStyle w:val="ListParagraph"/>
        <w:numPr>
          <w:ilvl w:val="0"/>
          <w:numId w:val="1"/>
        </w:numPr>
        <w:rPr>
          <w:rFonts w:cs="Times New Roman"/>
          <w:sz w:val="22"/>
        </w:rPr>
      </w:pPr>
      <w:r w:rsidRPr="003D76C2">
        <w:rPr>
          <w:rFonts w:cs="Times New Roman"/>
          <w:sz w:val="22"/>
        </w:rPr>
        <w:t>Try to move an object on</w:t>
      </w:r>
      <w:r w:rsidR="00076D0D" w:rsidRPr="003D76C2">
        <w:rPr>
          <w:rFonts w:cs="Times New Roman"/>
          <w:sz w:val="22"/>
        </w:rPr>
        <w:t xml:space="preserve"> a cart or </w:t>
      </w:r>
      <w:r w:rsidRPr="003D76C2">
        <w:rPr>
          <w:rFonts w:cs="Times New Roman"/>
          <w:sz w:val="22"/>
        </w:rPr>
        <w:t xml:space="preserve">in a </w:t>
      </w:r>
      <w:r w:rsidR="00076D0D" w:rsidRPr="003D76C2">
        <w:rPr>
          <w:rFonts w:cs="Times New Roman"/>
          <w:sz w:val="22"/>
        </w:rPr>
        <w:t>box</w:t>
      </w:r>
      <w:r w:rsidRPr="003D76C2">
        <w:rPr>
          <w:rFonts w:cs="Times New Roman"/>
          <w:sz w:val="22"/>
        </w:rPr>
        <w:t>,</w:t>
      </w:r>
      <w:r w:rsidR="00076D0D" w:rsidRPr="003D76C2">
        <w:rPr>
          <w:rFonts w:cs="Times New Roman"/>
          <w:sz w:val="22"/>
        </w:rPr>
        <w:t xml:space="preserve"> unless you have no other option.</w:t>
      </w:r>
    </w:p>
    <w:p w14:paraId="585294A6" w14:textId="77777777" w:rsidR="007967D3" w:rsidRPr="003D76C2" w:rsidRDefault="007967D3" w:rsidP="007967D3">
      <w:pPr>
        <w:rPr>
          <w:rFonts w:cs="Times New Roman"/>
          <w:sz w:val="22"/>
        </w:rPr>
      </w:pPr>
    </w:p>
    <w:p w14:paraId="731D84BC" w14:textId="77777777" w:rsidR="00DB26E1" w:rsidRPr="003D76C2" w:rsidRDefault="00DB26E1" w:rsidP="00DB26E1">
      <w:pPr>
        <w:pStyle w:val="ListParagraph"/>
        <w:numPr>
          <w:ilvl w:val="0"/>
          <w:numId w:val="1"/>
        </w:numPr>
        <w:rPr>
          <w:rFonts w:cs="Times New Roman"/>
          <w:sz w:val="22"/>
        </w:rPr>
      </w:pPr>
      <w:r w:rsidRPr="003D76C2">
        <w:rPr>
          <w:rFonts w:cs="Times New Roman"/>
          <w:sz w:val="22"/>
        </w:rPr>
        <w:t xml:space="preserve">Always carry </w:t>
      </w:r>
      <w:r w:rsidRPr="003D76C2">
        <w:rPr>
          <w:rFonts w:cs="Times New Roman"/>
          <w:b/>
          <w:sz w:val="22"/>
        </w:rPr>
        <w:t>only one object</w:t>
      </w:r>
      <w:r w:rsidRPr="003D76C2">
        <w:rPr>
          <w:rFonts w:cs="Times New Roman"/>
          <w:sz w:val="22"/>
        </w:rPr>
        <w:t xml:space="preserve"> at a time.</w:t>
      </w:r>
    </w:p>
    <w:p w14:paraId="4E7A17BB" w14:textId="77777777" w:rsidR="007967D3" w:rsidRPr="003D76C2" w:rsidRDefault="007967D3" w:rsidP="007967D3">
      <w:pPr>
        <w:pStyle w:val="ListParagraph"/>
        <w:rPr>
          <w:rFonts w:cs="Times New Roman"/>
          <w:sz w:val="22"/>
        </w:rPr>
      </w:pPr>
    </w:p>
    <w:p w14:paraId="3CED4F74" w14:textId="77777777" w:rsidR="008D2282" w:rsidRPr="003D76C2" w:rsidRDefault="008D2282" w:rsidP="00DB26E1">
      <w:pPr>
        <w:pStyle w:val="ListParagraph"/>
        <w:numPr>
          <w:ilvl w:val="0"/>
          <w:numId w:val="1"/>
        </w:numPr>
        <w:rPr>
          <w:rFonts w:cs="Times New Roman"/>
          <w:sz w:val="22"/>
        </w:rPr>
      </w:pPr>
      <w:r w:rsidRPr="003D76C2">
        <w:rPr>
          <w:rFonts w:cs="Times New Roman"/>
          <w:sz w:val="22"/>
        </w:rPr>
        <w:t xml:space="preserve">Always use </w:t>
      </w:r>
      <w:r w:rsidRPr="003D76C2">
        <w:rPr>
          <w:rFonts w:cs="Times New Roman"/>
          <w:b/>
          <w:sz w:val="22"/>
        </w:rPr>
        <w:t>both hands</w:t>
      </w:r>
      <w:r w:rsidRPr="003D76C2">
        <w:rPr>
          <w:rFonts w:cs="Times New Roman"/>
          <w:sz w:val="22"/>
        </w:rPr>
        <w:t xml:space="preserve"> to carry an object.</w:t>
      </w:r>
    </w:p>
    <w:p w14:paraId="770DEBE8" w14:textId="77777777" w:rsidR="007967D3" w:rsidRPr="003D76C2" w:rsidRDefault="007967D3" w:rsidP="007967D3">
      <w:pPr>
        <w:rPr>
          <w:rFonts w:cs="Times New Roman"/>
          <w:sz w:val="22"/>
        </w:rPr>
      </w:pPr>
    </w:p>
    <w:p w14:paraId="6C200A28" w14:textId="77777777" w:rsidR="00AE63E1" w:rsidRPr="003D76C2" w:rsidRDefault="00AE63E1" w:rsidP="00AE63E1">
      <w:pPr>
        <w:pStyle w:val="ListParagraph"/>
        <w:numPr>
          <w:ilvl w:val="0"/>
          <w:numId w:val="1"/>
        </w:numPr>
        <w:rPr>
          <w:rFonts w:cs="Times New Roman"/>
          <w:sz w:val="22"/>
        </w:rPr>
      </w:pPr>
      <w:r w:rsidRPr="003D76C2">
        <w:rPr>
          <w:rFonts w:cs="Times New Roman"/>
          <w:b/>
          <w:sz w:val="22"/>
        </w:rPr>
        <w:t>Never rush</w:t>
      </w:r>
      <w:r w:rsidRPr="003D76C2">
        <w:rPr>
          <w:rFonts w:cs="Times New Roman"/>
          <w:sz w:val="22"/>
        </w:rPr>
        <w:t>—always mov</w:t>
      </w:r>
      <w:r w:rsidR="003D76C2">
        <w:rPr>
          <w:rFonts w:cs="Times New Roman"/>
          <w:sz w:val="22"/>
        </w:rPr>
        <w:t xml:space="preserve">e slowly and deliberately when handling </w:t>
      </w:r>
      <w:r w:rsidRPr="003D76C2">
        <w:rPr>
          <w:rFonts w:cs="Times New Roman"/>
          <w:sz w:val="22"/>
        </w:rPr>
        <w:t>an object.</w:t>
      </w:r>
    </w:p>
    <w:p w14:paraId="24328982" w14:textId="77777777" w:rsidR="00AE63E1" w:rsidRPr="003D76C2" w:rsidRDefault="00AE63E1" w:rsidP="00AE63E1">
      <w:pPr>
        <w:rPr>
          <w:rFonts w:cs="Times New Roman"/>
          <w:sz w:val="22"/>
        </w:rPr>
      </w:pPr>
    </w:p>
    <w:p w14:paraId="41D20623" w14:textId="77777777" w:rsidR="00AE63E1" w:rsidRPr="003D76C2" w:rsidRDefault="00DB26E1" w:rsidP="00AE63E1">
      <w:pPr>
        <w:pStyle w:val="ListParagraph"/>
        <w:numPr>
          <w:ilvl w:val="0"/>
          <w:numId w:val="1"/>
        </w:numPr>
        <w:rPr>
          <w:rFonts w:cs="Times New Roman"/>
          <w:sz w:val="22"/>
        </w:rPr>
      </w:pPr>
      <w:r w:rsidRPr="003D76C2">
        <w:rPr>
          <w:rFonts w:cs="Times New Roman"/>
          <w:sz w:val="22"/>
        </w:rPr>
        <w:t xml:space="preserve">Assess whether you will </w:t>
      </w:r>
      <w:r w:rsidRPr="003D76C2">
        <w:rPr>
          <w:rFonts w:cs="Times New Roman"/>
          <w:b/>
          <w:sz w:val="22"/>
        </w:rPr>
        <w:t>need assistance</w:t>
      </w:r>
      <w:r w:rsidRPr="003D76C2">
        <w:rPr>
          <w:rFonts w:cs="Times New Roman"/>
          <w:sz w:val="22"/>
        </w:rPr>
        <w:t xml:space="preserve"> with an object because it is heavy or large, or if you need help opening doors.</w:t>
      </w:r>
    </w:p>
    <w:p w14:paraId="31423240" w14:textId="77777777" w:rsidR="007967D3" w:rsidRPr="003D76C2" w:rsidRDefault="007967D3" w:rsidP="007967D3">
      <w:pPr>
        <w:rPr>
          <w:rFonts w:cs="Times New Roman"/>
          <w:sz w:val="22"/>
        </w:rPr>
      </w:pPr>
    </w:p>
    <w:p w14:paraId="538E8A4E" w14:textId="77777777" w:rsidR="00DB26E1" w:rsidRPr="003D76C2" w:rsidRDefault="00DB26E1" w:rsidP="00DB26E1">
      <w:pPr>
        <w:pStyle w:val="ListParagraph"/>
        <w:numPr>
          <w:ilvl w:val="0"/>
          <w:numId w:val="1"/>
        </w:numPr>
        <w:rPr>
          <w:rFonts w:cs="Times New Roman"/>
          <w:sz w:val="22"/>
        </w:rPr>
      </w:pPr>
      <w:r w:rsidRPr="003D76C2">
        <w:rPr>
          <w:rFonts w:cs="Times New Roman"/>
          <w:sz w:val="22"/>
        </w:rPr>
        <w:t xml:space="preserve">First </w:t>
      </w:r>
      <w:r w:rsidRPr="003D76C2">
        <w:rPr>
          <w:rFonts w:cs="Times New Roman"/>
          <w:b/>
          <w:sz w:val="22"/>
        </w:rPr>
        <w:t>examine the object</w:t>
      </w:r>
      <w:r w:rsidRPr="003D76C2">
        <w:rPr>
          <w:rFonts w:cs="Times New Roman"/>
          <w:sz w:val="22"/>
        </w:rPr>
        <w:t xml:space="preserve"> to see if it has loose or moveable parts</w:t>
      </w:r>
      <w:r w:rsidR="00BA594E">
        <w:rPr>
          <w:rFonts w:cs="Times New Roman"/>
          <w:sz w:val="22"/>
        </w:rPr>
        <w:t xml:space="preserve"> </w:t>
      </w:r>
      <w:r w:rsidRPr="003D76C2">
        <w:rPr>
          <w:rFonts w:cs="Times New Roman"/>
          <w:sz w:val="22"/>
        </w:rPr>
        <w:t>and whether it should be taken apart before being handled.</w:t>
      </w:r>
      <w:r w:rsidR="00076D0D" w:rsidRPr="003D76C2">
        <w:rPr>
          <w:rFonts w:cs="Times New Roman"/>
          <w:sz w:val="22"/>
        </w:rPr>
        <w:t xml:space="preserve"> Also, look for cracks, repairs, or flaking paint that </w:t>
      </w:r>
      <w:r w:rsidR="00076D0D" w:rsidRPr="003D76C2">
        <w:rPr>
          <w:rStyle w:val="object"/>
          <w:rFonts w:cs="Times New Roman"/>
          <w:sz w:val="22"/>
        </w:rPr>
        <w:t>m</w:t>
      </w:r>
      <w:r w:rsidR="00BC70A0">
        <w:rPr>
          <w:rStyle w:val="object"/>
          <w:rFonts w:cs="Times New Roman"/>
          <w:sz w:val="22"/>
        </w:rPr>
        <w:t>ight</w:t>
      </w:r>
      <w:r w:rsidR="00076D0D" w:rsidRPr="003D76C2">
        <w:rPr>
          <w:rFonts w:cs="Times New Roman"/>
          <w:sz w:val="22"/>
        </w:rPr>
        <w:t xml:space="preserve"> be unstable</w:t>
      </w:r>
      <w:r w:rsidR="003D76C2">
        <w:rPr>
          <w:rFonts w:cs="Times New Roman"/>
          <w:sz w:val="22"/>
        </w:rPr>
        <w:t xml:space="preserve"> and might be damaged during handling</w:t>
      </w:r>
      <w:r w:rsidR="00076D0D" w:rsidRPr="003D76C2">
        <w:rPr>
          <w:rFonts w:cs="Times New Roman"/>
          <w:sz w:val="22"/>
        </w:rPr>
        <w:t>.</w:t>
      </w:r>
    </w:p>
    <w:p w14:paraId="1E5CB000" w14:textId="77777777" w:rsidR="007967D3" w:rsidRPr="003D76C2" w:rsidRDefault="007967D3" w:rsidP="007967D3">
      <w:pPr>
        <w:rPr>
          <w:rFonts w:cs="Times New Roman"/>
          <w:sz w:val="22"/>
        </w:rPr>
      </w:pPr>
    </w:p>
    <w:p w14:paraId="64D8A56C" w14:textId="77777777" w:rsidR="00BC70A0" w:rsidRDefault="00DB26E1" w:rsidP="00BC70A0">
      <w:pPr>
        <w:pStyle w:val="ListParagraph"/>
        <w:numPr>
          <w:ilvl w:val="0"/>
          <w:numId w:val="1"/>
        </w:numPr>
        <w:rPr>
          <w:rFonts w:cs="Times New Roman"/>
          <w:sz w:val="22"/>
        </w:rPr>
      </w:pPr>
      <w:r w:rsidRPr="003D76C2">
        <w:rPr>
          <w:rFonts w:cs="Times New Roman"/>
          <w:b/>
          <w:sz w:val="22"/>
        </w:rPr>
        <w:t>Never pick up an object by a protruding element</w:t>
      </w:r>
      <w:r w:rsidRPr="003D76C2">
        <w:rPr>
          <w:rFonts w:cs="Times New Roman"/>
          <w:sz w:val="22"/>
        </w:rPr>
        <w:t>—i.e.</w:t>
      </w:r>
      <w:r w:rsidR="00BA594E">
        <w:rPr>
          <w:rFonts w:cs="Times New Roman"/>
          <w:sz w:val="22"/>
        </w:rPr>
        <w:t>,</w:t>
      </w:r>
      <w:r w:rsidRPr="003D76C2">
        <w:rPr>
          <w:rFonts w:cs="Times New Roman"/>
          <w:sz w:val="22"/>
        </w:rPr>
        <w:t xml:space="preserve"> </w:t>
      </w:r>
      <w:r w:rsidR="007967D3" w:rsidRPr="003D76C2">
        <w:rPr>
          <w:rFonts w:cs="Times New Roman"/>
          <w:sz w:val="22"/>
        </w:rPr>
        <w:t xml:space="preserve">a handle, arm, or spout on a vessel, </w:t>
      </w:r>
      <w:r w:rsidR="00400870" w:rsidRPr="003D76C2">
        <w:rPr>
          <w:rFonts w:cs="Times New Roman"/>
          <w:sz w:val="22"/>
        </w:rPr>
        <w:t xml:space="preserve">the top rail of a chair, the top of table, </w:t>
      </w:r>
      <w:r w:rsidR="007967D3" w:rsidRPr="003D76C2">
        <w:rPr>
          <w:rFonts w:cs="Times New Roman"/>
          <w:sz w:val="22"/>
        </w:rPr>
        <w:t>or a</w:t>
      </w:r>
      <w:r w:rsidR="00400870" w:rsidRPr="003D76C2">
        <w:rPr>
          <w:rFonts w:cs="Times New Roman"/>
          <w:sz w:val="22"/>
        </w:rPr>
        <w:t>ny</w:t>
      </w:r>
      <w:r w:rsidR="007967D3" w:rsidRPr="003D76C2">
        <w:rPr>
          <w:rFonts w:cs="Times New Roman"/>
          <w:sz w:val="22"/>
        </w:rPr>
        <w:t xml:space="preserve"> decorative element.</w:t>
      </w:r>
      <w:r w:rsidR="00BA594E">
        <w:rPr>
          <w:rFonts w:cs="Times New Roman"/>
          <w:sz w:val="22"/>
        </w:rPr>
        <w:t xml:space="preserve"> Always pick up an </w:t>
      </w:r>
      <w:r w:rsidR="00400870" w:rsidRPr="003D76C2">
        <w:rPr>
          <w:rFonts w:cs="Times New Roman"/>
          <w:sz w:val="22"/>
        </w:rPr>
        <w:t>object by its most central, stable portion.</w:t>
      </w:r>
      <w:r w:rsidR="00BC70A0">
        <w:rPr>
          <w:rFonts w:cs="Times New Roman"/>
          <w:sz w:val="22"/>
        </w:rPr>
        <w:t xml:space="preserve"> </w:t>
      </w:r>
    </w:p>
    <w:p w14:paraId="664F0DA1" w14:textId="77777777" w:rsidR="008D2282" w:rsidRPr="00BC70A0" w:rsidRDefault="008D2282" w:rsidP="00BC70A0">
      <w:pPr>
        <w:ind w:firstLine="720"/>
        <w:rPr>
          <w:rFonts w:cs="Times New Roman"/>
          <w:sz w:val="22"/>
        </w:rPr>
      </w:pPr>
      <w:r w:rsidRPr="00BC70A0">
        <w:rPr>
          <w:rFonts w:cs="Times New Roman"/>
          <w:sz w:val="22"/>
        </w:rPr>
        <w:t xml:space="preserve">If possible, try to </w:t>
      </w:r>
      <w:r w:rsidRPr="00BC70A0">
        <w:rPr>
          <w:rFonts w:cs="Times New Roman"/>
          <w:b/>
          <w:sz w:val="22"/>
        </w:rPr>
        <w:t xml:space="preserve">support </w:t>
      </w:r>
      <w:r w:rsidR="00400870" w:rsidRPr="00BC70A0">
        <w:rPr>
          <w:rFonts w:cs="Times New Roman"/>
          <w:b/>
          <w:sz w:val="22"/>
        </w:rPr>
        <w:t xml:space="preserve">an </w:t>
      </w:r>
      <w:r w:rsidRPr="00BC70A0">
        <w:rPr>
          <w:rFonts w:cs="Times New Roman"/>
          <w:b/>
          <w:sz w:val="22"/>
        </w:rPr>
        <w:t>object</w:t>
      </w:r>
      <w:r w:rsidRPr="00BC70A0">
        <w:rPr>
          <w:rFonts w:cs="Times New Roman"/>
          <w:sz w:val="22"/>
        </w:rPr>
        <w:t xml:space="preserve"> with one hand under the base.</w:t>
      </w:r>
    </w:p>
    <w:p w14:paraId="01CABAD3" w14:textId="77777777" w:rsidR="007967D3" w:rsidRPr="003D76C2" w:rsidRDefault="007967D3" w:rsidP="007967D3">
      <w:pPr>
        <w:pStyle w:val="ListParagraph"/>
        <w:rPr>
          <w:rFonts w:cs="Times New Roman"/>
          <w:sz w:val="22"/>
        </w:rPr>
      </w:pPr>
    </w:p>
    <w:p w14:paraId="596DE241" w14:textId="77777777" w:rsidR="007967D3" w:rsidRPr="003D76C2" w:rsidRDefault="007967D3" w:rsidP="00DB26E1">
      <w:pPr>
        <w:pStyle w:val="ListParagraph"/>
        <w:numPr>
          <w:ilvl w:val="0"/>
          <w:numId w:val="1"/>
        </w:numPr>
        <w:rPr>
          <w:rFonts w:cs="Times New Roman"/>
          <w:sz w:val="22"/>
        </w:rPr>
      </w:pPr>
      <w:r w:rsidRPr="003D76C2">
        <w:rPr>
          <w:rFonts w:cs="Times New Roman"/>
          <w:b/>
          <w:sz w:val="22"/>
        </w:rPr>
        <w:t>Never pick up a painting by the top edge</w:t>
      </w:r>
      <w:r w:rsidRPr="003D76C2">
        <w:rPr>
          <w:rFonts w:cs="Times New Roman"/>
          <w:sz w:val="22"/>
        </w:rPr>
        <w:t xml:space="preserve"> of the frame. Pick up a painting with one hand on the bottom edge of the frame and one at the side</w:t>
      </w:r>
      <w:r w:rsidR="00BC70A0">
        <w:rPr>
          <w:rFonts w:cs="Times New Roman"/>
          <w:sz w:val="22"/>
        </w:rPr>
        <w:t>,</w:t>
      </w:r>
      <w:r w:rsidRPr="003D76C2">
        <w:rPr>
          <w:rFonts w:cs="Times New Roman"/>
          <w:sz w:val="22"/>
        </w:rPr>
        <w:t xml:space="preserve"> or with both hands on either side of the frame.</w:t>
      </w:r>
    </w:p>
    <w:p w14:paraId="678DBAE5" w14:textId="77777777" w:rsidR="007967D3" w:rsidRPr="003D76C2" w:rsidRDefault="007967D3" w:rsidP="007967D3">
      <w:pPr>
        <w:pStyle w:val="ListParagraph"/>
        <w:rPr>
          <w:rFonts w:cs="Times New Roman"/>
          <w:sz w:val="22"/>
        </w:rPr>
      </w:pPr>
    </w:p>
    <w:p w14:paraId="4347C785" w14:textId="77777777" w:rsidR="007967D3" w:rsidRPr="003D76C2" w:rsidRDefault="007967D3" w:rsidP="00DB26E1">
      <w:pPr>
        <w:pStyle w:val="ListParagraph"/>
        <w:numPr>
          <w:ilvl w:val="0"/>
          <w:numId w:val="1"/>
        </w:numPr>
        <w:rPr>
          <w:rFonts w:cs="Times New Roman"/>
          <w:sz w:val="22"/>
        </w:rPr>
      </w:pPr>
      <w:r w:rsidRPr="003D76C2">
        <w:rPr>
          <w:rFonts w:cs="Times New Roman"/>
          <w:b/>
          <w:sz w:val="22"/>
        </w:rPr>
        <w:t>Never stack unglazed paintings</w:t>
      </w:r>
      <w:r w:rsidRPr="003D76C2">
        <w:rPr>
          <w:rFonts w:cs="Times New Roman"/>
          <w:sz w:val="22"/>
        </w:rPr>
        <w:t xml:space="preserve"> (paintings not under glass) against one another. Always separate them with heavy cardboard larger than the </w:t>
      </w:r>
      <w:r w:rsidR="00BA594E">
        <w:rPr>
          <w:rFonts w:cs="Times New Roman"/>
          <w:sz w:val="22"/>
        </w:rPr>
        <w:t>outside edge of the frame</w:t>
      </w:r>
      <w:r w:rsidRPr="003D76C2">
        <w:rPr>
          <w:rFonts w:cs="Times New Roman"/>
          <w:sz w:val="22"/>
        </w:rPr>
        <w:t>.</w:t>
      </w:r>
    </w:p>
    <w:p w14:paraId="33BE1B79" w14:textId="77777777" w:rsidR="007967D3" w:rsidRPr="003D76C2" w:rsidRDefault="007967D3" w:rsidP="007967D3">
      <w:pPr>
        <w:pStyle w:val="ListParagraph"/>
        <w:rPr>
          <w:rFonts w:cs="Times New Roman"/>
          <w:sz w:val="22"/>
        </w:rPr>
      </w:pPr>
    </w:p>
    <w:p w14:paraId="1F30C8DA" w14:textId="77777777" w:rsidR="007967D3" w:rsidRPr="003D76C2" w:rsidRDefault="007967D3" w:rsidP="00DB26E1">
      <w:pPr>
        <w:pStyle w:val="ListParagraph"/>
        <w:numPr>
          <w:ilvl w:val="0"/>
          <w:numId w:val="1"/>
        </w:numPr>
        <w:rPr>
          <w:rFonts w:cs="Times New Roman"/>
          <w:sz w:val="22"/>
        </w:rPr>
      </w:pPr>
      <w:r w:rsidRPr="003D76C2">
        <w:rPr>
          <w:rFonts w:cs="Times New Roman"/>
          <w:sz w:val="22"/>
        </w:rPr>
        <w:t xml:space="preserve">Prints and drawings that are framed with glass and are of similar size may be stacked. They should be placed </w:t>
      </w:r>
      <w:r w:rsidRPr="003D76C2">
        <w:rPr>
          <w:rFonts w:cs="Times New Roman"/>
          <w:b/>
          <w:sz w:val="22"/>
        </w:rPr>
        <w:t>back to back</w:t>
      </w:r>
      <w:r w:rsidRPr="003D76C2">
        <w:rPr>
          <w:rFonts w:cs="Times New Roman"/>
          <w:sz w:val="22"/>
        </w:rPr>
        <w:t xml:space="preserve"> and </w:t>
      </w:r>
      <w:r w:rsidRPr="003D76C2">
        <w:rPr>
          <w:rFonts w:cs="Times New Roman"/>
          <w:b/>
          <w:sz w:val="22"/>
        </w:rPr>
        <w:t>front to front</w:t>
      </w:r>
      <w:r w:rsidRPr="003D76C2">
        <w:rPr>
          <w:rFonts w:cs="Times New Roman"/>
          <w:sz w:val="22"/>
        </w:rPr>
        <w:t>. The edges of the frames should “cross</w:t>
      </w:r>
      <w:r w:rsidR="00400870" w:rsidRPr="003D76C2">
        <w:rPr>
          <w:rFonts w:cs="Times New Roman"/>
          <w:sz w:val="22"/>
        </w:rPr>
        <w:t>”</w:t>
      </w:r>
      <w:r w:rsidRPr="003D76C2">
        <w:rPr>
          <w:rFonts w:cs="Times New Roman"/>
          <w:sz w:val="22"/>
        </w:rPr>
        <w:t xml:space="preserve"> one another</w:t>
      </w:r>
      <w:r w:rsidR="00400870" w:rsidRPr="003D76C2">
        <w:rPr>
          <w:rFonts w:cs="Times New Roman"/>
          <w:sz w:val="22"/>
        </w:rPr>
        <w:t xml:space="preserve"> so that they cannot slip into each other.</w:t>
      </w:r>
    </w:p>
    <w:p w14:paraId="2D960925" w14:textId="77777777" w:rsidR="007967D3" w:rsidRPr="003D76C2" w:rsidRDefault="007967D3" w:rsidP="007967D3">
      <w:pPr>
        <w:rPr>
          <w:rFonts w:cs="Times New Roman"/>
          <w:sz w:val="22"/>
        </w:rPr>
      </w:pPr>
    </w:p>
    <w:p w14:paraId="6FE9A1E3" w14:textId="77777777" w:rsidR="007967D3" w:rsidRPr="003D76C2" w:rsidRDefault="007967D3" w:rsidP="00DB26E1">
      <w:pPr>
        <w:pStyle w:val="ListParagraph"/>
        <w:numPr>
          <w:ilvl w:val="0"/>
          <w:numId w:val="1"/>
        </w:numPr>
        <w:rPr>
          <w:rFonts w:cs="Times New Roman"/>
          <w:sz w:val="22"/>
        </w:rPr>
      </w:pPr>
      <w:r w:rsidRPr="003D76C2">
        <w:rPr>
          <w:rFonts w:cs="Times New Roman"/>
          <w:b/>
          <w:sz w:val="22"/>
        </w:rPr>
        <w:t>If damage occurs, contact the curator or collections manager immediately</w:t>
      </w:r>
      <w:r w:rsidRPr="003D76C2">
        <w:rPr>
          <w:rFonts w:cs="Times New Roman"/>
          <w:sz w:val="22"/>
        </w:rPr>
        <w:t>. Do not move the damaged object or attempt to repair any damage.</w:t>
      </w:r>
    </w:p>
    <w:p w14:paraId="70F46C4F" w14:textId="77777777" w:rsidR="003D76C2" w:rsidRPr="003D76C2" w:rsidRDefault="003D76C2" w:rsidP="003D76C2">
      <w:pPr>
        <w:pStyle w:val="ListParagraph"/>
        <w:rPr>
          <w:rFonts w:cs="Times New Roman"/>
          <w:sz w:val="22"/>
        </w:rPr>
      </w:pPr>
    </w:p>
    <w:p w14:paraId="6BEC13CC" w14:textId="77777777" w:rsidR="003D76C2" w:rsidRPr="003D76C2" w:rsidRDefault="00BC70A0" w:rsidP="00DB26E1">
      <w:pPr>
        <w:pStyle w:val="ListParagraph"/>
        <w:numPr>
          <w:ilvl w:val="0"/>
          <w:numId w:val="1"/>
        </w:numPr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>Remember—</w:t>
      </w:r>
      <w:r w:rsidR="003D76C2" w:rsidRPr="003D76C2">
        <w:rPr>
          <w:rFonts w:cs="Times New Roman"/>
          <w:sz w:val="22"/>
        </w:rPr>
        <w:t xml:space="preserve">most damage occurs to artwork during </w:t>
      </w:r>
      <w:r w:rsidR="003D76C2" w:rsidRPr="003D76C2">
        <w:rPr>
          <w:rFonts w:cs="Times New Roman"/>
          <w:b/>
          <w:sz w:val="22"/>
        </w:rPr>
        <w:t>handling</w:t>
      </w:r>
      <w:r w:rsidR="003D76C2" w:rsidRPr="003D76C2">
        <w:rPr>
          <w:rFonts w:cs="Times New Roman"/>
          <w:sz w:val="22"/>
        </w:rPr>
        <w:t>, not while it is sitting in storage or on exhibit.</w:t>
      </w:r>
    </w:p>
    <w:sectPr w:rsidR="003D76C2" w:rsidRPr="003D76C2" w:rsidSect="003D76C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8E5999"/>
    <w:multiLevelType w:val="hybridMultilevel"/>
    <w:tmpl w:val="33941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26E1"/>
    <w:rsid w:val="00076D0D"/>
    <w:rsid w:val="00162157"/>
    <w:rsid w:val="00345E8C"/>
    <w:rsid w:val="00380892"/>
    <w:rsid w:val="003D76C2"/>
    <w:rsid w:val="00400870"/>
    <w:rsid w:val="00497BDC"/>
    <w:rsid w:val="005820C8"/>
    <w:rsid w:val="006A5579"/>
    <w:rsid w:val="006E70AA"/>
    <w:rsid w:val="007967D3"/>
    <w:rsid w:val="008D2282"/>
    <w:rsid w:val="008D3CAC"/>
    <w:rsid w:val="00A043BF"/>
    <w:rsid w:val="00A23575"/>
    <w:rsid w:val="00AE63E1"/>
    <w:rsid w:val="00B53579"/>
    <w:rsid w:val="00B6692A"/>
    <w:rsid w:val="00BA594E"/>
    <w:rsid w:val="00BC70A0"/>
    <w:rsid w:val="00C31376"/>
    <w:rsid w:val="00C40077"/>
    <w:rsid w:val="00D630C3"/>
    <w:rsid w:val="00D945F1"/>
    <w:rsid w:val="00DB26E1"/>
    <w:rsid w:val="00DD76C6"/>
    <w:rsid w:val="00F43F9F"/>
    <w:rsid w:val="00F70ACA"/>
    <w:rsid w:val="00FA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CC5E1"/>
  <w15:docId w15:val="{17A5ED87-F1FA-4C76-837C-BE9A34A54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9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A5579"/>
    <w:pPr>
      <w:framePr w:w="7920" w:h="1980" w:hRule="exact" w:hSpace="180" w:wrap="auto" w:hAnchor="page" w:xAlign="center" w:yAlign="bottom"/>
      <w:spacing w:line="240" w:lineRule="auto"/>
      <w:ind w:left="2880"/>
    </w:pPr>
    <w:rPr>
      <w:rFonts w:eastAsiaTheme="majorEastAsia" w:cstheme="majorBidi"/>
      <w:szCs w:val="24"/>
    </w:rPr>
  </w:style>
  <w:style w:type="paragraph" w:styleId="ListParagraph">
    <w:name w:val="List Paragraph"/>
    <w:basedOn w:val="Normal"/>
    <w:uiPriority w:val="34"/>
    <w:qFormat/>
    <w:rsid w:val="00DB26E1"/>
    <w:pPr>
      <w:ind w:left="720"/>
      <w:contextualSpacing/>
    </w:pPr>
  </w:style>
  <w:style w:type="character" w:customStyle="1" w:styleId="object">
    <w:name w:val="object"/>
    <w:basedOn w:val="DefaultParagraphFont"/>
    <w:rsid w:val="00076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 Mawr College</dc:creator>
  <cp:keywords/>
  <dc:description/>
  <cp:lastModifiedBy>Marianne Weldon</cp:lastModifiedBy>
  <cp:revision>12</cp:revision>
  <cp:lastPrinted>2009-08-13T17:31:00Z</cp:lastPrinted>
  <dcterms:created xsi:type="dcterms:W3CDTF">2009-02-25T22:57:00Z</dcterms:created>
  <dcterms:modified xsi:type="dcterms:W3CDTF">2021-03-03T10:29:00Z</dcterms:modified>
</cp:coreProperties>
</file>