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445A" w:rsidRPr="0081445A" w:rsidRDefault="0081445A" w:rsidP="0081445A">
      <w:pPr>
        <w:shd w:val="clear" w:color="auto" w:fill="CCCCCC"/>
        <w:spacing w:before="100" w:beforeAutospacing="1" w:after="100" w:afterAutospacing="1"/>
        <w:jc w:val="center"/>
        <w:outlineLvl w:val="2"/>
        <w:rPr>
          <w:rFonts w:ascii="Arial" w:eastAsia="Times New Roman" w:hAnsi="Arial" w:cs="Arial"/>
          <w:b/>
          <w:bCs/>
          <w:color w:val="000000"/>
          <w:sz w:val="27"/>
          <w:szCs w:val="27"/>
        </w:rPr>
      </w:pPr>
      <w:r>
        <w:rPr>
          <w:color w:val="000000"/>
          <w:sz w:val="48"/>
          <w:szCs w:val="48"/>
        </w:rPr>
        <w:t>Excerpt from Betty Friedan’s “The Problem that Has No Name” (1963)</w:t>
      </w:r>
    </w:p>
    <w:p w:rsidR="0081445A" w:rsidRDefault="0081445A" w:rsidP="0081445A">
      <w:pPr>
        <w:pStyle w:val="NormalWeb"/>
        <w:rPr>
          <w:rFonts w:ascii="Arial" w:hAnsi="Arial" w:cs="Arial"/>
          <w:color w:val="000000"/>
          <w:sz w:val="27"/>
          <w:szCs w:val="27"/>
        </w:rPr>
      </w:pPr>
      <w:r>
        <w:rPr>
          <w:color w:val="000000"/>
          <w:sz w:val="48"/>
          <w:szCs w:val="48"/>
        </w:rPr>
        <w:t>T</w:t>
      </w:r>
      <w:r>
        <w:rPr>
          <w:color w:val="000000"/>
          <w:sz w:val="27"/>
          <w:szCs w:val="27"/>
        </w:rPr>
        <w:t>he problem lay buried, unspoken, for many years in the minds of American women, </w:t>
      </w:r>
      <w:proofErr w:type="gramStart"/>
      <w:r>
        <w:rPr>
          <w:color w:val="000000"/>
          <w:sz w:val="27"/>
          <w:szCs w:val="27"/>
        </w:rPr>
        <w:t>It</w:t>
      </w:r>
      <w:proofErr w:type="gramEnd"/>
      <w:r>
        <w:rPr>
          <w:color w:val="000000"/>
          <w:sz w:val="27"/>
          <w:szCs w:val="27"/>
        </w:rPr>
        <w:t xml:space="preserve"> was a strange stirring, a sense of dissatisfaction, a yearning that women suffered in the middle of the twentieth century in the United States.  Each suburban wife struggled with it alone.  As she made the beds, shopped for groceries, matched slipcover material, ate peanut butter sandwiches with her children, chauffeured Cub Scouts and Brownies, lay beside her husband at night - she was afraid to ask even of herself the silent question - "Is this all?"</w:t>
      </w:r>
    </w:p>
    <w:p w:rsidR="0081445A" w:rsidRDefault="0081445A" w:rsidP="0081445A">
      <w:pPr>
        <w:pStyle w:val="NormalWeb"/>
        <w:rPr>
          <w:rFonts w:ascii="Arial" w:hAnsi="Arial" w:cs="Arial"/>
          <w:color w:val="000000"/>
          <w:sz w:val="27"/>
          <w:szCs w:val="27"/>
        </w:rPr>
      </w:pPr>
      <w:r>
        <w:rPr>
          <w:color w:val="000000"/>
          <w:sz w:val="27"/>
          <w:szCs w:val="27"/>
        </w:rPr>
        <w:t>        For over fifteen years there was no word of this yearning in the millions of words written about women, for women, in all the columns, books and articles by experts telling women their role was to seek fulfillment as wives and mothers. Over and over women heard in voices of tradition and of Freudian sophistication that they could desire--no greater destiny than to glory in their own femininity. Experts told them how to catch a man and keep him, how to breastfeed children and handle their toilet training, how to cope with sibling rivalry and adolescent rebellion; how to buy a dishwasher, bake bread, cook gourmet snails, and build a swimming pool with their own hands; how to dress, look, and act more feminine and make marriage more exciting; how to keep their husbands from dying young and their sons from growing into delinquents. They were taught to pity the neurotic, unfeminine, unhappy women who wanted to be poets or physicists or presidents. They learned that truly feminine women do not want careers, higher education, political rights--the independence and the opportunities that the old-fashioned feminists fought for. Some women, in their forties and fifties, still remembered painfully giving up those dreams, but most of the younger women no longer even thought about them. A thousand expert voices applauded their femininity, their adjustment, their new maturity. All they had to do was devote their lives from earliest girlhood to finding a husband and bearing children....</w:t>
      </w:r>
    </w:p>
    <w:p w:rsidR="0081445A" w:rsidRDefault="0081445A" w:rsidP="0081445A">
      <w:pPr>
        <w:pStyle w:val="NormalWeb"/>
        <w:rPr>
          <w:rFonts w:ascii="Arial" w:hAnsi="Arial" w:cs="Arial"/>
          <w:color w:val="000000"/>
          <w:sz w:val="27"/>
          <w:szCs w:val="27"/>
        </w:rPr>
      </w:pPr>
      <w:r>
        <w:rPr>
          <w:color w:val="000000"/>
          <w:sz w:val="27"/>
          <w:szCs w:val="27"/>
        </w:rPr>
        <w:t xml:space="preserve">        In the fifteen years after World War II, this mystique of feminine fulfillment became the cherished and self-perpetuating core of contemporary American culture. Millions of women lived their lives in the image of those pretty pictures of the American suburban housewife, kissing their </w:t>
      </w:r>
      <w:proofErr w:type="gramStart"/>
      <w:r>
        <w:rPr>
          <w:color w:val="000000"/>
          <w:sz w:val="27"/>
          <w:szCs w:val="27"/>
        </w:rPr>
        <w:t>husbands</w:t>
      </w:r>
      <w:proofErr w:type="gramEnd"/>
      <w:r>
        <w:rPr>
          <w:color w:val="000000"/>
          <w:sz w:val="27"/>
          <w:szCs w:val="27"/>
        </w:rPr>
        <w:t xml:space="preserve"> goodbye in front of the picture window, depositing their </w:t>
      </w:r>
      <w:proofErr w:type="spellStart"/>
      <w:r>
        <w:rPr>
          <w:color w:val="000000"/>
          <w:sz w:val="27"/>
          <w:szCs w:val="27"/>
        </w:rPr>
        <w:t>stationwagonsful</w:t>
      </w:r>
      <w:proofErr w:type="spellEnd"/>
      <w:r>
        <w:rPr>
          <w:color w:val="000000"/>
          <w:sz w:val="27"/>
          <w:szCs w:val="27"/>
        </w:rPr>
        <w:t xml:space="preserve"> of children at school, and smiling as they ran the new electric waxer over the spotless kitchen floor. They baked their own bread, sewed their own and their children's clothes, kept their new washing machines and dryers running all day. They changed the sheets on the beds twice a week instead </w:t>
      </w:r>
      <w:r>
        <w:rPr>
          <w:color w:val="000000"/>
          <w:sz w:val="27"/>
          <w:szCs w:val="27"/>
        </w:rPr>
        <w:lastRenderedPageBreak/>
        <w:t>of once, took the rug-hooking class in adult education, and pitied their poor frustrated mothers, who had dreamed of having a career. Their only dream was to be perfect wives and mothers; their highest ambition to have five children and a beautiful house, their only fight to get and keep their husbands. They had no thought for the unfeminine problems of the world outside the home; they wanted the men to make the major decisions. They gloried in their role as women, and wrote proudly on the census blank: "Occupation: housewife."...</w:t>
      </w:r>
    </w:p>
    <w:p w:rsidR="0081445A" w:rsidRDefault="0081445A" w:rsidP="0081445A">
      <w:pPr>
        <w:pStyle w:val="NormalWeb"/>
        <w:rPr>
          <w:rFonts w:ascii="Arial" w:hAnsi="Arial" w:cs="Arial"/>
          <w:color w:val="000000"/>
          <w:sz w:val="27"/>
          <w:szCs w:val="27"/>
        </w:rPr>
      </w:pPr>
      <w:r>
        <w:rPr>
          <w:color w:val="000000"/>
          <w:sz w:val="27"/>
          <w:szCs w:val="27"/>
        </w:rPr>
        <w:t>        If a woman had a problem in the 1950s and 1960s, she knew that something must be wrong with her marriage, or with herself. Other women were satisfied with their lives, she thought. What kind of a woman was she if she did not feel this mysterious fulfillment waxing the kitchen floor? She was so ashamed to admit her dissatisfaction that she never knew how many other women shared it. If she tried to tell her husband, he didn't understand what she was talking about. She did not really understand it herself.  For over fifteen years women in America found it harder to talk about the problem than about sex. Even the psychoanalysts had no name for it. When a woman went to a psychiatrist for help, as many women did, she would say, "I'm so ashamed," or "I must be hopelessly neurotic."...</w:t>
      </w:r>
    </w:p>
    <w:p w:rsidR="0081445A" w:rsidRDefault="0081445A" w:rsidP="0081445A">
      <w:pPr>
        <w:pStyle w:val="NormalWeb"/>
        <w:rPr>
          <w:rFonts w:ascii="Arial" w:hAnsi="Arial" w:cs="Arial"/>
          <w:color w:val="000000"/>
          <w:sz w:val="27"/>
          <w:szCs w:val="27"/>
        </w:rPr>
      </w:pPr>
      <w:r>
        <w:rPr>
          <w:color w:val="000000"/>
          <w:sz w:val="27"/>
          <w:szCs w:val="27"/>
        </w:rPr>
        <w:t>        Gradually I came to realize that the problem that has no name was shared by countless women in America...The groping words I heard from other women, on quiet afternoons when children were at school or on quiet evenings when husbands worked late, I think I understood first as a woman long before I understood their larger social and psychological implications.</w:t>
      </w:r>
    </w:p>
    <w:p w:rsidR="0081445A" w:rsidRDefault="0081445A" w:rsidP="0081445A">
      <w:pPr>
        <w:pStyle w:val="NormalWeb"/>
        <w:rPr>
          <w:rFonts w:ascii="Arial" w:hAnsi="Arial" w:cs="Arial"/>
          <w:color w:val="000000"/>
          <w:sz w:val="27"/>
          <w:szCs w:val="27"/>
        </w:rPr>
      </w:pPr>
      <w:r>
        <w:rPr>
          <w:color w:val="000000"/>
          <w:sz w:val="27"/>
          <w:szCs w:val="27"/>
        </w:rPr>
        <w:t>        Just what was this problem that has no name? What were the words women used when they tried to express it? Sometimes a woman would say "I feel empty somehow . . . incomplete." Or she would say, "I feel as if I don't exist." Sometimes she blotted out the feeling with a tranquilizer. Sometimes she thought the problem was with her husband or her children, or that what she really needed was to redecorate her house, or move to a better neighborhood, or have an affair, or another baby. Sometimes, she went to a doctor with symptoms she could hardly describe: "A tired feeling. . . I get so angry with the children it scares me . . . I feel like crying without any reason." (A Cleveland doctor called it "the housewife's syndrome.")</w:t>
      </w:r>
    </w:p>
    <w:p w:rsidR="0081445A" w:rsidRDefault="0081445A" w:rsidP="0081445A">
      <w:pPr>
        <w:pStyle w:val="NormalWeb"/>
        <w:rPr>
          <w:rFonts w:ascii="Arial" w:hAnsi="Arial" w:cs="Arial"/>
          <w:color w:val="000000"/>
          <w:sz w:val="27"/>
          <w:szCs w:val="27"/>
        </w:rPr>
      </w:pPr>
      <w:r>
        <w:rPr>
          <w:color w:val="000000"/>
          <w:sz w:val="27"/>
          <w:szCs w:val="27"/>
        </w:rPr>
        <w:t xml:space="preserve">        It is NO longer possible to ignore that voice, to dismiss the desperation of so many American women. This is not what being a woman means, no matter what the experts say. For human suffering there is a reason; perhaps the reason has not been found because the right questions have not been asked, or pressed far enough. I do not accept the answer that there is no problem because American women have luxuries that women in other times and lands never dreamed of; part of the strange newness of </w:t>
      </w:r>
      <w:r>
        <w:rPr>
          <w:color w:val="000000"/>
          <w:sz w:val="27"/>
          <w:szCs w:val="27"/>
        </w:rPr>
        <w:lastRenderedPageBreak/>
        <w:t>the problem is that it cannot be understood in terms of the age-old material problems of man: poverty, sickness, hunger, cold....</w:t>
      </w:r>
    </w:p>
    <w:p w:rsidR="0081445A" w:rsidRDefault="0081445A" w:rsidP="0081445A">
      <w:pPr>
        <w:pStyle w:val="NormalWeb"/>
        <w:rPr>
          <w:rFonts w:ascii="Arial" w:hAnsi="Arial" w:cs="Arial"/>
          <w:color w:val="000000"/>
          <w:sz w:val="27"/>
          <w:szCs w:val="27"/>
        </w:rPr>
      </w:pPr>
      <w:r>
        <w:rPr>
          <w:color w:val="000000"/>
          <w:sz w:val="27"/>
          <w:szCs w:val="27"/>
        </w:rPr>
        <w:t>        It is no longer possible today to blame the problem on loss of femininity: to say that education and independence and equality with men have made American women unfeminine. I have heard so many women try to deny this dissatisfied voice within themselves because it does not fit the pretty picture of femininity the experts have given them. I think, in fact, that this is the first clue to the mystery; the problem cannot be understood in the generally accepted terms by which scientists have studied women, doctors have treated them, counselors have advised them, and writers have written about them. Women who suffer this problem, in whom this voice is stirring, have lived their whole lives in the pursuit of feminine fulfillment. They are not career women (although career women may have other problems); they are women whose greatest ambition has been marriage and children. For the oldest of these women, these daughters of the American middle class, no other dream was possible. The ones in their forties and fifties who once had other dreams gave them up and threw themselves joyously into life as housewives. For the youngest, the new wives and mothers, this was the only dream. They are the ones who quit high school and college to marry, or marked time in some job in which they had no real interest until they married. These women are very "feminine" in the usual sense, and yet they still suffer the problem....</w:t>
      </w:r>
    </w:p>
    <w:p w:rsidR="0081445A" w:rsidRDefault="0081445A" w:rsidP="0081445A">
      <w:pPr>
        <w:pStyle w:val="NormalWeb"/>
        <w:rPr>
          <w:rFonts w:ascii="Times" w:hAnsi="Times"/>
          <w:color w:val="000000"/>
          <w:sz w:val="27"/>
          <w:szCs w:val="27"/>
        </w:rPr>
      </w:pPr>
      <w:r>
        <w:rPr>
          <w:color w:val="000000"/>
          <w:sz w:val="27"/>
          <w:szCs w:val="27"/>
        </w:rPr>
        <w:t>        If I am right, the problem that has no name stirring in the minds of so many American women today is not a matter of loss of femininity or too much education, or the demands of domesticity. It is far more important than anyone recognizes. It is the key to these other new and old problems which have been torturing women and their husbands and children, and puzzling their doctors and educators for years. It may well be the key to our future as a nation and a culture. We can no longer ignore that voice within women that says: "I want something more than my husband and my children and my home."</w:t>
      </w:r>
    </w:p>
    <w:p w:rsidR="009B408E" w:rsidRDefault="009B408E"/>
    <w:sectPr w:rsidR="009B408E">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5760" w:rsidRDefault="00BE5760" w:rsidP="0081445A">
      <w:r>
        <w:separator/>
      </w:r>
    </w:p>
  </w:endnote>
  <w:endnote w:type="continuationSeparator" w:id="0">
    <w:p w:rsidR="00BE5760" w:rsidRDefault="00BE5760" w:rsidP="00814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1367404"/>
      <w:docPartObj>
        <w:docPartGallery w:val="Page Numbers (Bottom of Page)"/>
        <w:docPartUnique/>
      </w:docPartObj>
    </w:sdtPr>
    <w:sdtContent>
      <w:p w:rsidR="0081445A" w:rsidRDefault="0081445A" w:rsidP="008C3C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1445A" w:rsidRDefault="0081445A" w:rsidP="008144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6851862"/>
      <w:docPartObj>
        <w:docPartGallery w:val="Page Numbers (Bottom of Page)"/>
        <w:docPartUnique/>
      </w:docPartObj>
    </w:sdtPr>
    <w:sdtContent>
      <w:p w:rsidR="0081445A" w:rsidRDefault="0081445A" w:rsidP="008C3C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1445A" w:rsidRDefault="0081445A" w:rsidP="0081445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5760" w:rsidRDefault="00BE5760" w:rsidP="0081445A">
      <w:r>
        <w:separator/>
      </w:r>
    </w:p>
  </w:footnote>
  <w:footnote w:type="continuationSeparator" w:id="0">
    <w:p w:rsidR="00BE5760" w:rsidRDefault="00BE5760" w:rsidP="008144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5A"/>
    <w:rsid w:val="00587C17"/>
    <w:rsid w:val="0081445A"/>
    <w:rsid w:val="00984496"/>
    <w:rsid w:val="009B408E"/>
    <w:rsid w:val="00BE5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02D34D"/>
  <w15:chartTrackingRefBased/>
  <w15:docId w15:val="{17CC16CA-F98D-6A49-A955-0AACCC5CD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1445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445A"/>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1445A"/>
    <w:rPr>
      <w:rFonts w:ascii="Times New Roman" w:eastAsia="Times New Roman" w:hAnsi="Times New Roman" w:cs="Times New Roman"/>
      <w:b/>
      <w:bCs/>
      <w:sz w:val="27"/>
      <w:szCs w:val="27"/>
    </w:rPr>
  </w:style>
  <w:style w:type="paragraph" w:styleId="Footer">
    <w:name w:val="footer"/>
    <w:basedOn w:val="Normal"/>
    <w:link w:val="FooterChar"/>
    <w:uiPriority w:val="99"/>
    <w:unhideWhenUsed/>
    <w:rsid w:val="0081445A"/>
    <w:pPr>
      <w:tabs>
        <w:tab w:val="center" w:pos="4680"/>
        <w:tab w:val="right" w:pos="9360"/>
      </w:tabs>
    </w:pPr>
  </w:style>
  <w:style w:type="character" w:customStyle="1" w:styleId="FooterChar">
    <w:name w:val="Footer Char"/>
    <w:basedOn w:val="DefaultParagraphFont"/>
    <w:link w:val="Footer"/>
    <w:uiPriority w:val="99"/>
    <w:rsid w:val="0081445A"/>
  </w:style>
  <w:style w:type="character" w:styleId="PageNumber">
    <w:name w:val="page number"/>
    <w:basedOn w:val="DefaultParagraphFont"/>
    <w:uiPriority w:val="99"/>
    <w:semiHidden/>
    <w:unhideWhenUsed/>
    <w:rsid w:val="00814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60467">
      <w:bodyDiv w:val="1"/>
      <w:marLeft w:val="0"/>
      <w:marRight w:val="0"/>
      <w:marTop w:val="0"/>
      <w:marBottom w:val="0"/>
      <w:divBdr>
        <w:top w:val="none" w:sz="0" w:space="0" w:color="auto"/>
        <w:left w:val="none" w:sz="0" w:space="0" w:color="auto"/>
        <w:bottom w:val="none" w:sz="0" w:space="0" w:color="auto"/>
        <w:right w:val="none" w:sz="0" w:space="0" w:color="auto"/>
      </w:divBdr>
    </w:div>
    <w:div w:id="145937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1178</Words>
  <Characters>6718</Characters>
  <Application>Microsoft Office Word</Application>
  <DocSecurity>0</DocSecurity>
  <Lines>55</Lines>
  <Paragraphs>15</Paragraphs>
  <ScaleCrop>false</ScaleCrop>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2024-01-24T19:11:00Z</dcterms:created>
  <dcterms:modified xsi:type="dcterms:W3CDTF">2024-01-24T19:13:00Z</dcterms:modified>
</cp:coreProperties>
</file>