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CAD01" w14:textId="2AB18CE8" w:rsidR="0097371A" w:rsidRDefault="0097371A">
      <w:proofErr w:type="gramStart"/>
      <w:r>
        <w:t>Name:_</w:t>
      </w:r>
      <w:proofErr w:type="gramEnd"/>
      <w:r>
        <w:t>____________________________________________</w:t>
      </w:r>
    </w:p>
    <w:p w14:paraId="57E357A4" w14:textId="77777777" w:rsidR="0097371A" w:rsidRDefault="0097371A"/>
    <w:p w14:paraId="5BDAB3EC" w14:textId="0105D5AF" w:rsidR="0097371A" w:rsidRDefault="0097371A" w:rsidP="0097371A">
      <w:pPr>
        <w:jc w:val="center"/>
        <w:rPr>
          <w:b/>
          <w:bCs/>
          <w:u w:val="single"/>
        </w:rPr>
      </w:pPr>
      <w:r w:rsidRPr="003A7BCC">
        <w:rPr>
          <w:b/>
          <w:bCs/>
          <w:u w:val="single"/>
        </w:rPr>
        <w:t>Codes of Gender Discussion Questions and Study Guide</w:t>
      </w:r>
    </w:p>
    <w:p w14:paraId="442FF8A8" w14:textId="77777777" w:rsidR="0095213B" w:rsidRDefault="0095213B" w:rsidP="0097371A">
      <w:pPr>
        <w:jc w:val="center"/>
        <w:rPr>
          <w:b/>
          <w:bCs/>
          <w:u w:val="single"/>
        </w:rPr>
      </w:pPr>
    </w:p>
    <w:p w14:paraId="5718101F" w14:textId="77777777" w:rsidR="0095213B" w:rsidRPr="00AA58E4" w:rsidRDefault="0095213B" w:rsidP="0095213B">
      <w:pPr>
        <w:rPr>
          <w:u w:val="single"/>
        </w:rPr>
      </w:pPr>
      <w:r w:rsidRPr="00AA58E4">
        <w:rPr>
          <w:u w:val="single"/>
        </w:rPr>
        <w:t>Terms</w:t>
      </w:r>
      <w:r>
        <w:rPr>
          <w:u w:val="single"/>
        </w:rPr>
        <w:t xml:space="preserve"> to define</w:t>
      </w:r>
      <w:r w:rsidRPr="00AA58E4">
        <w:rPr>
          <w:u w:val="single"/>
        </w:rPr>
        <w:t xml:space="preserve">: </w:t>
      </w:r>
    </w:p>
    <w:p w14:paraId="512F57A4" w14:textId="77777777" w:rsidR="0095213B" w:rsidRDefault="0095213B" w:rsidP="0095213B">
      <w:r>
        <w:t>Canting postures:</w:t>
      </w:r>
    </w:p>
    <w:p w14:paraId="1A1F919D" w14:textId="77777777" w:rsidR="0095213B" w:rsidRDefault="0095213B" w:rsidP="0095213B"/>
    <w:p w14:paraId="20421B60" w14:textId="77777777" w:rsidR="0095213B" w:rsidRDefault="0095213B" w:rsidP="0095213B">
      <w:r>
        <w:t>Ritualized subordination:</w:t>
      </w:r>
    </w:p>
    <w:p w14:paraId="5C6168B8" w14:textId="77777777" w:rsidR="0095213B" w:rsidRDefault="0095213B" w:rsidP="0095213B"/>
    <w:p w14:paraId="232101D3" w14:textId="77777777" w:rsidR="0095213B" w:rsidRDefault="0095213B" w:rsidP="0095213B">
      <w:r>
        <w:t>Licensed Withdrawal:</w:t>
      </w:r>
    </w:p>
    <w:p w14:paraId="0617CD1C" w14:textId="77777777" w:rsidR="0095213B" w:rsidRDefault="0095213B" w:rsidP="0095213B"/>
    <w:p w14:paraId="444FCE39" w14:textId="77777777" w:rsidR="0095213B" w:rsidRDefault="0095213B" w:rsidP="0095213B">
      <w:r>
        <w:t>Infantilization:</w:t>
      </w:r>
    </w:p>
    <w:p w14:paraId="3E2DB08D" w14:textId="77777777" w:rsidR="0095213B" w:rsidRDefault="0095213B" w:rsidP="0095213B"/>
    <w:p w14:paraId="44A740FD" w14:textId="77777777" w:rsidR="0095213B" w:rsidRDefault="0095213B" w:rsidP="0095213B">
      <w:r>
        <w:t xml:space="preserve">Hyper-ritualization: </w:t>
      </w:r>
    </w:p>
    <w:p w14:paraId="6D68347A" w14:textId="417DC422" w:rsidR="003A7BCC" w:rsidRDefault="003A7BCC" w:rsidP="0097371A">
      <w:pPr>
        <w:jc w:val="center"/>
      </w:pPr>
    </w:p>
    <w:p w14:paraId="5B033E51" w14:textId="77777777" w:rsidR="0095213B" w:rsidRPr="00264B3D" w:rsidRDefault="0095213B" w:rsidP="0097371A">
      <w:pPr>
        <w:jc w:val="center"/>
      </w:pPr>
    </w:p>
    <w:p w14:paraId="11DB1A13" w14:textId="77777777" w:rsidR="0095213B" w:rsidRDefault="0097371A" w:rsidP="0097371A">
      <w:pPr>
        <w:pStyle w:val="ListParagraph"/>
        <w:numPr>
          <w:ilvl w:val="0"/>
          <w:numId w:val="1"/>
        </w:numPr>
      </w:pPr>
      <w:r>
        <w:t>What are some of the effects of binary gendered thinking?</w:t>
      </w:r>
    </w:p>
    <w:p w14:paraId="6B04E971" w14:textId="77777777" w:rsidR="0095213B" w:rsidRDefault="0095213B" w:rsidP="0095213B"/>
    <w:p w14:paraId="02F02AD2" w14:textId="77777777" w:rsidR="0095213B" w:rsidRDefault="0095213B" w:rsidP="0095213B"/>
    <w:p w14:paraId="7C39293A" w14:textId="77777777" w:rsidR="0095213B" w:rsidRDefault="0095213B" w:rsidP="0095213B"/>
    <w:p w14:paraId="7DAF89CF" w14:textId="77777777" w:rsidR="0095213B" w:rsidRDefault="0095213B" w:rsidP="0095213B"/>
    <w:p w14:paraId="3E31573D" w14:textId="3DBCDF9B" w:rsidR="0097371A" w:rsidRDefault="0097371A" w:rsidP="0097371A">
      <w:pPr>
        <w:pStyle w:val="ListParagraph"/>
        <w:numPr>
          <w:ilvl w:val="0"/>
          <w:numId w:val="1"/>
        </w:numPr>
      </w:pPr>
      <w:r>
        <w:t>What is gendered performance or gendered display?</w:t>
      </w:r>
    </w:p>
    <w:p w14:paraId="7AA236AF" w14:textId="77777777" w:rsidR="0097371A" w:rsidRDefault="0097371A" w:rsidP="0097371A"/>
    <w:p w14:paraId="1FD5C225" w14:textId="77777777" w:rsidR="0097371A" w:rsidRDefault="0097371A" w:rsidP="0097371A"/>
    <w:p w14:paraId="048A36DE" w14:textId="77777777" w:rsidR="0095213B" w:rsidRDefault="0095213B" w:rsidP="0097371A"/>
    <w:p w14:paraId="3760CF83" w14:textId="77777777" w:rsidR="0097371A" w:rsidRDefault="0097371A" w:rsidP="0097371A"/>
    <w:p w14:paraId="3117D28A" w14:textId="631D1EBF" w:rsidR="0097371A" w:rsidRDefault="0097371A" w:rsidP="0095213B">
      <w:pPr>
        <w:pStyle w:val="ListParagraph"/>
        <w:numPr>
          <w:ilvl w:val="0"/>
          <w:numId w:val="1"/>
        </w:numPr>
      </w:pPr>
      <w:r>
        <w:lastRenderedPageBreak/>
        <w:t>Why are advertisements and popular media an interesting and rich site for understanding gendered codes?  What is commercial realism?</w:t>
      </w:r>
    </w:p>
    <w:p w14:paraId="477F5270" w14:textId="77777777" w:rsidR="0097371A" w:rsidRDefault="0097371A" w:rsidP="0097371A"/>
    <w:p w14:paraId="2D88F0A9" w14:textId="77777777" w:rsidR="0097371A" w:rsidRDefault="0097371A" w:rsidP="0097371A"/>
    <w:p w14:paraId="5AE4ADE4" w14:textId="77777777" w:rsidR="00053A21" w:rsidRDefault="00053A21" w:rsidP="0097371A"/>
    <w:p w14:paraId="16EF41EC" w14:textId="77777777" w:rsidR="0095213B" w:rsidRDefault="0095213B" w:rsidP="0097371A"/>
    <w:p w14:paraId="438EAC47" w14:textId="77777777" w:rsidR="0095213B" w:rsidRDefault="0095213B" w:rsidP="0097371A"/>
    <w:p w14:paraId="2461C056" w14:textId="77777777" w:rsidR="0095213B" w:rsidRDefault="0095213B" w:rsidP="0097371A"/>
    <w:p w14:paraId="0C6217F4" w14:textId="4714E51F" w:rsidR="0097371A" w:rsidRDefault="0097371A" w:rsidP="0095213B">
      <w:pPr>
        <w:pStyle w:val="ListParagraph"/>
        <w:numPr>
          <w:ilvl w:val="0"/>
          <w:numId w:val="1"/>
        </w:numPr>
      </w:pPr>
      <w:r>
        <w:t>In what ways do visualizations of touch portray gender?</w:t>
      </w:r>
    </w:p>
    <w:p w14:paraId="4C20193A" w14:textId="77777777" w:rsidR="0097371A" w:rsidRDefault="0097371A" w:rsidP="0097371A"/>
    <w:p w14:paraId="469FB75B" w14:textId="77777777" w:rsidR="0097371A" w:rsidRDefault="0097371A" w:rsidP="0097371A"/>
    <w:p w14:paraId="478A31CE" w14:textId="77777777" w:rsidR="0097371A" w:rsidRDefault="0097371A" w:rsidP="0097371A"/>
    <w:p w14:paraId="4577D476" w14:textId="77777777" w:rsidR="0095213B" w:rsidRDefault="0095213B" w:rsidP="0097371A"/>
    <w:p w14:paraId="2B7ED3A3" w14:textId="77777777" w:rsidR="0095213B" w:rsidRDefault="0095213B" w:rsidP="0097371A"/>
    <w:p w14:paraId="3992BDAC" w14:textId="71E7B06F" w:rsidR="0097371A" w:rsidRDefault="0097371A" w:rsidP="0095213B">
      <w:pPr>
        <w:pStyle w:val="ListParagraph"/>
        <w:numPr>
          <w:ilvl w:val="0"/>
          <w:numId w:val="1"/>
        </w:numPr>
      </w:pPr>
      <w:r>
        <w:t>How is the whole of the body portraying gender?</w:t>
      </w:r>
    </w:p>
    <w:p w14:paraId="214DD62E" w14:textId="77777777" w:rsidR="0097371A" w:rsidRDefault="0097371A" w:rsidP="0097371A"/>
    <w:p w14:paraId="21F9D44F" w14:textId="77777777" w:rsidR="0097371A" w:rsidRDefault="0097371A" w:rsidP="0097371A"/>
    <w:p w14:paraId="642D6E9C" w14:textId="77777777" w:rsidR="0097371A" w:rsidRDefault="0097371A" w:rsidP="0097371A"/>
    <w:p w14:paraId="024CAECD" w14:textId="77777777" w:rsidR="00264B3D" w:rsidRDefault="00264B3D" w:rsidP="0097371A"/>
    <w:p w14:paraId="0675592E" w14:textId="77777777" w:rsidR="0095213B" w:rsidRDefault="0095213B" w:rsidP="0097371A"/>
    <w:p w14:paraId="1EE8DF2F" w14:textId="7760EDCB" w:rsidR="0097371A" w:rsidRDefault="00053A21" w:rsidP="0095213B">
      <w:pPr>
        <w:pStyle w:val="ListParagraph"/>
        <w:numPr>
          <w:ilvl w:val="0"/>
          <w:numId w:val="1"/>
        </w:numPr>
      </w:pPr>
      <w:r>
        <w:t>What is the ritualization of subordination and how does it work?</w:t>
      </w:r>
    </w:p>
    <w:p w14:paraId="1E086503" w14:textId="77777777" w:rsidR="00053A21" w:rsidRDefault="00053A21" w:rsidP="0097371A"/>
    <w:p w14:paraId="0747E9BC" w14:textId="77777777" w:rsidR="00053A21" w:rsidRDefault="00053A21" w:rsidP="0097371A"/>
    <w:p w14:paraId="69AAFBC6" w14:textId="77777777" w:rsidR="0095213B" w:rsidRDefault="0095213B" w:rsidP="0097371A"/>
    <w:p w14:paraId="46D676F4" w14:textId="77777777" w:rsidR="0095213B" w:rsidRDefault="0095213B" w:rsidP="0097371A"/>
    <w:p w14:paraId="15C7BBB1" w14:textId="77777777" w:rsidR="00053A21" w:rsidRDefault="00053A21" w:rsidP="0097371A"/>
    <w:p w14:paraId="603C9AE4" w14:textId="27E517D0" w:rsidR="00053A21" w:rsidRDefault="00AA58E4" w:rsidP="0095213B">
      <w:pPr>
        <w:pStyle w:val="ListParagraph"/>
        <w:numPr>
          <w:ilvl w:val="0"/>
          <w:numId w:val="1"/>
        </w:numPr>
      </w:pPr>
      <w:r>
        <w:lastRenderedPageBreak/>
        <w:t xml:space="preserve">What are some </w:t>
      </w:r>
      <w:proofErr w:type="gramStart"/>
      <w:r>
        <w:t>key ways</w:t>
      </w:r>
      <w:proofErr w:type="gramEnd"/>
      <w:r w:rsidR="00053A21">
        <w:t xml:space="preserve"> </w:t>
      </w:r>
      <w:r w:rsidR="0095213B">
        <w:t xml:space="preserve">that </w:t>
      </w:r>
      <w:r w:rsidR="00053A21">
        <w:t xml:space="preserve">femininity </w:t>
      </w:r>
      <w:r>
        <w:t xml:space="preserve">is </w:t>
      </w:r>
      <w:r w:rsidR="00053A21">
        <w:t>defined through these visual texts?  Masculinity?</w:t>
      </w:r>
    </w:p>
    <w:p w14:paraId="201E16D6" w14:textId="77777777" w:rsidR="00053A21" w:rsidRDefault="00053A21" w:rsidP="0097371A"/>
    <w:p w14:paraId="775D0E0C" w14:textId="77777777" w:rsidR="00053A21" w:rsidRDefault="00053A21" w:rsidP="0097371A"/>
    <w:p w14:paraId="7CC9F09F" w14:textId="77777777" w:rsidR="00AA58E4" w:rsidRDefault="00AA58E4" w:rsidP="0097371A"/>
    <w:p w14:paraId="1FD9941E" w14:textId="77777777" w:rsidR="00AA58E4" w:rsidRDefault="00AA58E4" w:rsidP="0097371A"/>
    <w:p w14:paraId="7E504A25" w14:textId="77777777" w:rsidR="00053A21" w:rsidRDefault="00053A21" w:rsidP="0097371A"/>
    <w:p w14:paraId="5898227D" w14:textId="2668F9FC" w:rsidR="00053A21" w:rsidRDefault="00053A21" w:rsidP="0095213B">
      <w:pPr>
        <w:pStyle w:val="ListParagraph"/>
        <w:numPr>
          <w:ilvl w:val="0"/>
          <w:numId w:val="1"/>
        </w:numPr>
      </w:pPr>
      <w:r>
        <w:t xml:space="preserve">What does the male gaze seem to desire in Western Culture?  </w:t>
      </w:r>
    </w:p>
    <w:p w14:paraId="4FBA2660" w14:textId="77777777" w:rsidR="003934F8" w:rsidRDefault="003934F8" w:rsidP="0097371A"/>
    <w:p w14:paraId="60B4D9F1" w14:textId="77777777" w:rsidR="003934F8" w:rsidRDefault="003934F8" w:rsidP="0097371A"/>
    <w:p w14:paraId="30935967" w14:textId="77777777" w:rsidR="0095213B" w:rsidRDefault="0095213B" w:rsidP="0097371A"/>
    <w:p w14:paraId="1E8B72E9" w14:textId="77777777" w:rsidR="003934F8" w:rsidRDefault="003934F8" w:rsidP="0097371A"/>
    <w:p w14:paraId="0AC5CFEF" w14:textId="77777777" w:rsidR="003934F8" w:rsidRDefault="003934F8" w:rsidP="0097371A"/>
    <w:p w14:paraId="227AF3BB" w14:textId="0ED2769E" w:rsidR="003934F8" w:rsidRDefault="003934F8" w:rsidP="0095213B">
      <w:pPr>
        <w:pStyle w:val="ListParagraph"/>
        <w:numPr>
          <w:ilvl w:val="0"/>
          <w:numId w:val="1"/>
        </w:numPr>
      </w:pPr>
      <w:r>
        <w:t>How have depictions of men</w:t>
      </w:r>
      <w:r w:rsidR="002D5748">
        <w:t xml:space="preserve"> and women</w:t>
      </w:r>
      <w:r>
        <w:t xml:space="preserve"> in advertising changed markedly since Goffman’s analysis?</w:t>
      </w:r>
    </w:p>
    <w:p w14:paraId="496F9B6D" w14:textId="77777777" w:rsidR="002D5748" w:rsidRDefault="002D5748" w:rsidP="0097371A"/>
    <w:p w14:paraId="7ACD36DC" w14:textId="77777777" w:rsidR="002D5748" w:rsidRDefault="002D5748" w:rsidP="0097371A"/>
    <w:p w14:paraId="0C25E37B" w14:textId="77777777" w:rsidR="0095213B" w:rsidRDefault="0095213B" w:rsidP="0097371A"/>
    <w:p w14:paraId="7320B2EF" w14:textId="77777777" w:rsidR="0095213B" w:rsidRDefault="0095213B" w:rsidP="0097371A"/>
    <w:p w14:paraId="01BAB096" w14:textId="77777777" w:rsidR="002D5748" w:rsidRDefault="002D5748" w:rsidP="0097371A"/>
    <w:p w14:paraId="46366B50" w14:textId="51758472" w:rsidR="00FB575B" w:rsidRDefault="002D5748" w:rsidP="0095213B">
      <w:pPr>
        <w:pStyle w:val="ListParagraph"/>
        <w:numPr>
          <w:ilvl w:val="0"/>
          <w:numId w:val="1"/>
        </w:numPr>
      </w:pPr>
      <w:r>
        <w:t xml:space="preserve">Where do these images come from? </w:t>
      </w:r>
      <w:r w:rsidR="0095213B">
        <w:t>What histories do they draw from?</w:t>
      </w:r>
      <w:r w:rsidR="00FB575B">
        <w:t xml:space="preserve">  </w:t>
      </w:r>
      <w:r w:rsidR="0095213B">
        <w:t>The film states “Our ways of seeing and looking, reflect the past even as they create a new reality.”  How then is the past used to change or alter the present via these codes of gender?</w:t>
      </w:r>
    </w:p>
    <w:p w14:paraId="03112CD2" w14:textId="77777777" w:rsidR="00FB575B" w:rsidRDefault="00FB575B" w:rsidP="0097371A"/>
    <w:p w14:paraId="72EE379B" w14:textId="77777777" w:rsidR="00FB575B" w:rsidRDefault="00FB575B" w:rsidP="0097371A"/>
    <w:p w14:paraId="14D0F995" w14:textId="4C63315A" w:rsidR="00FB575B" w:rsidRDefault="00FB575B" w:rsidP="0097371A"/>
    <w:p w14:paraId="10E15735" w14:textId="129F03F9" w:rsidR="00FB575B" w:rsidRDefault="0095213B" w:rsidP="0095213B">
      <w:pPr>
        <w:pStyle w:val="ListParagraph"/>
        <w:numPr>
          <w:ilvl w:val="0"/>
          <w:numId w:val="1"/>
        </w:numPr>
      </w:pPr>
      <w:r>
        <w:lastRenderedPageBreak/>
        <w:t xml:space="preserve">Sut </w:t>
      </w:r>
      <w:proofErr w:type="spellStart"/>
      <w:r>
        <w:t>Jhally</w:t>
      </w:r>
      <w:proofErr w:type="spellEnd"/>
      <w:r>
        <w:t xml:space="preserve"> states “</w:t>
      </w:r>
      <w:r w:rsidR="00FB575B">
        <w:t>Only when you make something strange, when you make something invisible, visible do you have any hope of changing</w:t>
      </w:r>
      <w:r w:rsidR="00452AC0">
        <w:t>, questioning, of intervening into that social process.  We have a choice to make about how we participate in the world we inhabit.</w:t>
      </w:r>
      <w:r>
        <w:t>”</w:t>
      </w:r>
      <w:r w:rsidR="00452AC0">
        <w:t xml:space="preserve">   What about this form of gendered visual analysis was most compelling or disturbing to you?  How do you think you might alter the way you interact with social media or advertising as a result?  Or not?</w:t>
      </w:r>
    </w:p>
    <w:p w14:paraId="71A56B9B" w14:textId="77777777" w:rsidR="000A517B" w:rsidRDefault="000A517B" w:rsidP="000A517B"/>
    <w:p w14:paraId="0DF426E8" w14:textId="77777777" w:rsidR="000A517B" w:rsidRDefault="000A517B" w:rsidP="000A517B"/>
    <w:p w14:paraId="143E1752" w14:textId="77777777" w:rsidR="000A517B" w:rsidRDefault="000A517B" w:rsidP="000A517B"/>
    <w:p w14:paraId="254CB5AD" w14:textId="77777777" w:rsidR="00012BF6" w:rsidRDefault="00012BF6" w:rsidP="000A517B"/>
    <w:p w14:paraId="2B2F4E25" w14:textId="77777777" w:rsidR="00012BF6" w:rsidRDefault="00012BF6" w:rsidP="000A517B"/>
    <w:p w14:paraId="2D7F6461" w14:textId="77777777" w:rsidR="00012BF6" w:rsidRDefault="00012BF6" w:rsidP="000A517B"/>
    <w:p w14:paraId="655AB9C6" w14:textId="77777777" w:rsidR="00012BF6" w:rsidRDefault="00012BF6" w:rsidP="000A517B"/>
    <w:p w14:paraId="61F0E94B" w14:textId="77777777" w:rsidR="00012BF6" w:rsidRDefault="00012BF6" w:rsidP="000A517B"/>
    <w:p w14:paraId="22042B89" w14:textId="77777777" w:rsidR="00012BF6" w:rsidRDefault="00012BF6" w:rsidP="000A517B"/>
    <w:p w14:paraId="42B5F725" w14:textId="77777777" w:rsidR="00012BF6" w:rsidRDefault="00012BF6" w:rsidP="000A517B"/>
    <w:p w14:paraId="2DC772C7" w14:textId="77777777" w:rsidR="00012BF6" w:rsidRDefault="00012BF6" w:rsidP="000A517B"/>
    <w:p w14:paraId="0ACF0B34" w14:textId="77777777" w:rsidR="00012BF6" w:rsidRDefault="00012BF6" w:rsidP="000A517B"/>
    <w:p w14:paraId="0A20031E" w14:textId="77777777" w:rsidR="00012BF6" w:rsidRDefault="00012BF6" w:rsidP="000A517B"/>
    <w:p w14:paraId="4DD553EE" w14:textId="77777777" w:rsidR="00012BF6" w:rsidRDefault="00012BF6" w:rsidP="000A517B"/>
    <w:p w14:paraId="3685C11D" w14:textId="77777777" w:rsidR="00012BF6" w:rsidRDefault="00012BF6" w:rsidP="000A517B"/>
    <w:p w14:paraId="079911F8" w14:textId="77777777" w:rsidR="00012BF6" w:rsidRDefault="00012BF6" w:rsidP="000A517B"/>
    <w:p w14:paraId="0C1105F9" w14:textId="77777777" w:rsidR="00012BF6" w:rsidRDefault="00012BF6" w:rsidP="000A517B"/>
    <w:p w14:paraId="2C603792" w14:textId="77777777" w:rsidR="00012BF6" w:rsidRDefault="00012BF6" w:rsidP="000A517B"/>
    <w:p w14:paraId="10CC93D7" w14:textId="77777777" w:rsidR="000A517B" w:rsidRDefault="000A517B" w:rsidP="000A517B"/>
    <w:p w14:paraId="0B5A715B" w14:textId="77777777" w:rsidR="000A517B" w:rsidRDefault="000A517B" w:rsidP="000A517B"/>
    <w:p w14:paraId="5C7E7E13" w14:textId="77777777" w:rsidR="000A517B" w:rsidRDefault="000A517B" w:rsidP="000A517B"/>
    <w:p w14:paraId="4CD8B211" w14:textId="40278BEA" w:rsidR="000A517B" w:rsidRDefault="000A517B" w:rsidP="000A517B">
      <w:pPr>
        <w:jc w:val="center"/>
        <w:rPr>
          <w:b/>
          <w:bCs/>
        </w:rPr>
      </w:pPr>
      <w:r w:rsidRPr="000A517B">
        <w:rPr>
          <w:b/>
          <w:bCs/>
        </w:rPr>
        <w:lastRenderedPageBreak/>
        <w:t xml:space="preserve">Putting what you learned into </w:t>
      </w:r>
      <w:proofErr w:type="gramStart"/>
      <w:r w:rsidRPr="000A517B">
        <w:rPr>
          <w:b/>
          <w:bCs/>
        </w:rPr>
        <w:t>practice</w:t>
      </w:r>
      <w:proofErr w:type="gramEnd"/>
    </w:p>
    <w:p w14:paraId="1AD4D7F5" w14:textId="2F34FE10" w:rsidR="000A517B" w:rsidRDefault="000A517B" w:rsidP="000A517B">
      <w:r>
        <w:t>What ways can you use these ideas about gender, power, and perceptions of what it means to be a man/boy or a woman/girl and how they are reproduced, regulated, and reinforced in the everyday experiences you are analyzing for your Gender Regulation Paper?  What other texts and ideas that we have discussed might be needed to help your analysis (</w:t>
      </w:r>
      <w:proofErr w:type="gramStart"/>
      <w:r>
        <w:t>i.e.</w:t>
      </w:r>
      <w:proofErr w:type="gramEnd"/>
      <w:r>
        <w:t xml:space="preserve"> Gender Identity Development Models, nature/nurture debates, CJ Pascoe’s discussion of gendered/sexualized language, etc.)?</w:t>
      </w:r>
    </w:p>
    <w:p w14:paraId="61A771D1" w14:textId="77777777" w:rsidR="000A517B" w:rsidRDefault="000A517B" w:rsidP="000A517B"/>
    <w:p w14:paraId="420EFACA" w14:textId="77777777" w:rsidR="00193014" w:rsidRDefault="00193014" w:rsidP="000A517B"/>
    <w:p w14:paraId="26004066" w14:textId="77777777" w:rsidR="000A517B" w:rsidRDefault="000A517B" w:rsidP="000A517B"/>
    <w:p w14:paraId="634266C3" w14:textId="77777777" w:rsidR="000A517B" w:rsidRDefault="000A517B" w:rsidP="000A517B"/>
    <w:p w14:paraId="2BA19B5C" w14:textId="6ED95EF7" w:rsidR="000A517B" w:rsidRDefault="000A517B" w:rsidP="000A517B">
      <w:r>
        <w:t>Type of observation you are conducting (advertising, social interactions, movements, language, etc.) or will conduct.</w:t>
      </w:r>
    </w:p>
    <w:p w14:paraId="0EDEDF4A" w14:textId="77777777" w:rsidR="000A517B" w:rsidRDefault="000A517B" w:rsidP="000A517B"/>
    <w:p w14:paraId="05480153" w14:textId="77777777" w:rsidR="000A517B" w:rsidRDefault="000A517B" w:rsidP="000A517B"/>
    <w:p w14:paraId="0988F97F" w14:textId="77777777" w:rsidR="000A517B" w:rsidRDefault="000A517B" w:rsidP="000A517B"/>
    <w:p w14:paraId="0CB440E5" w14:textId="6E351C63" w:rsidR="000A517B" w:rsidRDefault="000A517B" w:rsidP="000A517B">
      <w:r>
        <w:t>How will you record your observations?</w:t>
      </w:r>
    </w:p>
    <w:p w14:paraId="4B1A9060" w14:textId="77777777" w:rsidR="000A517B" w:rsidRDefault="000A517B" w:rsidP="0097371A"/>
    <w:p w14:paraId="34846A7E" w14:textId="0422B323" w:rsidR="00053A21" w:rsidRDefault="000A517B" w:rsidP="0097371A">
      <w:r>
        <w:t>What might you look for?</w:t>
      </w:r>
    </w:p>
    <w:p w14:paraId="3DD51A1B" w14:textId="77777777" w:rsidR="000A517B" w:rsidRDefault="000A517B" w:rsidP="0097371A"/>
    <w:p w14:paraId="63B5FC8A" w14:textId="77777777" w:rsidR="000A517B" w:rsidRDefault="000A517B" w:rsidP="0097371A"/>
    <w:p w14:paraId="265EE2A8" w14:textId="10C1FF85" w:rsidR="000A517B" w:rsidRDefault="000A517B" w:rsidP="0097371A">
      <w:r>
        <w:t>How might your presence change the data you get?</w:t>
      </w:r>
    </w:p>
    <w:p w14:paraId="052CBB81" w14:textId="77777777" w:rsidR="000A517B" w:rsidRDefault="000A517B" w:rsidP="0097371A"/>
    <w:p w14:paraId="50F05D6C" w14:textId="77777777" w:rsidR="00193014" w:rsidRDefault="00193014" w:rsidP="0097371A"/>
    <w:p w14:paraId="2BFFEA49" w14:textId="77777777" w:rsidR="00193014" w:rsidRDefault="00193014" w:rsidP="0097371A"/>
    <w:p w14:paraId="6C28D66D" w14:textId="303CEA94" w:rsidR="0097371A" w:rsidRDefault="000A517B" w:rsidP="0097371A">
      <w:r>
        <w:t>Tentative conclusions?</w:t>
      </w:r>
    </w:p>
    <w:sectPr w:rsidR="0097371A">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53A12" w14:textId="77777777" w:rsidR="00CF765E" w:rsidRDefault="00CF765E" w:rsidP="0097371A">
      <w:pPr>
        <w:spacing w:after="0" w:line="240" w:lineRule="auto"/>
      </w:pPr>
      <w:r>
        <w:separator/>
      </w:r>
    </w:p>
  </w:endnote>
  <w:endnote w:type="continuationSeparator" w:id="0">
    <w:p w14:paraId="5DF7257E" w14:textId="77777777" w:rsidR="00CF765E" w:rsidRDefault="00CF765E" w:rsidP="00973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2287018"/>
      <w:docPartObj>
        <w:docPartGallery w:val="Page Numbers (Bottom of Page)"/>
        <w:docPartUnique/>
      </w:docPartObj>
    </w:sdtPr>
    <w:sdtContent>
      <w:p w14:paraId="2EE4BE01" w14:textId="4C123F96" w:rsidR="00012BF6" w:rsidRDefault="00012BF6" w:rsidP="006943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2F5536" w14:textId="77777777" w:rsidR="00012BF6" w:rsidRDefault="00012BF6" w:rsidP="00012B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080581"/>
      <w:docPartObj>
        <w:docPartGallery w:val="Page Numbers (Bottom of Page)"/>
        <w:docPartUnique/>
      </w:docPartObj>
    </w:sdtPr>
    <w:sdtContent>
      <w:p w14:paraId="3B7023FF" w14:textId="1BA17EB5" w:rsidR="00012BF6" w:rsidRDefault="00012BF6" w:rsidP="006943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D2BB80" w14:textId="77777777" w:rsidR="00012BF6" w:rsidRDefault="00012BF6" w:rsidP="00012BF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C2EA3" w14:textId="77777777" w:rsidR="00CF765E" w:rsidRDefault="00CF765E" w:rsidP="0097371A">
      <w:pPr>
        <w:spacing w:after="0" w:line="240" w:lineRule="auto"/>
      </w:pPr>
      <w:r>
        <w:separator/>
      </w:r>
    </w:p>
  </w:footnote>
  <w:footnote w:type="continuationSeparator" w:id="0">
    <w:p w14:paraId="2997C123" w14:textId="77777777" w:rsidR="00CF765E" w:rsidRDefault="00CF765E" w:rsidP="00973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AD662" w14:textId="718BBAAA" w:rsidR="0097371A" w:rsidRDefault="00193014">
    <w:pPr>
      <w:pStyle w:val="Header"/>
    </w:pPr>
    <w:r>
      <w:t>Prof.</w:t>
    </w:r>
    <w:r w:rsidR="0097371A">
      <w:t xml:space="preserve"> </w:t>
    </w:r>
    <w:proofErr w:type="spellStart"/>
    <w:r w:rsidR="0097371A">
      <w:t>Gurtler</w:t>
    </w:r>
    <w:proofErr w:type="spellEnd"/>
    <w:r w:rsidR="0097371A">
      <w:tab/>
    </w:r>
    <w:r w:rsidR="0097371A">
      <w:tab/>
    </w:r>
    <w:r>
      <w:t>Intro Gen/Sex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BE03A9"/>
    <w:multiLevelType w:val="hybridMultilevel"/>
    <w:tmpl w:val="C6901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1434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71A"/>
    <w:rsid w:val="00012BF6"/>
    <w:rsid w:val="00053A21"/>
    <w:rsid w:val="000A517B"/>
    <w:rsid w:val="00193014"/>
    <w:rsid w:val="00264B3D"/>
    <w:rsid w:val="002D5748"/>
    <w:rsid w:val="003008F1"/>
    <w:rsid w:val="003934F8"/>
    <w:rsid w:val="003A7BCC"/>
    <w:rsid w:val="00452AC0"/>
    <w:rsid w:val="005605A8"/>
    <w:rsid w:val="0095213B"/>
    <w:rsid w:val="0097371A"/>
    <w:rsid w:val="00AA58E4"/>
    <w:rsid w:val="00CF765E"/>
    <w:rsid w:val="00F67DA2"/>
    <w:rsid w:val="00FB5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390FFD"/>
  <w15:chartTrackingRefBased/>
  <w15:docId w15:val="{45782FDA-08F7-E64A-8548-D4A031450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7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7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7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7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7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7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7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7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7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7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7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7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7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7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7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7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7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71A"/>
    <w:rPr>
      <w:rFonts w:eastAsiaTheme="majorEastAsia" w:cstheme="majorBidi"/>
      <w:color w:val="272727" w:themeColor="text1" w:themeTint="D8"/>
    </w:rPr>
  </w:style>
  <w:style w:type="paragraph" w:styleId="Title">
    <w:name w:val="Title"/>
    <w:basedOn w:val="Normal"/>
    <w:next w:val="Normal"/>
    <w:link w:val="TitleChar"/>
    <w:uiPriority w:val="10"/>
    <w:qFormat/>
    <w:rsid w:val="009737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7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7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7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71A"/>
    <w:pPr>
      <w:spacing w:before="160"/>
      <w:jc w:val="center"/>
    </w:pPr>
    <w:rPr>
      <w:i/>
      <w:iCs/>
      <w:color w:val="404040" w:themeColor="text1" w:themeTint="BF"/>
    </w:rPr>
  </w:style>
  <w:style w:type="character" w:customStyle="1" w:styleId="QuoteChar">
    <w:name w:val="Quote Char"/>
    <w:basedOn w:val="DefaultParagraphFont"/>
    <w:link w:val="Quote"/>
    <w:uiPriority w:val="29"/>
    <w:rsid w:val="0097371A"/>
    <w:rPr>
      <w:i/>
      <w:iCs/>
      <w:color w:val="404040" w:themeColor="text1" w:themeTint="BF"/>
    </w:rPr>
  </w:style>
  <w:style w:type="paragraph" w:styleId="ListParagraph">
    <w:name w:val="List Paragraph"/>
    <w:basedOn w:val="Normal"/>
    <w:uiPriority w:val="34"/>
    <w:qFormat/>
    <w:rsid w:val="0097371A"/>
    <w:pPr>
      <w:ind w:left="720"/>
      <w:contextualSpacing/>
    </w:pPr>
  </w:style>
  <w:style w:type="character" w:styleId="IntenseEmphasis">
    <w:name w:val="Intense Emphasis"/>
    <w:basedOn w:val="DefaultParagraphFont"/>
    <w:uiPriority w:val="21"/>
    <w:qFormat/>
    <w:rsid w:val="0097371A"/>
    <w:rPr>
      <w:i/>
      <w:iCs/>
      <w:color w:val="0F4761" w:themeColor="accent1" w:themeShade="BF"/>
    </w:rPr>
  </w:style>
  <w:style w:type="paragraph" w:styleId="IntenseQuote">
    <w:name w:val="Intense Quote"/>
    <w:basedOn w:val="Normal"/>
    <w:next w:val="Normal"/>
    <w:link w:val="IntenseQuoteChar"/>
    <w:uiPriority w:val="30"/>
    <w:qFormat/>
    <w:rsid w:val="009737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71A"/>
    <w:rPr>
      <w:i/>
      <w:iCs/>
      <w:color w:val="0F4761" w:themeColor="accent1" w:themeShade="BF"/>
    </w:rPr>
  </w:style>
  <w:style w:type="character" w:styleId="IntenseReference">
    <w:name w:val="Intense Reference"/>
    <w:basedOn w:val="DefaultParagraphFont"/>
    <w:uiPriority w:val="32"/>
    <w:qFormat/>
    <w:rsid w:val="0097371A"/>
    <w:rPr>
      <w:b/>
      <w:bCs/>
      <w:smallCaps/>
      <w:color w:val="0F4761" w:themeColor="accent1" w:themeShade="BF"/>
      <w:spacing w:val="5"/>
    </w:rPr>
  </w:style>
  <w:style w:type="paragraph" w:styleId="Header">
    <w:name w:val="header"/>
    <w:basedOn w:val="Normal"/>
    <w:link w:val="HeaderChar"/>
    <w:uiPriority w:val="99"/>
    <w:unhideWhenUsed/>
    <w:rsid w:val="0097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71A"/>
  </w:style>
  <w:style w:type="paragraph" w:styleId="Footer">
    <w:name w:val="footer"/>
    <w:basedOn w:val="Normal"/>
    <w:link w:val="FooterChar"/>
    <w:uiPriority w:val="99"/>
    <w:unhideWhenUsed/>
    <w:rsid w:val="009737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71A"/>
  </w:style>
  <w:style w:type="character" w:styleId="PageNumber">
    <w:name w:val="page number"/>
    <w:basedOn w:val="DefaultParagraphFont"/>
    <w:uiPriority w:val="99"/>
    <w:semiHidden/>
    <w:unhideWhenUsed/>
    <w:rsid w:val="00012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Gurtler</dc:creator>
  <cp:keywords/>
  <dc:description/>
  <cp:lastModifiedBy>Bridget Gurtler</cp:lastModifiedBy>
  <cp:revision>3</cp:revision>
  <dcterms:created xsi:type="dcterms:W3CDTF">2024-11-12T20:29:00Z</dcterms:created>
  <dcterms:modified xsi:type="dcterms:W3CDTF">2024-11-12T20:30:00Z</dcterms:modified>
</cp:coreProperties>
</file>