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Pauline Cardonnel </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09.09.26 </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i w:val="1"/>
          <w:iCs w:val="1"/>
          <w:sz w:val="26"/>
          <w:szCs w:val="26"/>
          <w:u w:val="single"/>
        </w:rPr>
      </w:pPr>
      <w:r w:rsidDel="00000000" w:rsidR="00000000" w:rsidRPr="00000000">
        <w:rPr>
          <w:rFonts w:ascii="Times New Roman" w:cs="Times New Roman" w:eastAsia="Times New Roman" w:hAnsi="Times New Roman"/>
          <w:i w:val="1"/>
          <w:iCs w:val="1"/>
          <w:sz w:val="26"/>
          <w:szCs w:val="26"/>
          <w:u w:val="single"/>
          <w:rtl w:val="0"/>
        </w:rPr>
        <w:t xml:space="preserve">Ludden "Maps in the mind of mobility in Asia"</w:t>
      </w:r>
    </w:p>
    <w:p w:rsidR="00000000" w:rsidDel="00000000" w:rsidP="00000000" w:rsidRDefault="00000000" w:rsidRPr="00000000" w14:paraId="00000005">
      <w:pPr>
        <w:rPr>
          <w:rFonts w:ascii="Times New Roman" w:cs="Times New Roman" w:eastAsia="Times New Roman" w:hAnsi="Times New Roman"/>
          <w:i w:val="1"/>
          <w:iCs w:val="1"/>
          <w:sz w:val="24"/>
          <w:szCs w:val="24"/>
          <w:u w:val="singl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Word list: </w:t>
      </w:r>
    </w:p>
    <w:p w:rsidR="00000000" w:rsidDel="00000000" w:rsidP="00000000" w:rsidRDefault="00000000" w:rsidRPr="00000000" w14:paraId="0000000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exodus</w:t>
      </w:r>
      <w:r w:rsidDel="00000000" w:rsidR="00000000" w:rsidRPr="00000000">
        <w:rPr>
          <w:rFonts w:ascii="Times New Roman" w:cs="Times New Roman" w:eastAsia="Times New Roman" w:hAnsi="Times New Roman"/>
          <w:sz w:val="24"/>
          <w:szCs w:val="24"/>
          <w:rtl w:val="0"/>
        </w:rPr>
        <w:t xml:space="preserve">: mass departure of large number or people from a place at the same time</w:t>
      </w:r>
    </w:p>
    <w:p w:rsidR="00000000" w:rsidDel="00000000" w:rsidP="00000000" w:rsidRDefault="00000000" w:rsidRPr="00000000" w14:paraId="00000008">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elides</w:t>
      </w:r>
      <w:r w:rsidDel="00000000" w:rsidR="00000000" w:rsidRPr="00000000">
        <w:rPr>
          <w:rFonts w:ascii="Times New Roman" w:cs="Times New Roman" w:eastAsia="Times New Roman" w:hAnsi="Times New Roman"/>
          <w:sz w:val="24"/>
          <w:szCs w:val="24"/>
          <w:rtl w:val="0"/>
        </w:rPr>
        <w:t xml:space="preserve">: to omit</w:t>
      </w:r>
    </w:p>
    <w:p w:rsidR="00000000" w:rsidDel="00000000" w:rsidP="00000000" w:rsidRDefault="00000000" w:rsidRPr="00000000" w14:paraId="0000000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territorialism</w:t>
      </w:r>
      <w:r w:rsidDel="00000000" w:rsidR="00000000" w:rsidRPr="00000000">
        <w:rPr>
          <w:rFonts w:ascii="Times New Roman" w:cs="Times New Roman" w:eastAsia="Times New Roman" w:hAnsi="Times New Roman"/>
          <w:sz w:val="24"/>
          <w:szCs w:val="24"/>
          <w:rtl w:val="0"/>
        </w:rPr>
        <w:t xml:space="preserve">: tendency of individuals/groups to protect and control a specific physical area</w:t>
      </w:r>
    </w:p>
    <w:p w:rsidR="00000000" w:rsidDel="00000000" w:rsidP="00000000" w:rsidRDefault="00000000" w:rsidRPr="00000000" w14:paraId="0000000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intranationally</w:t>
      </w:r>
      <w:r w:rsidDel="00000000" w:rsidR="00000000" w:rsidRPr="00000000">
        <w:rPr>
          <w:rFonts w:ascii="Times New Roman" w:cs="Times New Roman" w:eastAsia="Times New Roman" w:hAnsi="Times New Roman"/>
          <w:sz w:val="24"/>
          <w:szCs w:val="24"/>
          <w:rtl w:val="0"/>
        </w:rPr>
        <w:t xml:space="preserve">: contained within the borders of a single nation </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struck me most in reading this piece about "maps in the mind of mobility" was how mobility has changed through the centuries. Looking into our current world there are few groups such as travelers in the UK that are mobile groups of people with their own culture and without territorialism. These groups today face racism and discrimination as Ludden outlined was the case in the past when there was a switch towards having more defined territory and a cultural shift towards settling in a singular place. This idea of territorialism was very interesting, especially thinking from an economic lens the way Ludden described the challenges of having mobile groups of people taking business from the local farmers thus creating resentment towards the mobile groups. The idea of a territory being able to sustain itself is a very mercantilist perspective that is reviving in our current political climate with Trump wanting to have less dependence on others ( this globalized economic dependence is a safe guard to war). Furthermore the sentiment around alienation of people that are viewed as outgroup for being more mobile is extremely relevant to today. </w:t>
      </w:r>
    </w:p>
    <w:p w:rsidR="00000000" w:rsidDel="00000000" w:rsidP="00000000" w:rsidRDefault="00000000" w:rsidRPr="00000000" w14:paraId="0000000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also found it very interesting how after 9/11 not only was there an increase in Islamophobia in the US but also in the Indian state of Gujarat. The killings of two Afghan civilians for each person who died in the world trade center I was not aware of and found shocking. Furthermore, the Indian government threatening war with Pakistan over Kashmir under the belief that muslim terrorists were going to attack, highlighted how while 9/11 was an attack on the US the aftershocks were felt globally. </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i w:val="1"/>
          <w:iCs w:val="1"/>
          <w:sz w:val="24"/>
          <w:szCs w:val="24"/>
          <w:u w:val="single"/>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