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BCBF4" w14:textId="77777777" w:rsidR="00154406" w:rsidRDefault="00154406" w:rsidP="00103FA4">
      <w:pPr>
        <w:jc w:val="center"/>
        <w:rPr>
          <w:rFonts w:ascii="Garamond" w:hAnsi="Garamond"/>
          <w:b/>
          <w:bCs/>
          <w:sz w:val="28"/>
          <w:szCs w:val="28"/>
        </w:rPr>
      </w:pPr>
    </w:p>
    <w:p w14:paraId="42B32906" w14:textId="34CC5397" w:rsidR="00103FA4" w:rsidRPr="00154406" w:rsidRDefault="00103FA4" w:rsidP="00154406">
      <w:pPr>
        <w:jc w:val="center"/>
        <w:rPr>
          <w:rFonts w:ascii="Garamond" w:hAnsi="Garamond"/>
          <w:b/>
          <w:bCs/>
          <w:sz w:val="28"/>
          <w:szCs w:val="28"/>
        </w:rPr>
      </w:pPr>
      <w:r w:rsidRPr="00576D5A">
        <w:rPr>
          <w:rFonts w:ascii="Garamond" w:hAnsi="Garamond"/>
          <w:b/>
          <w:bCs/>
          <w:sz w:val="28"/>
          <w:szCs w:val="28"/>
        </w:rPr>
        <w:t>AMOUR, TH</w:t>
      </w:r>
      <w:r w:rsidRPr="00576D5A">
        <w:rPr>
          <w:rFonts w:ascii="Garamond" w:eastAsia="Aptos" w:hAnsi="Garamond" w:cs="Arial"/>
          <w:b/>
          <w:sz w:val="28"/>
          <w:szCs w:val="28"/>
        </w:rPr>
        <w:t>É</w:t>
      </w:r>
      <w:r w:rsidRPr="00576D5A">
        <w:rPr>
          <w:rFonts w:ascii="Garamond" w:hAnsi="Garamond"/>
          <w:b/>
          <w:bCs/>
          <w:sz w:val="28"/>
          <w:szCs w:val="28"/>
        </w:rPr>
        <w:t>ÂTRE ET SOCI</w:t>
      </w:r>
      <w:r w:rsidRPr="00576D5A">
        <w:rPr>
          <w:rFonts w:ascii="Garamond" w:eastAsia="Aptos" w:hAnsi="Garamond" w:cs="Arial"/>
          <w:b/>
          <w:sz w:val="28"/>
          <w:szCs w:val="28"/>
        </w:rPr>
        <w:t>ÉTÉ</w:t>
      </w:r>
    </w:p>
    <w:p w14:paraId="6E39986E" w14:textId="00595680" w:rsidR="00103FA4" w:rsidRPr="00576D5A" w:rsidRDefault="00FC4E02" w:rsidP="00103FA4">
      <w:pPr>
        <w:jc w:val="center"/>
        <w:rPr>
          <w:rFonts w:ascii="Garamond" w:hAnsi="Garamond"/>
          <w:b/>
          <w:bCs/>
        </w:rPr>
      </w:pPr>
      <w:r>
        <w:rPr>
          <w:noProof/>
        </w:rPr>
        <w:drawing>
          <wp:inline distT="0" distB="0" distL="0" distR="0" wp14:anchorId="1C2AE676" wp14:editId="04367847">
            <wp:extent cx="3895106" cy="4215890"/>
            <wp:effectExtent l="0" t="0" r="0" b="0"/>
            <wp:docPr id="1416680196" name="Picture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3272" cy="4224728"/>
                    </a:xfrm>
                    <a:prstGeom prst="rect">
                      <a:avLst/>
                    </a:prstGeom>
                    <a:noFill/>
                    <a:ln>
                      <a:noFill/>
                    </a:ln>
                  </pic:spPr>
                </pic:pic>
              </a:graphicData>
            </a:graphic>
          </wp:inline>
        </w:drawing>
      </w:r>
    </w:p>
    <w:p w14:paraId="32999837" w14:textId="77777777" w:rsidR="00103FA4" w:rsidRPr="00576D5A" w:rsidRDefault="00103FA4" w:rsidP="00103FA4">
      <w:pPr>
        <w:rPr>
          <w:rFonts w:ascii="Garamond" w:hAnsi="Garamond"/>
        </w:rPr>
      </w:pPr>
    </w:p>
    <w:p w14:paraId="49715151" w14:textId="2CFB54C9" w:rsidR="00103FA4" w:rsidRPr="00576D5A" w:rsidRDefault="00103FA4" w:rsidP="00103FA4">
      <w:pPr>
        <w:rPr>
          <w:rFonts w:ascii="Garamond" w:hAnsi="Garamond"/>
        </w:rPr>
      </w:pPr>
      <w:r w:rsidRPr="00576D5A">
        <w:rPr>
          <w:rFonts w:ascii="Garamond" w:hAnsi="Garamond"/>
        </w:rPr>
        <w:t>Section: FREN 215</w:t>
      </w:r>
      <w:r w:rsidRPr="00576D5A">
        <w:rPr>
          <w:rFonts w:ascii="Garamond" w:hAnsi="Garamond"/>
        </w:rPr>
        <w:br/>
        <w:t xml:space="preserve">Horaires: lundi et mercredi 2:40-4 PM </w:t>
      </w:r>
      <w:r w:rsidR="000706B8">
        <w:rPr>
          <w:rFonts w:ascii="Garamond" w:hAnsi="Garamond"/>
        </w:rPr>
        <w:t>Old Library 104</w:t>
      </w:r>
      <w:r w:rsidRPr="00576D5A">
        <w:rPr>
          <w:rFonts w:ascii="Garamond" w:hAnsi="Garamond"/>
          <w:sz w:val="22"/>
          <w:szCs w:val="22"/>
        </w:rPr>
        <w:br/>
      </w:r>
      <w:r w:rsidRPr="00576D5A">
        <w:rPr>
          <w:rFonts w:ascii="Garamond" w:hAnsi="Garamond"/>
        </w:rPr>
        <w:t xml:space="preserve">Professeure : Manali Allen </w:t>
      </w:r>
      <w:r w:rsidRPr="00576D5A">
        <w:rPr>
          <w:rFonts w:ascii="Garamond" w:hAnsi="Garamond"/>
        </w:rPr>
        <w:br/>
        <w:t xml:space="preserve">Email: </w:t>
      </w:r>
      <w:hyperlink r:id="rId7" w:history="1">
        <w:r w:rsidRPr="00576D5A">
          <w:rPr>
            <w:rStyle w:val="Hyperlink"/>
            <w:rFonts w:ascii="Garamond" w:hAnsi="Garamond"/>
          </w:rPr>
          <w:t>mallen2@brynmawr.edu</w:t>
        </w:r>
      </w:hyperlink>
      <w:r w:rsidRPr="00576D5A">
        <w:rPr>
          <w:rFonts w:ascii="Garamond" w:hAnsi="Garamond"/>
        </w:rPr>
        <w:br/>
        <w:t>Permanence: mardi 10:30 AM-12:30 PM (ou sur rendez-vous) Old Library 146</w:t>
      </w:r>
    </w:p>
    <w:p w14:paraId="1B497A60" w14:textId="77777777" w:rsidR="00103FA4" w:rsidRPr="00576D5A" w:rsidRDefault="00103FA4" w:rsidP="00103FA4">
      <w:pPr>
        <w:pBdr>
          <w:bottom w:val="single" w:sz="12" w:space="1" w:color="auto"/>
        </w:pBdr>
        <w:spacing w:line="256" w:lineRule="auto"/>
        <w:rPr>
          <w:rFonts w:ascii="Garamond" w:eastAsia="Aptos" w:hAnsi="Garamond" w:cs="Arial"/>
          <w:bCs/>
        </w:rPr>
      </w:pPr>
      <w:r w:rsidRPr="00576D5A">
        <w:rPr>
          <w:rFonts w:ascii="Garamond" w:eastAsia="Aptos" w:hAnsi="Garamond" w:cs="Arial"/>
          <w:bCs/>
        </w:rPr>
        <w:tab/>
      </w:r>
      <w:r w:rsidRPr="00576D5A">
        <w:rPr>
          <w:rFonts w:ascii="Garamond" w:eastAsia="Aptos" w:hAnsi="Garamond" w:cs="Arial"/>
          <w:bCs/>
        </w:rPr>
        <w:tab/>
      </w:r>
      <w:r w:rsidRPr="00576D5A">
        <w:rPr>
          <w:rFonts w:ascii="Garamond" w:eastAsia="Aptos" w:hAnsi="Garamond" w:cs="Arial"/>
          <w:bCs/>
        </w:rPr>
        <w:tab/>
      </w:r>
      <w:bookmarkStart w:id="0" w:name="_Toc78337662"/>
      <w:bookmarkStart w:id="1" w:name="_Toc78338352"/>
      <w:bookmarkStart w:id="2" w:name="_Toc206894691"/>
      <w:bookmarkStart w:id="3" w:name="_Toc80765727"/>
      <w:bookmarkStart w:id="4" w:name="_Toc80766186"/>
      <w:bookmarkStart w:id="5" w:name="_Toc238375814"/>
      <w:bookmarkStart w:id="6" w:name="_Toc269989864"/>
      <w:bookmarkStart w:id="7" w:name="_Toc269998193"/>
      <w:bookmarkStart w:id="8" w:name="_Toc269998402"/>
      <w:bookmarkStart w:id="9" w:name="_Toc270001024"/>
      <w:bookmarkStart w:id="10" w:name="_Toc270058273"/>
    </w:p>
    <w:bookmarkEnd w:id="0"/>
    <w:bookmarkEnd w:id="1"/>
    <w:bookmarkEnd w:id="2"/>
    <w:bookmarkEnd w:id="3"/>
    <w:bookmarkEnd w:id="4"/>
    <w:bookmarkEnd w:id="5"/>
    <w:bookmarkEnd w:id="6"/>
    <w:bookmarkEnd w:id="7"/>
    <w:bookmarkEnd w:id="8"/>
    <w:bookmarkEnd w:id="9"/>
    <w:bookmarkEnd w:id="10"/>
    <w:p w14:paraId="6CE88891" w14:textId="26BD75FF" w:rsidR="00103FA4" w:rsidRPr="00576D5A" w:rsidRDefault="00103FA4" w:rsidP="00103FA4">
      <w:pPr>
        <w:keepNext/>
        <w:keepLines/>
        <w:spacing w:line="256" w:lineRule="auto"/>
        <w:outlineLvl w:val="2"/>
        <w:rPr>
          <w:rFonts w:ascii="Garamond" w:eastAsia="Times New Roman" w:hAnsi="Garamond" w:cs="Aptos"/>
          <w:b/>
          <w:bCs/>
        </w:rPr>
      </w:pPr>
      <w:r w:rsidRPr="00576D5A">
        <w:rPr>
          <w:rFonts w:ascii="Garamond" w:eastAsia="Times New Roman" w:hAnsi="Garamond" w:cs="Times New Roman"/>
          <w:b/>
          <w:bCs/>
        </w:rPr>
        <w:t>DESCRIPTION DU COURS</w:t>
      </w:r>
    </w:p>
    <w:p w14:paraId="16BD4E60" w14:textId="66E50CD9" w:rsidR="00746636" w:rsidRPr="00576D5A" w:rsidRDefault="00154406" w:rsidP="00D00961">
      <w:pPr>
        <w:jc w:val="both"/>
        <w:rPr>
          <w:rFonts w:ascii="Garamond" w:hAnsi="Garamond" w:cstheme="minorHAnsi"/>
          <w:color w:val="202122"/>
          <w:shd w:val="clear" w:color="auto" w:fill="FFFFFF"/>
        </w:rPr>
      </w:pPr>
      <w:r>
        <w:rPr>
          <w:rFonts w:ascii="Garamond" w:hAnsi="Garamond" w:cstheme="minorHAnsi"/>
          <w:color w:val="202122"/>
          <w:shd w:val="clear" w:color="auto" w:fill="FFFFFF"/>
        </w:rPr>
        <w:t>Pour le théâtre, l’art de l’amour et de la séduction</w:t>
      </w:r>
      <w:r w:rsidR="000809E6">
        <w:rPr>
          <w:rFonts w:ascii="Garamond" w:hAnsi="Garamond" w:cstheme="minorHAnsi"/>
          <w:color w:val="202122"/>
          <w:shd w:val="clear" w:color="auto" w:fill="FFFFFF"/>
        </w:rPr>
        <w:t xml:space="preserve"> </w:t>
      </w:r>
      <w:r w:rsidR="004B0867">
        <w:rPr>
          <w:rFonts w:ascii="Garamond" w:hAnsi="Garamond" w:cstheme="minorHAnsi"/>
          <w:color w:val="202122"/>
          <w:shd w:val="clear" w:color="auto" w:fill="FFFFFF"/>
        </w:rPr>
        <w:t xml:space="preserve">sont des thèmes </w:t>
      </w:r>
      <w:r w:rsidR="000809E6">
        <w:rPr>
          <w:rFonts w:ascii="Garamond" w:hAnsi="Garamond" w:cstheme="minorHAnsi"/>
          <w:color w:val="202122"/>
          <w:shd w:val="clear" w:color="auto" w:fill="FFFFFF"/>
        </w:rPr>
        <w:t xml:space="preserve">de </w:t>
      </w:r>
      <w:r w:rsidR="004B0867">
        <w:rPr>
          <w:rFonts w:ascii="Garamond" w:hAnsi="Garamond" w:cstheme="minorHAnsi"/>
          <w:color w:val="202122"/>
          <w:shd w:val="clear" w:color="auto" w:fill="FFFFFF"/>
        </w:rPr>
        <w:t>prédilection</w:t>
      </w:r>
      <w:r w:rsidR="000809E6">
        <w:rPr>
          <w:rFonts w:ascii="Garamond" w:hAnsi="Garamond" w:cstheme="minorHAnsi"/>
          <w:color w:val="202122"/>
          <w:shd w:val="clear" w:color="auto" w:fill="FFFFFF"/>
        </w:rPr>
        <w:t>.</w:t>
      </w:r>
      <w:r w:rsidR="004B0867">
        <w:rPr>
          <w:rFonts w:ascii="Garamond" w:hAnsi="Garamond" w:cstheme="minorHAnsi"/>
          <w:color w:val="202122"/>
          <w:shd w:val="clear" w:color="auto" w:fill="FFFFFF"/>
        </w:rPr>
        <w:t xml:space="preserve"> L’amour est-il un lieu d’authenticité, ou un </w:t>
      </w:r>
      <w:r w:rsidR="006B64F7">
        <w:rPr>
          <w:rFonts w:ascii="Garamond" w:hAnsi="Garamond" w:cstheme="minorHAnsi"/>
          <w:color w:val="202122"/>
          <w:shd w:val="clear" w:color="auto" w:fill="FFFFFF"/>
        </w:rPr>
        <w:t xml:space="preserve">art </w:t>
      </w:r>
      <w:r w:rsidR="004B0867">
        <w:rPr>
          <w:rFonts w:ascii="Garamond" w:hAnsi="Garamond" w:cstheme="minorHAnsi"/>
          <w:color w:val="202122"/>
          <w:shd w:val="clear" w:color="auto" w:fill="FFFFFF"/>
        </w:rPr>
        <w:t xml:space="preserve">inhéremment performatif ? </w:t>
      </w:r>
      <w:r w:rsidR="00E57990" w:rsidRPr="00576D5A">
        <w:rPr>
          <w:rFonts w:ascii="Garamond" w:hAnsi="Garamond" w:cstheme="minorHAnsi"/>
          <w:color w:val="202122"/>
          <w:shd w:val="clear" w:color="auto" w:fill="FFFFFF"/>
        </w:rPr>
        <w:t xml:space="preserve">L’amour </w:t>
      </w:r>
      <w:r w:rsidR="006D013E">
        <w:rPr>
          <w:rFonts w:ascii="Garamond" w:hAnsi="Garamond" w:cstheme="minorHAnsi"/>
          <w:color w:val="202122"/>
          <w:shd w:val="clear" w:color="auto" w:fill="FFFFFF"/>
        </w:rPr>
        <w:t>peut-il être perçu comme une simple</w:t>
      </w:r>
      <w:r w:rsidR="00E57990" w:rsidRPr="00576D5A">
        <w:rPr>
          <w:rFonts w:ascii="Garamond" w:hAnsi="Garamond" w:cstheme="minorHAnsi"/>
          <w:color w:val="202122"/>
          <w:shd w:val="clear" w:color="auto" w:fill="FFFFFF"/>
        </w:rPr>
        <w:t xml:space="preserve"> performance sociale ?</w:t>
      </w:r>
      <w:r w:rsidR="00E57990">
        <w:rPr>
          <w:rFonts w:ascii="Garamond" w:hAnsi="Garamond" w:cstheme="minorHAnsi"/>
          <w:color w:val="202122"/>
          <w:shd w:val="clear" w:color="auto" w:fill="FFFFFF"/>
        </w:rPr>
        <w:t xml:space="preserve"> </w:t>
      </w:r>
      <w:r w:rsidR="00683595" w:rsidRPr="00576D5A">
        <w:rPr>
          <w:rFonts w:ascii="Garamond" w:hAnsi="Garamond" w:cstheme="minorHAnsi"/>
          <w:color w:val="202122"/>
          <w:shd w:val="clear" w:color="auto" w:fill="FFFFFF"/>
        </w:rPr>
        <w:t>Comment aime-</w:t>
      </w:r>
      <w:r w:rsidR="00683595">
        <w:rPr>
          <w:rFonts w:ascii="Garamond" w:hAnsi="Garamond" w:cstheme="minorHAnsi"/>
          <w:color w:val="202122"/>
          <w:shd w:val="clear" w:color="auto" w:fill="FFFFFF"/>
        </w:rPr>
        <w:t>t-</w:t>
      </w:r>
      <w:r w:rsidR="00683595" w:rsidRPr="00576D5A">
        <w:rPr>
          <w:rFonts w:ascii="Garamond" w:hAnsi="Garamond" w:cstheme="minorHAnsi"/>
          <w:color w:val="202122"/>
          <w:shd w:val="clear" w:color="auto" w:fill="FFFFFF"/>
        </w:rPr>
        <w:t xml:space="preserve">on en société ? </w:t>
      </w:r>
      <w:r w:rsidR="00D00961">
        <w:rPr>
          <w:rFonts w:ascii="Garamond" w:hAnsi="Garamond" w:cstheme="minorHAnsi"/>
          <w:color w:val="202122"/>
          <w:shd w:val="clear" w:color="auto" w:fill="FFFFFF"/>
        </w:rPr>
        <w:t xml:space="preserve">En quoi l’expérience amoureuse est-elle modelée par </w:t>
      </w:r>
      <w:r w:rsidR="00661B65">
        <w:rPr>
          <w:rFonts w:ascii="Garamond" w:hAnsi="Garamond" w:cstheme="minorHAnsi"/>
          <w:color w:val="202122"/>
          <w:shd w:val="clear" w:color="auto" w:fill="FFFFFF"/>
        </w:rPr>
        <w:t>les contextes sociaux</w:t>
      </w:r>
      <w:r w:rsidR="006D013E">
        <w:rPr>
          <w:rFonts w:ascii="Garamond" w:hAnsi="Garamond" w:cstheme="minorHAnsi"/>
          <w:color w:val="202122"/>
          <w:shd w:val="clear" w:color="auto" w:fill="FFFFFF"/>
        </w:rPr>
        <w:t xml:space="preserve"> et culturels</w:t>
      </w:r>
      <w:r w:rsidR="00D00961">
        <w:rPr>
          <w:rFonts w:ascii="Garamond" w:hAnsi="Garamond" w:cstheme="minorHAnsi"/>
          <w:color w:val="202122"/>
          <w:shd w:val="clear" w:color="auto" w:fill="FFFFFF"/>
        </w:rPr>
        <w:t xml:space="preserve">, autant qu’elle rentre </w:t>
      </w:r>
      <w:r w:rsidR="00E57990">
        <w:rPr>
          <w:rFonts w:ascii="Garamond" w:hAnsi="Garamond" w:cstheme="minorHAnsi"/>
          <w:color w:val="202122"/>
          <w:shd w:val="clear" w:color="auto" w:fill="FFFFFF"/>
        </w:rPr>
        <w:t xml:space="preserve">directement </w:t>
      </w:r>
      <w:r w:rsidR="00D00961">
        <w:rPr>
          <w:rFonts w:ascii="Garamond" w:hAnsi="Garamond" w:cstheme="minorHAnsi"/>
          <w:color w:val="202122"/>
          <w:shd w:val="clear" w:color="auto" w:fill="FFFFFF"/>
        </w:rPr>
        <w:t xml:space="preserve">en conflit avec </w:t>
      </w:r>
      <w:r w:rsidR="00661B65">
        <w:rPr>
          <w:rFonts w:ascii="Garamond" w:hAnsi="Garamond" w:cstheme="minorHAnsi"/>
          <w:color w:val="202122"/>
          <w:shd w:val="clear" w:color="auto" w:fill="FFFFFF"/>
        </w:rPr>
        <w:t>eux</w:t>
      </w:r>
      <w:r w:rsidR="00D00961">
        <w:rPr>
          <w:rFonts w:ascii="Garamond" w:hAnsi="Garamond" w:cstheme="minorHAnsi"/>
          <w:color w:val="202122"/>
          <w:shd w:val="clear" w:color="auto" w:fill="FFFFFF"/>
        </w:rPr>
        <w:t xml:space="preserve"> ? </w:t>
      </w:r>
      <w:r w:rsidR="00746636" w:rsidRPr="00576D5A">
        <w:rPr>
          <w:rFonts w:ascii="Garamond" w:hAnsi="Garamond" w:cstheme="minorHAnsi"/>
          <w:color w:val="202122"/>
          <w:shd w:val="clear" w:color="auto" w:fill="FFFFFF"/>
        </w:rPr>
        <w:t>A travers six pièces de théâtre, nous plongerons dans l’univers dramatique amoureux du XVIIème au XIXème</w:t>
      </w:r>
      <w:r w:rsidR="009B5E1E">
        <w:rPr>
          <w:rFonts w:ascii="Garamond" w:hAnsi="Garamond" w:cstheme="minorHAnsi"/>
          <w:color w:val="202122"/>
          <w:shd w:val="clear" w:color="auto" w:fill="FFFFFF"/>
        </w:rPr>
        <w:t xml:space="preserve"> siècle</w:t>
      </w:r>
      <w:r w:rsidR="003E4DD7">
        <w:rPr>
          <w:rFonts w:ascii="Garamond" w:hAnsi="Garamond" w:cstheme="minorHAnsi"/>
          <w:color w:val="202122"/>
          <w:shd w:val="clear" w:color="auto" w:fill="FFFFFF"/>
        </w:rPr>
        <w:t>s français.</w:t>
      </w:r>
    </w:p>
    <w:p w14:paraId="629D352B" w14:textId="052002FE" w:rsidR="00FC4E02" w:rsidRPr="00576D5A" w:rsidRDefault="00FC4E02" w:rsidP="00FC4E02">
      <w:pPr>
        <w:spacing w:after="120" w:line="256" w:lineRule="auto"/>
        <w:rPr>
          <w:rFonts w:ascii="Garamond" w:eastAsia="Aptos" w:hAnsi="Garamond" w:cs="Arial"/>
          <w:b/>
        </w:rPr>
      </w:pPr>
      <w:r w:rsidRPr="00576D5A">
        <w:rPr>
          <w:rFonts w:ascii="Garamond" w:eastAsia="Aptos" w:hAnsi="Garamond" w:cs="Arial"/>
          <w:b/>
        </w:rPr>
        <w:lastRenderedPageBreak/>
        <w:t>ŒUVRES</w:t>
      </w:r>
      <w:r w:rsidR="00FA34B7">
        <w:rPr>
          <w:rFonts w:ascii="Garamond" w:eastAsia="Aptos" w:hAnsi="Garamond" w:cs="Arial"/>
          <w:b/>
        </w:rPr>
        <w:t xml:space="preserve"> </w:t>
      </w:r>
      <w:r w:rsidR="00FA34B7" w:rsidRPr="00FA34B7">
        <w:rPr>
          <w:rFonts w:ascii="Garamond" w:eastAsia="Aptos" w:hAnsi="Garamond" w:cs="Arial"/>
          <w:b/>
        </w:rPr>
        <w:t>ÉTUDIÉES</w:t>
      </w:r>
    </w:p>
    <w:p w14:paraId="440DAD94" w14:textId="77777777" w:rsidR="00FC4E02" w:rsidRPr="00AB0467" w:rsidRDefault="00FC4E02" w:rsidP="00FC4E02">
      <w:pPr>
        <w:spacing w:after="120"/>
        <w:jc w:val="both"/>
        <w:rPr>
          <w:rFonts w:ascii="Garamond" w:hAnsi="Garamond"/>
          <w:bCs/>
        </w:rPr>
      </w:pPr>
      <w:r>
        <w:rPr>
          <w:rFonts w:ascii="Garamond" w:hAnsi="Garamond"/>
          <w:bCs/>
        </w:rPr>
        <w:t xml:space="preserve">Molière </w:t>
      </w:r>
      <w:r>
        <w:rPr>
          <w:rFonts w:ascii="Garamond" w:hAnsi="Garamond"/>
          <w:bCs/>
          <w:i/>
          <w:iCs/>
        </w:rPr>
        <w:t xml:space="preserve">Le Misanthrope </w:t>
      </w:r>
      <w:r>
        <w:rPr>
          <w:rFonts w:ascii="Garamond" w:hAnsi="Garamond"/>
          <w:bCs/>
        </w:rPr>
        <w:t>(1666)</w:t>
      </w:r>
    </w:p>
    <w:p w14:paraId="5BC8E360" w14:textId="77777777" w:rsidR="00FC4E02" w:rsidRPr="00AB0467" w:rsidRDefault="00FC4E02" w:rsidP="00FC4E02">
      <w:pPr>
        <w:spacing w:after="120"/>
        <w:jc w:val="both"/>
        <w:rPr>
          <w:rFonts w:ascii="Garamond" w:hAnsi="Garamond"/>
          <w:bCs/>
        </w:rPr>
      </w:pPr>
      <w:r>
        <w:rPr>
          <w:rFonts w:ascii="Garamond" w:hAnsi="Garamond"/>
          <w:bCs/>
        </w:rPr>
        <w:t xml:space="preserve">Marie-Catherine de Villedieu </w:t>
      </w:r>
      <w:r>
        <w:rPr>
          <w:rFonts w:ascii="Garamond" w:hAnsi="Garamond"/>
          <w:bCs/>
          <w:i/>
          <w:iCs/>
        </w:rPr>
        <w:t xml:space="preserve">Le Favori </w:t>
      </w:r>
      <w:r>
        <w:rPr>
          <w:rFonts w:ascii="Garamond" w:hAnsi="Garamond"/>
          <w:bCs/>
        </w:rPr>
        <w:t>(1665)</w:t>
      </w:r>
    </w:p>
    <w:p w14:paraId="44C7C732" w14:textId="77777777" w:rsidR="00FC4E02" w:rsidRDefault="00FC4E02" w:rsidP="00FC4E02">
      <w:pPr>
        <w:spacing w:after="120"/>
        <w:jc w:val="both"/>
        <w:rPr>
          <w:rFonts w:ascii="Garamond" w:hAnsi="Garamond"/>
          <w:bCs/>
        </w:rPr>
      </w:pPr>
      <w:r>
        <w:rPr>
          <w:rFonts w:ascii="Garamond" w:hAnsi="Garamond"/>
          <w:bCs/>
        </w:rPr>
        <w:t xml:space="preserve">Marivaux </w:t>
      </w:r>
      <w:r>
        <w:rPr>
          <w:rFonts w:ascii="Garamond" w:hAnsi="Garamond"/>
          <w:bCs/>
          <w:i/>
          <w:iCs/>
        </w:rPr>
        <w:t xml:space="preserve">Le jeu de l’amour et du hasard </w:t>
      </w:r>
      <w:r>
        <w:rPr>
          <w:rFonts w:ascii="Garamond" w:hAnsi="Garamond"/>
          <w:bCs/>
        </w:rPr>
        <w:t>(1730)</w:t>
      </w:r>
    </w:p>
    <w:p w14:paraId="3F31A387" w14:textId="19F3B0DD" w:rsidR="00FC4E02" w:rsidRDefault="00947800" w:rsidP="00FC4E02">
      <w:pPr>
        <w:spacing w:after="120"/>
        <w:jc w:val="both"/>
        <w:rPr>
          <w:rFonts w:ascii="Garamond" w:hAnsi="Garamond"/>
          <w:bCs/>
        </w:rPr>
      </w:pPr>
      <w:r>
        <w:rPr>
          <w:rFonts w:ascii="Garamond" w:hAnsi="Garamond"/>
          <w:bCs/>
        </w:rPr>
        <w:t>Germaine de Staël</w:t>
      </w:r>
      <w:r w:rsidR="00FC4E02">
        <w:rPr>
          <w:rFonts w:ascii="Garamond" w:hAnsi="Garamond"/>
          <w:bCs/>
        </w:rPr>
        <w:t xml:space="preserve"> </w:t>
      </w:r>
      <w:r w:rsidR="005633CB">
        <w:rPr>
          <w:rFonts w:ascii="Garamond" w:hAnsi="Garamond"/>
          <w:bCs/>
          <w:i/>
          <w:iCs/>
        </w:rPr>
        <w:t xml:space="preserve">Le </w:t>
      </w:r>
      <w:r>
        <w:rPr>
          <w:rFonts w:ascii="Garamond" w:hAnsi="Garamond"/>
          <w:bCs/>
          <w:i/>
          <w:iCs/>
        </w:rPr>
        <w:t>mannequin</w:t>
      </w:r>
      <w:r w:rsidR="00FC4E02">
        <w:rPr>
          <w:rFonts w:ascii="Garamond" w:hAnsi="Garamond"/>
          <w:bCs/>
          <w:i/>
          <w:iCs/>
        </w:rPr>
        <w:t xml:space="preserve"> </w:t>
      </w:r>
      <w:r w:rsidR="00FC4E02">
        <w:rPr>
          <w:rFonts w:ascii="Garamond" w:hAnsi="Garamond"/>
          <w:bCs/>
        </w:rPr>
        <w:t>(</w:t>
      </w:r>
      <w:r>
        <w:rPr>
          <w:rFonts w:ascii="Garamond" w:hAnsi="Garamond"/>
          <w:bCs/>
        </w:rPr>
        <w:t>1811</w:t>
      </w:r>
      <w:r w:rsidR="00FC4E02">
        <w:rPr>
          <w:rFonts w:ascii="Garamond" w:hAnsi="Garamond"/>
          <w:bCs/>
        </w:rPr>
        <w:t>)</w:t>
      </w:r>
    </w:p>
    <w:p w14:paraId="6E5B4E21" w14:textId="77777777" w:rsidR="00FC4E02" w:rsidRPr="00293873" w:rsidRDefault="00FC4E02" w:rsidP="00FC4E02">
      <w:pPr>
        <w:spacing w:after="120"/>
        <w:jc w:val="both"/>
        <w:rPr>
          <w:rFonts w:ascii="Garamond" w:hAnsi="Garamond"/>
          <w:bCs/>
        </w:rPr>
      </w:pPr>
      <w:r w:rsidRPr="00151FEF">
        <w:rPr>
          <w:rFonts w:ascii="Garamond" w:hAnsi="Garamond"/>
          <w:bCs/>
        </w:rPr>
        <w:t xml:space="preserve">Alfred de Musset </w:t>
      </w:r>
      <w:r w:rsidRPr="00151FEF">
        <w:rPr>
          <w:rFonts w:ascii="Garamond" w:hAnsi="Garamond"/>
          <w:bCs/>
          <w:i/>
          <w:iCs/>
        </w:rPr>
        <w:t>On ne badine pas</w:t>
      </w:r>
      <w:r>
        <w:rPr>
          <w:rFonts w:ascii="Garamond" w:hAnsi="Garamond"/>
          <w:bCs/>
          <w:i/>
          <w:iCs/>
        </w:rPr>
        <w:t xml:space="preserve"> avec l’amour </w:t>
      </w:r>
      <w:r>
        <w:rPr>
          <w:rFonts w:ascii="Garamond" w:hAnsi="Garamond"/>
          <w:bCs/>
        </w:rPr>
        <w:t>(1834)</w:t>
      </w:r>
    </w:p>
    <w:p w14:paraId="5775AD19" w14:textId="33F14DCC" w:rsidR="00FC4E02" w:rsidRPr="00154406" w:rsidRDefault="00FC4E02" w:rsidP="00154406">
      <w:pPr>
        <w:spacing w:after="240"/>
        <w:jc w:val="both"/>
        <w:rPr>
          <w:rFonts w:ascii="Garamond" w:hAnsi="Garamond"/>
          <w:bCs/>
        </w:rPr>
      </w:pPr>
      <w:r w:rsidRPr="00293873">
        <w:rPr>
          <w:rFonts w:ascii="Garamond" w:hAnsi="Garamond"/>
          <w:bCs/>
        </w:rPr>
        <w:t xml:space="preserve">Georges Sand </w:t>
      </w:r>
      <w:r w:rsidRPr="00293873">
        <w:rPr>
          <w:rFonts w:ascii="Garamond" w:hAnsi="Garamond"/>
          <w:bCs/>
          <w:i/>
          <w:iCs/>
        </w:rPr>
        <w:t xml:space="preserve">Gabriel </w:t>
      </w:r>
      <w:r w:rsidRPr="00293873">
        <w:rPr>
          <w:rFonts w:ascii="Garamond" w:hAnsi="Garamond"/>
          <w:bCs/>
        </w:rPr>
        <w:t>(1</w:t>
      </w:r>
      <w:r>
        <w:rPr>
          <w:rFonts w:ascii="Garamond" w:hAnsi="Garamond"/>
          <w:bCs/>
        </w:rPr>
        <w:t>839)</w:t>
      </w:r>
    </w:p>
    <w:p w14:paraId="44C4CA86" w14:textId="5667640A" w:rsidR="00103FA4" w:rsidRPr="00576D5A" w:rsidRDefault="00103FA4" w:rsidP="00103FA4">
      <w:pPr>
        <w:spacing w:after="120" w:line="256" w:lineRule="auto"/>
        <w:rPr>
          <w:rFonts w:ascii="Garamond" w:eastAsia="Aptos" w:hAnsi="Garamond" w:cs="Arial"/>
          <w:b/>
        </w:rPr>
      </w:pPr>
      <w:r w:rsidRPr="00576D5A">
        <w:rPr>
          <w:rFonts w:ascii="Garamond" w:eastAsia="Aptos" w:hAnsi="Garamond" w:cs="Arial"/>
          <w:b/>
        </w:rPr>
        <w:t>MODALITES D’EVALUATION</w:t>
      </w:r>
      <w:r w:rsidRPr="00576D5A">
        <w:rPr>
          <w:rFonts w:ascii="Garamond" w:eastAsia="Aptos" w:hAnsi="Garamond" w:cs="Arial"/>
          <w:b/>
        </w:rPr>
        <w:br/>
      </w:r>
    </w:p>
    <w:tbl>
      <w:tblPr>
        <w:tblStyle w:val="TableGrid"/>
        <w:tblW w:w="0" w:type="auto"/>
        <w:tblInd w:w="355" w:type="dxa"/>
        <w:tblCellMar>
          <w:top w:w="58" w:type="dxa"/>
          <w:bottom w:w="58" w:type="dxa"/>
        </w:tblCellMar>
        <w:tblLook w:val="04A0" w:firstRow="1" w:lastRow="0" w:firstColumn="1" w:lastColumn="0" w:noHBand="0" w:noVBand="1"/>
      </w:tblPr>
      <w:tblGrid>
        <w:gridCol w:w="3609"/>
        <w:gridCol w:w="3828"/>
      </w:tblGrid>
      <w:tr w:rsidR="00103FA4" w:rsidRPr="00576D5A" w14:paraId="40170A18" w14:textId="77777777" w:rsidTr="008A7AFB">
        <w:tc>
          <w:tcPr>
            <w:tcW w:w="3609" w:type="dxa"/>
            <w:tcBorders>
              <w:top w:val="single" w:sz="4" w:space="0" w:color="auto"/>
              <w:left w:val="single" w:sz="4" w:space="0" w:color="auto"/>
              <w:bottom w:val="single" w:sz="4" w:space="0" w:color="auto"/>
              <w:right w:val="single" w:sz="4" w:space="0" w:color="auto"/>
            </w:tcBorders>
            <w:hideMark/>
          </w:tcPr>
          <w:p w14:paraId="4C9A4C8C" w14:textId="77777777" w:rsidR="00103FA4" w:rsidRPr="00576D5A" w:rsidRDefault="00103FA4" w:rsidP="008A7AFB">
            <w:pPr>
              <w:spacing w:before="80" w:after="60" w:line="256" w:lineRule="auto"/>
              <w:rPr>
                <w:rFonts w:ascii="Garamond" w:eastAsia="Aptos" w:hAnsi="Garamond" w:cs="Arial"/>
                <w:b/>
                <w:bCs/>
              </w:rPr>
            </w:pPr>
            <w:r w:rsidRPr="00576D5A">
              <w:rPr>
                <w:rFonts w:ascii="Garamond" w:eastAsia="Aptos" w:hAnsi="Garamond" w:cs="Arial"/>
                <w:b/>
              </w:rPr>
              <w:t>É</w:t>
            </w:r>
            <w:r w:rsidRPr="00576D5A">
              <w:rPr>
                <w:rFonts w:ascii="Garamond" w:eastAsia="Aptos" w:hAnsi="Garamond" w:cs="Arial"/>
                <w:b/>
                <w:bCs/>
              </w:rPr>
              <w:t>léments du cours</w:t>
            </w:r>
          </w:p>
        </w:tc>
        <w:tc>
          <w:tcPr>
            <w:tcW w:w="3828" w:type="dxa"/>
            <w:tcBorders>
              <w:top w:val="single" w:sz="4" w:space="0" w:color="auto"/>
              <w:left w:val="single" w:sz="4" w:space="0" w:color="auto"/>
              <w:bottom w:val="single" w:sz="4" w:space="0" w:color="auto"/>
              <w:right w:val="single" w:sz="4" w:space="0" w:color="auto"/>
            </w:tcBorders>
            <w:hideMark/>
          </w:tcPr>
          <w:p w14:paraId="567776D7" w14:textId="77777777" w:rsidR="00103FA4" w:rsidRPr="00576D5A" w:rsidRDefault="00103FA4" w:rsidP="008A7AFB">
            <w:pPr>
              <w:spacing w:before="80" w:after="60" w:line="256" w:lineRule="auto"/>
              <w:rPr>
                <w:rFonts w:ascii="Garamond" w:eastAsia="Aptos" w:hAnsi="Garamond" w:cs="Arial"/>
                <w:b/>
                <w:bCs/>
              </w:rPr>
            </w:pPr>
            <w:r w:rsidRPr="00576D5A">
              <w:rPr>
                <w:rFonts w:ascii="Garamond" w:eastAsia="Aptos" w:hAnsi="Garamond" w:cs="Arial"/>
                <w:b/>
                <w:bCs/>
              </w:rPr>
              <w:t>Pourcentage de la note finale</w:t>
            </w:r>
          </w:p>
        </w:tc>
      </w:tr>
      <w:tr w:rsidR="00103FA4" w:rsidRPr="00576D5A" w14:paraId="1D945218" w14:textId="77777777" w:rsidTr="008A7AFB">
        <w:tc>
          <w:tcPr>
            <w:tcW w:w="3609" w:type="dxa"/>
            <w:tcBorders>
              <w:top w:val="single" w:sz="4" w:space="0" w:color="auto"/>
              <w:left w:val="single" w:sz="4" w:space="0" w:color="auto"/>
              <w:bottom w:val="single" w:sz="4" w:space="0" w:color="auto"/>
              <w:right w:val="single" w:sz="4" w:space="0" w:color="auto"/>
            </w:tcBorders>
            <w:hideMark/>
          </w:tcPr>
          <w:p w14:paraId="4EEB1B73" w14:textId="0AD9DC56" w:rsidR="00103FA4" w:rsidRPr="00576D5A" w:rsidRDefault="00103FA4" w:rsidP="008A7AFB">
            <w:pPr>
              <w:spacing w:before="100" w:after="60" w:line="276" w:lineRule="auto"/>
              <w:rPr>
                <w:rFonts w:ascii="Garamond" w:eastAsia="Aptos" w:hAnsi="Garamond" w:cs="Arial"/>
              </w:rPr>
            </w:pPr>
            <w:r w:rsidRPr="00576D5A">
              <w:rPr>
                <w:rFonts w:ascii="Garamond" w:eastAsia="Aptos" w:hAnsi="Garamond" w:cs="Arial"/>
              </w:rPr>
              <w:t xml:space="preserve">   Préparation et </w:t>
            </w:r>
            <w:r w:rsidR="009B5E1E">
              <w:rPr>
                <w:rFonts w:ascii="Garamond" w:eastAsia="Aptos" w:hAnsi="Garamond" w:cs="Arial"/>
              </w:rPr>
              <w:t>participation</w:t>
            </w:r>
          </w:p>
        </w:tc>
        <w:tc>
          <w:tcPr>
            <w:tcW w:w="3828" w:type="dxa"/>
            <w:tcBorders>
              <w:top w:val="single" w:sz="4" w:space="0" w:color="auto"/>
              <w:left w:val="single" w:sz="4" w:space="0" w:color="auto"/>
              <w:bottom w:val="single" w:sz="4" w:space="0" w:color="auto"/>
              <w:right w:val="single" w:sz="4" w:space="0" w:color="auto"/>
            </w:tcBorders>
            <w:hideMark/>
          </w:tcPr>
          <w:p w14:paraId="2C88F7B9" w14:textId="7267845D" w:rsidR="00103FA4" w:rsidRPr="00576D5A" w:rsidRDefault="00103FA4" w:rsidP="008A7AFB">
            <w:pPr>
              <w:spacing w:before="100" w:after="60" w:line="276" w:lineRule="auto"/>
              <w:rPr>
                <w:rFonts w:ascii="Garamond" w:eastAsia="Aptos" w:hAnsi="Garamond" w:cs="Arial"/>
              </w:rPr>
            </w:pPr>
            <w:r w:rsidRPr="00576D5A">
              <w:rPr>
                <w:rFonts w:ascii="Garamond" w:eastAsia="Aptos" w:hAnsi="Garamond" w:cs="Arial"/>
              </w:rPr>
              <w:t xml:space="preserve">     </w:t>
            </w:r>
            <w:r w:rsidR="009B5E1E">
              <w:rPr>
                <w:rFonts w:ascii="Garamond" w:eastAsia="Aptos" w:hAnsi="Garamond" w:cs="Arial"/>
              </w:rPr>
              <w:t>30</w:t>
            </w:r>
            <w:r w:rsidRPr="00576D5A">
              <w:rPr>
                <w:rFonts w:ascii="Garamond" w:eastAsia="Aptos" w:hAnsi="Garamond" w:cs="Arial"/>
              </w:rPr>
              <w:t>%</w:t>
            </w:r>
          </w:p>
        </w:tc>
      </w:tr>
      <w:tr w:rsidR="00103FA4" w:rsidRPr="00576D5A" w14:paraId="5D090CC8" w14:textId="77777777" w:rsidTr="008A7AFB">
        <w:tc>
          <w:tcPr>
            <w:tcW w:w="3609" w:type="dxa"/>
            <w:tcBorders>
              <w:top w:val="single" w:sz="4" w:space="0" w:color="auto"/>
              <w:left w:val="single" w:sz="4" w:space="0" w:color="auto"/>
              <w:bottom w:val="single" w:sz="4" w:space="0" w:color="auto"/>
              <w:right w:val="single" w:sz="4" w:space="0" w:color="auto"/>
            </w:tcBorders>
            <w:hideMark/>
          </w:tcPr>
          <w:p w14:paraId="5E1E2D0C" w14:textId="27A97B82" w:rsidR="00103FA4" w:rsidRPr="00576D5A" w:rsidRDefault="00103FA4" w:rsidP="008A7AFB">
            <w:pPr>
              <w:spacing w:before="100" w:after="60" w:line="276" w:lineRule="auto"/>
              <w:rPr>
                <w:rFonts w:ascii="Garamond" w:eastAsia="Aptos" w:hAnsi="Garamond" w:cs="Arial"/>
              </w:rPr>
            </w:pPr>
            <w:r w:rsidRPr="00576D5A">
              <w:rPr>
                <w:rFonts w:ascii="Garamond" w:eastAsia="Aptos" w:hAnsi="Garamond" w:cs="Arial"/>
              </w:rPr>
              <w:t xml:space="preserve">   </w:t>
            </w:r>
            <w:r w:rsidR="009B5E1E">
              <w:rPr>
                <w:rFonts w:ascii="Garamond" w:eastAsia="Aptos" w:hAnsi="Garamond" w:cs="Arial"/>
              </w:rPr>
              <w:t>Essai de mi-semestre</w:t>
            </w:r>
          </w:p>
        </w:tc>
        <w:tc>
          <w:tcPr>
            <w:tcW w:w="3828" w:type="dxa"/>
            <w:tcBorders>
              <w:top w:val="single" w:sz="4" w:space="0" w:color="auto"/>
              <w:left w:val="single" w:sz="4" w:space="0" w:color="auto"/>
              <w:bottom w:val="single" w:sz="4" w:space="0" w:color="auto"/>
              <w:right w:val="single" w:sz="4" w:space="0" w:color="auto"/>
            </w:tcBorders>
            <w:hideMark/>
          </w:tcPr>
          <w:p w14:paraId="46B30664" w14:textId="472261D4" w:rsidR="00103FA4" w:rsidRPr="00576D5A" w:rsidRDefault="00103FA4" w:rsidP="008A7AFB">
            <w:pPr>
              <w:spacing w:before="100" w:after="60" w:line="276" w:lineRule="auto"/>
              <w:rPr>
                <w:rFonts w:ascii="Garamond" w:eastAsia="Aptos" w:hAnsi="Garamond" w:cs="Arial"/>
              </w:rPr>
            </w:pPr>
            <w:r w:rsidRPr="00576D5A">
              <w:rPr>
                <w:rFonts w:ascii="Garamond" w:eastAsia="Aptos" w:hAnsi="Garamond" w:cs="Arial"/>
              </w:rPr>
              <w:t xml:space="preserve">     2</w:t>
            </w:r>
            <w:r w:rsidR="009B5E1E">
              <w:rPr>
                <w:rFonts w:ascii="Garamond" w:eastAsia="Aptos" w:hAnsi="Garamond" w:cs="Arial"/>
              </w:rPr>
              <w:t>0</w:t>
            </w:r>
            <w:r w:rsidRPr="00576D5A">
              <w:rPr>
                <w:rFonts w:ascii="Garamond" w:eastAsia="Aptos" w:hAnsi="Garamond" w:cs="Arial"/>
              </w:rPr>
              <w:t>%</w:t>
            </w:r>
          </w:p>
        </w:tc>
      </w:tr>
      <w:tr w:rsidR="00103FA4" w:rsidRPr="00576D5A" w14:paraId="2154EFC3" w14:textId="77777777" w:rsidTr="008A7AFB">
        <w:tc>
          <w:tcPr>
            <w:tcW w:w="3609" w:type="dxa"/>
            <w:tcBorders>
              <w:top w:val="single" w:sz="4" w:space="0" w:color="auto"/>
              <w:left w:val="single" w:sz="4" w:space="0" w:color="auto"/>
              <w:bottom w:val="single" w:sz="4" w:space="0" w:color="auto"/>
              <w:right w:val="single" w:sz="4" w:space="0" w:color="auto"/>
            </w:tcBorders>
            <w:hideMark/>
          </w:tcPr>
          <w:p w14:paraId="3F3C486C" w14:textId="361DE8BF" w:rsidR="00103FA4" w:rsidRPr="00576D5A" w:rsidRDefault="00103FA4" w:rsidP="008A7AFB">
            <w:pPr>
              <w:spacing w:before="100" w:after="60" w:line="276" w:lineRule="auto"/>
              <w:rPr>
                <w:rFonts w:ascii="Garamond" w:eastAsia="Aptos" w:hAnsi="Garamond" w:cs="Arial"/>
              </w:rPr>
            </w:pPr>
            <w:r w:rsidRPr="00576D5A">
              <w:rPr>
                <w:rFonts w:ascii="Garamond" w:eastAsia="Aptos" w:hAnsi="Garamond" w:cs="Arial"/>
              </w:rPr>
              <w:t xml:space="preserve">   </w:t>
            </w:r>
            <w:r w:rsidR="009B5E1E">
              <w:rPr>
                <w:rFonts w:ascii="Garamond" w:eastAsia="Aptos" w:hAnsi="Garamond" w:cs="Arial"/>
              </w:rPr>
              <w:t xml:space="preserve">Présentation </w:t>
            </w:r>
          </w:p>
        </w:tc>
        <w:tc>
          <w:tcPr>
            <w:tcW w:w="3828" w:type="dxa"/>
            <w:tcBorders>
              <w:top w:val="single" w:sz="4" w:space="0" w:color="auto"/>
              <w:left w:val="single" w:sz="4" w:space="0" w:color="auto"/>
              <w:bottom w:val="single" w:sz="4" w:space="0" w:color="auto"/>
              <w:right w:val="single" w:sz="4" w:space="0" w:color="auto"/>
            </w:tcBorders>
            <w:hideMark/>
          </w:tcPr>
          <w:p w14:paraId="06B32311" w14:textId="4872BBAD" w:rsidR="00103FA4" w:rsidRPr="00576D5A" w:rsidRDefault="00103FA4" w:rsidP="008A7AFB">
            <w:pPr>
              <w:spacing w:before="100" w:after="60" w:line="276" w:lineRule="auto"/>
              <w:rPr>
                <w:rFonts w:ascii="Garamond" w:eastAsia="Aptos" w:hAnsi="Garamond" w:cs="Arial"/>
              </w:rPr>
            </w:pPr>
            <w:r w:rsidRPr="00576D5A">
              <w:rPr>
                <w:rFonts w:ascii="Garamond" w:eastAsia="Aptos" w:hAnsi="Garamond" w:cs="Arial"/>
              </w:rPr>
              <w:t xml:space="preserve">     2</w:t>
            </w:r>
            <w:r w:rsidR="009B5E1E">
              <w:rPr>
                <w:rFonts w:ascii="Garamond" w:eastAsia="Aptos" w:hAnsi="Garamond" w:cs="Arial"/>
              </w:rPr>
              <w:t>0</w:t>
            </w:r>
            <w:r w:rsidRPr="00576D5A">
              <w:rPr>
                <w:rFonts w:ascii="Garamond" w:eastAsia="Aptos" w:hAnsi="Garamond" w:cs="Arial"/>
              </w:rPr>
              <w:t>%</w:t>
            </w:r>
          </w:p>
        </w:tc>
      </w:tr>
      <w:tr w:rsidR="00103FA4" w:rsidRPr="00576D5A" w14:paraId="4DC0B235" w14:textId="77777777" w:rsidTr="008A7AFB">
        <w:tc>
          <w:tcPr>
            <w:tcW w:w="3609" w:type="dxa"/>
            <w:tcBorders>
              <w:top w:val="single" w:sz="4" w:space="0" w:color="auto"/>
              <w:left w:val="single" w:sz="4" w:space="0" w:color="auto"/>
              <w:bottom w:val="single" w:sz="4" w:space="0" w:color="auto"/>
              <w:right w:val="single" w:sz="4" w:space="0" w:color="auto"/>
            </w:tcBorders>
          </w:tcPr>
          <w:p w14:paraId="527EC23D" w14:textId="0E898290" w:rsidR="00103FA4" w:rsidRPr="00576D5A" w:rsidRDefault="00103FA4" w:rsidP="008A7AFB">
            <w:pPr>
              <w:spacing w:before="100" w:after="60" w:line="276" w:lineRule="auto"/>
              <w:rPr>
                <w:rFonts w:ascii="Garamond" w:eastAsia="Aptos" w:hAnsi="Garamond" w:cs="Arial"/>
              </w:rPr>
            </w:pPr>
            <w:r w:rsidRPr="00576D5A">
              <w:rPr>
                <w:rFonts w:ascii="Garamond" w:eastAsia="Aptos" w:hAnsi="Garamond" w:cs="Arial"/>
              </w:rPr>
              <w:t xml:space="preserve">   </w:t>
            </w:r>
            <w:r w:rsidR="009B5E1E">
              <w:rPr>
                <w:rFonts w:ascii="Garamond" w:eastAsia="Aptos" w:hAnsi="Garamond" w:cs="Arial"/>
              </w:rPr>
              <w:t xml:space="preserve">Projet final </w:t>
            </w:r>
          </w:p>
        </w:tc>
        <w:tc>
          <w:tcPr>
            <w:tcW w:w="3828" w:type="dxa"/>
            <w:tcBorders>
              <w:top w:val="single" w:sz="4" w:space="0" w:color="auto"/>
              <w:left w:val="single" w:sz="4" w:space="0" w:color="auto"/>
              <w:bottom w:val="single" w:sz="4" w:space="0" w:color="auto"/>
              <w:right w:val="single" w:sz="4" w:space="0" w:color="auto"/>
            </w:tcBorders>
          </w:tcPr>
          <w:p w14:paraId="63EE730D" w14:textId="771E057B" w:rsidR="00103FA4" w:rsidRPr="00576D5A" w:rsidRDefault="00103FA4" w:rsidP="008A7AFB">
            <w:pPr>
              <w:spacing w:before="100" w:after="60" w:line="276" w:lineRule="auto"/>
              <w:rPr>
                <w:rFonts w:ascii="Garamond" w:eastAsia="Aptos" w:hAnsi="Garamond" w:cs="Arial"/>
              </w:rPr>
            </w:pPr>
            <w:r w:rsidRPr="00576D5A">
              <w:rPr>
                <w:rFonts w:ascii="Garamond" w:eastAsia="Aptos" w:hAnsi="Garamond" w:cs="Arial"/>
              </w:rPr>
              <w:t xml:space="preserve">     </w:t>
            </w:r>
            <w:r w:rsidR="009B5E1E">
              <w:rPr>
                <w:rFonts w:ascii="Garamond" w:eastAsia="Aptos" w:hAnsi="Garamond" w:cs="Arial"/>
              </w:rPr>
              <w:t>3</w:t>
            </w:r>
            <w:r w:rsidRPr="00576D5A">
              <w:rPr>
                <w:rFonts w:ascii="Garamond" w:eastAsia="Aptos" w:hAnsi="Garamond" w:cs="Arial"/>
              </w:rPr>
              <w:t>0%</w:t>
            </w:r>
          </w:p>
        </w:tc>
      </w:tr>
    </w:tbl>
    <w:p w14:paraId="66E98CEB" w14:textId="77777777" w:rsidR="00103FA4" w:rsidRPr="00576D5A" w:rsidRDefault="00103FA4" w:rsidP="00103FA4">
      <w:pPr>
        <w:spacing w:after="60" w:line="264" w:lineRule="auto"/>
        <w:jc w:val="both"/>
        <w:rPr>
          <w:rFonts w:ascii="Garamond" w:eastAsia="Aptos" w:hAnsi="Garamond" w:cs="Arial"/>
          <w:b/>
          <w:color w:val="FF0000"/>
        </w:rPr>
      </w:pPr>
    </w:p>
    <w:p w14:paraId="2ADE0A3E" w14:textId="3026CDBA" w:rsidR="00FC4E02" w:rsidRPr="007532FB" w:rsidRDefault="00103FA4" w:rsidP="007532FB">
      <w:pPr>
        <w:spacing w:after="60" w:line="264" w:lineRule="auto"/>
        <w:jc w:val="both"/>
        <w:rPr>
          <w:rFonts w:ascii="Garamond" w:eastAsia="Aptos" w:hAnsi="Garamond" w:cs="Arial"/>
        </w:rPr>
      </w:pPr>
      <w:r w:rsidRPr="00576D5A">
        <w:rPr>
          <w:rFonts w:ascii="Garamond" w:eastAsia="Aptos" w:hAnsi="Garamond" w:cs="Arial"/>
        </w:rPr>
        <w:t xml:space="preserve">PREPARATION ET </w:t>
      </w:r>
      <w:r w:rsidR="00FC4E02">
        <w:rPr>
          <w:rFonts w:ascii="Garamond" w:eastAsia="Aptos" w:hAnsi="Garamond" w:cs="Arial"/>
        </w:rPr>
        <w:t>PARTICIPATION</w:t>
      </w:r>
      <w:r w:rsidRPr="00576D5A">
        <w:rPr>
          <w:rFonts w:ascii="Garamond" w:eastAsia="Aptos" w:hAnsi="Garamond" w:cs="Arial"/>
        </w:rPr>
        <w:t xml:space="preserve"> (</w:t>
      </w:r>
      <w:r w:rsidR="007532FB">
        <w:rPr>
          <w:rFonts w:ascii="Garamond" w:eastAsia="Aptos" w:hAnsi="Garamond" w:cs="Arial"/>
        </w:rPr>
        <w:t>30</w:t>
      </w:r>
      <w:r w:rsidRPr="00576D5A">
        <w:rPr>
          <w:rFonts w:ascii="Garamond" w:eastAsia="Aptos" w:hAnsi="Garamond" w:cs="Arial"/>
        </w:rPr>
        <w:t>% de la note finale)</w:t>
      </w:r>
    </w:p>
    <w:p w14:paraId="501BD0A1" w14:textId="786D7F54" w:rsidR="00103FA4" w:rsidRPr="00576D5A" w:rsidRDefault="00103FA4" w:rsidP="00981179">
      <w:pPr>
        <w:spacing w:after="60" w:line="264" w:lineRule="auto"/>
        <w:jc w:val="both"/>
        <w:rPr>
          <w:rFonts w:ascii="Cambria" w:hAnsi="Cambria"/>
        </w:rPr>
      </w:pPr>
      <w:r w:rsidRPr="00576D5A">
        <w:rPr>
          <w:rFonts w:ascii="Garamond" w:hAnsi="Garamond"/>
        </w:rPr>
        <w:t xml:space="preserve">La préparation pour ce cours exige </w:t>
      </w:r>
      <w:r w:rsidRPr="00FA34B7">
        <w:rPr>
          <w:rFonts w:ascii="Garamond" w:hAnsi="Garamond"/>
        </w:rPr>
        <w:t>un minimum</w:t>
      </w:r>
      <w:r w:rsidRPr="00576D5A">
        <w:rPr>
          <w:rFonts w:ascii="Garamond" w:hAnsi="Garamond"/>
        </w:rPr>
        <w:t xml:space="preserve"> de 6 heures de travail par semaine, et </w:t>
      </w:r>
      <w:r w:rsidR="00981179">
        <w:rPr>
          <w:rFonts w:ascii="Garamond" w:hAnsi="Garamond"/>
          <w:iCs/>
        </w:rPr>
        <w:t xml:space="preserve">au-delà </w:t>
      </w:r>
      <w:r w:rsidRPr="00576D5A">
        <w:rPr>
          <w:rFonts w:ascii="Garamond" w:hAnsi="Garamond"/>
          <w:iCs/>
        </w:rPr>
        <w:t xml:space="preserve">de 6 heures lorsque vous aurez un </w:t>
      </w:r>
      <w:r w:rsidR="00981179">
        <w:rPr>
          <w:rFonts w:ascii="Garamond" w:hAnsi="Garamond"/>
          <w:iCs/>
        </w:rPr>
        <w:t>essai ou une préparation</w:t>
      </w:r>
      <w:r w:rsidRPr="00576D5A">
        <w:rPr>
          <w:rFonts w:ascii="Garamond" w:hAnsi="Garamond"/>
          <w:iCs/>
        </w:rPr>
        <w:t xml:space="preserve"> à préparer.</w:t>
      </w:r>
      <w:r w:rsidRPr="00576D5A">
        <w:rPr>
          <w:rFonts w:ascii="Garamond" w:hAnsi="Garamond"/>
        </w:rPr>
        <w:t xml:space="preserve"> Consultez-moi si votre temps de travail est bien en-deçà ou au-delà des heures indiquées</w:t>
      </w:r>
      <w:r w:rsidR="00981179">
        <w:rPr>
          <w:rFonts w:ascii="Garamond" w:hAnsi="Garamond"/>
        </w:rPr>
        <w:t xml:space="preserve">. </w:t>
      </w:r>
      <w:r w:rsidR="00FA34B7">
        <w:rPr>
          <w:rFonts w:ascii="Garamond" w:hAnsi="Garamond"/>
        </w:rPr>
        <w:t xml:space="preserve">Les lectures à faire pour chaque jour sont indiquées dans le plan du cours. Prenez notes de vos </w:t>
      </w:r>
      <w:r w:rsidR="00FA34B7" w:rsidRPr="00576D5A">
        <w:rPr>
          <w:rFonts w:ascii="Garamond" w:hAnsi="Garamond"/>
        </w:rPr>
        <w:t xml:space="preserve">observations et </w:t>
      </w:r>
      <w:r w:rsidR="00FA34B7">
        <w:rPr>
          <w:rFonts w:ascii="Garamond" w:hAnsi="Garamond"/>
        </w:rPr>
        <w:t xml:space="preserve">commentaires </w:t>
      </w:r>
      <w:r w:rsidR="00FA34B7" w:rsidRPr="00576D5A">
        <w:rPr>
          <w:rFonts w:ascii="Garamond" w:hAnsi="Garamond"/>
        </w:rPr>
        <w:t xml:space="preserve">sur les lectures afin d’être préparé.es à participer à la discussion en classe. </w:t>
      </w:r>
      <w:r w:rsidR="00981179">
        <w:rPr>
          <w:rFonts w:ascii="Garamond" w:hAnsi="Garamond"/>
        </w:rPr>
        <w:t>Des questions de lecture, de</w:t>
      </w:r>
      <w:r w:rsidR="00FA34B7">
        <w:rPr>
          <w:rFonts w:ascii="Garamond" w:hAnsi="Garamond"/>
        </w:rPr>
        <w:t xml:space="preserve"> courts textes</w:t>
      </w:r>
      <w:r w:rsidR="00981179">
        <w:rPr>
          <w:rFonts w:ascii="Garamond" w:hAnsi="Garamond"/>
        </w:rPr>
        <w:t xml:space="preserve"> annexes et des </w:t>
      </w:r>
      <w:r w:rsidR="00FA34B7">
        <w:rPr>
          <w:rFonts w:ascii="Garamond" w:hAnsi="Garamond"/>
        </w:rPr>
        <w:t>extraits de mises en scène</w:t>
      </w:r>
      <w:r w:rsidR="00981179">
        <w:rPr>
          <w:rFonts w:ascii="Garamond" w:hAnsi="Garamond"/>
        </w:rPr>
        <w:t xml:space="preserve"> à visionner pourront être ajoutés au programme.</w:t>
      </w:r>
      <w:r w:rsidR="00981179">
        <w:rPr>
          <w:rFonts w:ascii="Cambria" w:hAnsi="Cambria"/>
        </w:rPr>
        <w:t xml:space="preserve"> </w:t>
      </w:r>
      <w:r w:rsidRPr="00576D5A">
        <w:rPr>
          <w:rFonts w:ascii="Garamond" w:eastAsia="Aptos" w:hAnsi="Garamond" w:cs="Arial"/>
          <w:bCs/>
        </w:rPr>
        <w:t xml:space="preserve">Tous les devoirs vous seront donnés au cours précédent (le lundi pour le mercredi, et le mercredi pour le lundi). </w:t>
      </w:r>
    </w:p>
    <w:p w14:paraId="561F8049" w14:textId="77777777" w:rsidR="00103FA4" w:rsidRPr="00576D5A" w:rsidRDefault="00103FA4" w:rsidP="00103FA4">
      <w:pPr>
        <w:spacing w:after="60" w:line="264" w:lineRule="auto"/>
        <w:jc w:val="both"/>
        <w:rPr>
          <w:rFonts w:ascii="Garamond" w:eastAsia="Aptos" w:hAnsi="Garamond" w:cs="Arial"/>
        </w:rPr>
      </w:pPr>
      <w:bookmarkStart w:id="11" w:name="_Hlk164882440"/>
    </w:p>
    <w:p w14:paraId="11895B85" w14:textId="6B64555B" w:rsidR="00103FA4" w:rsidRPr="00576D5A" w:rsidRDefault="007532FB" w:rsidP="00103FA4">
      <w:pPr>
        <w:spacing w:after="60" w:line="264" w:lineRule="auto"/>
        <w:jc w:val="both"/>
        <w:rPr>
          <w:rFonts w:ascii="Garamond" w:eastAsia="Aptos" w:hAnsi="Garamond" w:cs="Arial"/>
        </w:rPr>
      </w:pPr>
      <w:r>
        <w:rPr>
          <w:rFonts w:ascii="Garamond" w:eastAsia="Aptos" w:hAnsi="Garamond" w:cs="Arial"/>
        </w:rPr>
        <w:t>ESSAI DE MI-SEMESTRE</w:t>
      </w:r>
      <w:r w:rsidR="00103FA4" w:rsidRPr="00576D5A">
        <w:rPr>
          <w:rFonts w:ascii="Garamond" w:eastAsia="Aptos" w:hAnsi="Garamond" w:cs="Arial"/>
        </w:rPr>
        <w:t xml:space="preserve"> (2</w:t>
      </w:r>
      <w:r>
        <w:rPr>
          <w:rFonts w:ascii="Garamond" w:eastAsia="Aptos" w:hAnsi="Garamond" w:cs="Arial"/>
        </w:rPr>
        <w:t>0</w:t>
      </w:r>
      <w:r w:rsidR="00103FA4" w:rsidRPr="00576D5A">
        <w:rPr>
          <w:rFonts w:ascii="Garamond" w:eastAsia="Aptos" w:hAnsi="Garamond" w:cs="Arial"/>
        </w:rPr>
        <w:t>% de la note finale)</w:t>
      </w:r>
    </w:p>
    <w:p w14:paraId="5D88BF7A" w14:textId="4581124B" w:rsidR="00103FA4" w:rsidRPr="00576D5A" w:rsidRDefault="009B51EA" w:rsidP="00103FA4">
      <w:pPr>
        <w:spacing w:after="60" w:line="264" w:lineRule="auto"/>
        <w:jc w:val="both"/>
        <w:rPr>
          <w:rFonts w:ascii="Garamond" w:eastAsia="Aptos" w:hAnsi="Garamond" w:cs="Arial"/>
        </w:rPr>
      </w:pPr>
      <w:r>
        <w:rPr>
          <w:rFonts w:ascii="Garamond" w:eastAsia="Aptos" w:hAnsi="Garamond" w:cs="Arial"/>
        </w:rPr>
        <w:t>L’essai de mi-semestre prendra la forme d’un court essai académique classique</w:t>
      </w:r>
      <w:r w:rsidR="004B0867">
        <w:rPr>
          <w:rFonts w:ascii="Garamond" w:eastAsia="Aptos" w:hAnsi="Garamond" w:cs="Arial"/>
        </w:rPr>
        <w:t xml:space="preserve"> sur une œuvre et une problématique de votre choix</w:t>
      </w:r>
      <w:r>
        <w:rPr>
          <w:rFonts w:ascii="Garamond" w:eastAsia="Aptos" w:hAnsi="Garamond" w:cs="Arial"/>
        </w:rPr>
        <w:t xml:space="preserve">. </w:t>
      </w:r>
      <w:r w:rsidR="004B0867">
        <w:rPr>
          <w:rFonts w:ascii="Garamond" w:eastAsia="Aptos" w:hAnsi="Garamond" w:cs="Arial"/>
        </w:rPr>
        <w:t xml:space="preserve">Un plan détaillé sera à remettre en amont. Cet essai </w:t>
      </w:r>
      <w:r w:rsidR="00103FA4" w:rsidRPr="00576D5A">
        <w:rPr>
          <w:rFonts w:ascii="Garamond" w:eastAsia="Aptos" w:hAnsi="Garamond" w:cs="Arial"/>
        </w:rPr>
        <w:t xml:space="preserve"> </w:t>
      </w:r>
      <w:r w:rsidR="004B0867">
        <w:rPr>
          <w:rFonts w:ascii="Garamond" w:eastAsia="Aptos" w:hAnsi="Garamond" w:cs="Arial"/>
        </w:rPr>
        <w:t>vous permettra</w:t>
      </w:r>
      <w:r w:rsidR="00103FA4" w:rsidRPr="00576D5A">
        <w:rPr>
          <w:rFonts w:ascii="Garamond" w:eastAsia="Aptos" w:hAnsi="Garamond" w:cs="Arial"/>
        </w:rPr>
        <w:t xml:space="preserve"> de mettre en pratique les outils d’analyse critique que vous aurez développés</w:t>
      </w:r>
      <w:r w:rsidR="004E73A3">
        <w:rPr>
          <w:rFonts w:ascii="Garamond" w:eastAsia="Aptos" w:hAnsi="Garamond" w:cs="Arial"/>
        </w:rPr>
        <w:t xml:space="preserve"> dans le cours.</w:t>
      </w:r>
      <w:r w:rsidR="00103FA4" w:rsidRPr="00576D5A">
        <w:rPr>
          <w:rFonts w:ascii="Garamond" w:eastAsia="Aptos" w:hAnsi="Garamond" w:cs="Arial"/>
        </w:rPr>
        <w:t xml:space="preserve"> </w:t>
      </w:r>
    </w:p>
    <w:p w14:paraId="62269411" w14:textId="77777777" w:rsidR="00103FA4" w:rsidRPr="00576D5A" w:rsidRDefault="00103FA4" w:rsidP="00103FA4">
      <w:pPr>
        <w:spacing w:after="60" w:line="264" w:lineRule="auto"/>
        <w:jc w:val="both"/>
        <w:rPr>
          <w:rFonts w:ascii="Garamond" w:eastAsia="Aptos" w:hAnsi="Garamond" w:cs="Arial"/>
        </w:rPr>
      </w:pPr>
    </w:p>
    <w:p w14:paraId="7D0B4DD4" w14:textId="486669DB" w:rsidR="00103FA4" w:rsidRPr="00576D5A" w:rsidRDefault="007532FB" w:rsidP="00103FA4">
      <w:pPr>
        <w:spacing w:after="60" w:line="264" w:lineRule="auto"/>
        <w:jc w:val="both"/>
        <w:rPr>
          <w:rFonts w:ascii="Garamond" w:eastAsia="Aptos" w:hAnsi="Garamond" w:cs="Arial"/>
        </w:rPr>
      </w:pPr>
      <w:r>
        <w:rPr>
          <w:rFonts w:ascii="Garamond" w:eastAsia="Aptos" w:hAnsi="Garamond" w:cs="Arial"/>
        </w:rPr>
        <w:t>PRESENTATION</w:t>
      </w:r>
      <w:r w:rsidR="00103FA4" w:rsidRPr="00576D5A">
        <w:rPr>
          <w:rFonts w:ascii="Garamond" w:eastAsia="Aptos" w:hAnsi="Garamond" w:cs="Arial"/>
        </w:rPr>
        <w:t xml:space="preserve"> (</w:t>
      </w:r>
      <w:r>
        <w:rPr>
          <w:rFonts w:ascii="Garamond" w:eastAsia="Aptos" w:hAnsi="Garamond" w:cs="Arial"/>
        </w:rPr>
        <w:t>20</w:t>
      </w:r>
      <w:r w:rsidR="00103FA4" w:rsidRPr="00576D5A">
        <w:rPr>
          <w:rFonts w:ascii="Garamond" w:eastAsia="Aptos" w:hAnsi="Garamond" w:cs="Arial"/>
        </w:rPr>
        <w:t>% de la note finale)</w:t>
      </w:r>
    </w:p>
    <w:p w14:paraId="1535B810" w14:textId="756F79CB" w:rsidR="00103FA4" w:rsidRPr="00576D5A" w:rsidRDefault="00D00961" w:rsidP="00D00961">
      <w:pPr>
        <w:spacing w:after="60" w:line="264" w:lineRule="auto"/>
        <w:jc w:val="both"/>
        <w:rPr>
          <w:rFonts w:ascii="Garamond" w:eastAsia="Aptos" w:hAnsi="Garamond" w:cs="Arial"/>
        </w:rPr>
      </w:pPr>
      <w:r w:rsidRPr="00D00961">
        <w:rPr>
          <w:rFonts w:ascii="Garamond" w:eastAsia="Aptos" w:hAnsi="Garamond" w:cs="Arial"/>
        </w:rPr>
        <w:t xml:space="preserve">Vous devrez faire une présentation de 15 minutes </w:t>
      </w:r>
      <w:r>
        <w:rPr>
          <w:rFonts w:ascii="Garamond" w:eastAsia="Aptos" w:hAnsi="Garamond" w:cs="Arial"/>
        </w:rPr>
        <w:t>sur une œuvre ou un extrait de votre choix</w:t>
      </w:r>
      <w:r w:rsidR="008A1C32">
        <w:rPr>
          <w:rFonts w:ascii="Garamond" w:eastAsia="Aptos" w:hAnsi="Garamond" w:cs="Arial"/>
        </w:rPr>
        <w:t xml:space="preserve">, comme si vous présentiez à une conférence. Jouez le jeu ! </w:t>
      </w:r>
    </w:p>
    <w:p w14:paraId="224DF986" w14:textId="77777777" w:rsidR="00D00961" w:rsidRDefault="00D00961" w:rsidP="00103FA4">
      <w:pPr>
        <w:spacing w:after="60" w:line="264" w:lineRule="auto"/>
        <w:jc w:val="both"/>
        <w:rPr>
          <w:rFonts w:ascii="Garamond" w:eastAsia="Aptos" w:hAnsi="Garamond" w:cs="Aptos"/>
          <w:color w:val="323132"/>
        </w:rPr>
      </w:pPr>
    </w:p>
    <w:p w14:paraId="48E30C56" w14:textId="482A8570" w:rsidR="00103FA4" w:rsidRPr="00576D5A" w:rsidRDefault="00103FA4" w:rsidP="00103FA4">
      <w:pPr>
        <w:spacing w:after="60" w:line="264" w:lineRule="auto"/>
        <w:jc w:val="both"/>
        <w:rPr>
          <w:rFonts w:ascii="Garamond" w:eastAsia="Aptos" w:hAnsi="Garamond" w:cs="Arial"/>
        </w:rPr>
      </w:pPr>
      <w:r w:rsidRPr="00576D5A">
        <w:rPr>
          <w:rFonts w:ascii="Garamond" w:eastAsia="Aptos" w:hAnsi="Garamond" w:cs="Aptos"/>
          <w:color w:val="323132"/>
        </w:rPr>
        <w:lastRenderedPageBreak/>
        <w:t xml:space="preserve">PROJET FINAL </w:t>
      </w:r>
      <w:r w:rsidRPr="00576D5A">
        <w:rPr>
          <w:rFonts w:ascii="Garamond" w:eastAsia="Aptos" w:hAnsi="Garamond" w:cs="Arial"/>
        </w:rPr>
        <w:t>(</w:t>
      </w:r>
      <w:r w:rsidR="007532FB">
        <w:rPr>
          <w:rFonts w:ascii="Garamond" w:eastAsia="Aptos" w:hAnsi="Garamond" w:cs="Arial"/>
        </w:rPr>
        <w:t>30</w:t>
      </w:r>
      <w:r w:rsidRPr="00576D5A">
        <w:rPr>
          <w:rFonts w:ascii="Garamond" w:eastAsia="Aptos" w:hAnsi="Garamond" w:cs="Arial"/>
        </w:rPr>
        <w:t xml:space="preserve">% de la note finale) </w:t>
      </w:r>
    </w:p>
    <w:p w14:paraId="495D26DE" w14:textId="1CDD8F53" w:rsidR="00103FA4" w:rsidRPr="00576D5A" w:rsidRDefault="00961CFE" w:rsidP="004E73A3">
      <w:pPr>
        <w:shd w:val="clear" w:color="auto" w:fill="FFFFFF"/>
        <w:spacing w:after="0" w:line="336" w:lineRule="atLeast"/>
        <w:jc w:val="both"/>
        <w:rPr>
          <w:rFonts w:ascii="Garamond" w:eastAsia="Times New Roman" w:hAnsi="Garamond" w:cs="Aptos"/>
          <w:kern w:val="0"/>
          <w14:ligatures w14:val="none"/>
        </w:rPr>
      </w:pPr>
      <w:r>
        <w:rPr>
          <w:rFonts w:ascii="Garamond" w:eastAsia="Times New Roman" w:hAnsi="Garamond" w:cs="Aptos"/>
          <w:kern w:val="0"/>
          <w14:ligatures w14:val="none"/>
        </w:rPr>
        <w:t>Votre</w:t>
      </w:r>
      <w:r w:rsidR="00103FA4" w:rsidRPr="00576D5A">
        <w:rPr>
          <w:rFonts w:ascii="Garamond" w:eastAsia="Times New Roman" w:hAnsi="Garamond" w:cs="Aptos"/>
          <w:kern w:val="0"/>
          <w14:ligatures w14:val="none"/>
        </w:rPr>
        <w:t xml:space="preserve"> projet final vous permettra de mener une réflexion</w:t>
      </w:r>
      <w:r w:rsidR="004E73A3">
        <w:rPr>
          <w:rFonts w:ascii="Garamond" w:eastAsia="Times New Roman" w:hAnsi="Garamond" w:cs="Aptos"/>
          <w:kern w:val="0"/>
          <w14:ligatures w14:val="none"/>
        </w:rPr>
        <w:t xml:space="preserve"> à la fois analytique et créative</w:t>
      </w:r>
      <w:r w:rsidR="00103FA4" w:rsidRPr="00576D5A">
        <w:rPr>
          <w:rFonts w:ascii="Garamond" w:eastAsia="Times New Roman" w:hAnsi="Garamond" w:cs="Aptos"/>
          <w:kern w:val="0"/>
          <w14:ligatures w14:val="none"/>
        </w:rPr>
        <w:t xml:space="preserve"> sur les textes </w:t>
      </w:r>
      <w:r w:rsidR="004E73A3">
        <w:rPr>
          <w:rFonts w:ascii="Garamond" w:eastAsia="Times New Roman" w:hAnsi="Garamond" w:cs="Aptos"/>
          <w:kern w:val="0"/>
          <w14:ligatures w14:val="none"/>
        </w:rPr>
        <w:t xml:space="preserve">et les thèmes </w:t>
      </w:r>
      <w:r w:rsidR="00103FA4" w:rsidRPr="00576D5A">
        <w:rPr>
          <w:rFonts w:ascii="Garamond" w:eastAsia="Times New Roman" w:hAnsi="Garamond" w:cs="Aptos"/>
          <w:kern w:val="0"/>
          <w14:ligatures w14:val="none"/>
        </w:rPr>
        <w:t xml:space="preserve">que nous aurons vus en classe. </w:t>
      </w:r>
      <w:bookmarkEnd w:id="11"/>
      <w:r w:rsidR="008A1C32">
        <w:rPr>
          <w:rFonts w:ascii="Garamond" w:eastAsia="Times New Roman" w:hAnsi="Garamond" w:cs="Aptos"/>
          <w:kern w:val="0"/>
          <w14:ligatures w14:val="none"/>
        </w:rPr>
        <w:t>Deux</w:t>
      </w:r>
      <w:r w:rsidR="00146A21">
        <w:rPr>
          <w:rFonts w:ascii="Garamond" w:eastAsia="Times New Roman" w:hAnsi="Garamond" w:cs="Aptos"/>
          <w:kern w:val="0"/>
          <w14:ligatures w14:val="none"/>
        </w:rPr>
        <w:t xml:space="preserve"> ébauche</w:t>
      </w:r>
      <w:r w:rsidR="008A1C32">
        <w:rPr>
          <w:rFonts w:ascii="Garamond" w:eastAsia="Times New Roman" w:hAnsi="Garamond" w:cs="Aptos"/>
          <w:kern w:val="0"/>
          <w14:ligatures w14:val="none"/>
        </w:rPr>
        <w:t>s</w:t>
      </w:r>
      <w:r w:rsidR="00146A21">
        <w:rPr>
          <w:rFonts w:ascii="Garamond" w:eastAsia="Times New Roman" w:hAnsi="Garamond" w:cs="Aptos"/>
          <w:kern w:val="0"/>
          <w14:ligatures w14:val="none"/>
        </w:rPr>
        <w:t xml:space="preserve"> de votre projet final </w:t>
      </w:r>
      <w:r w:rsidR="00D00961">
        <w:rPr>
          <w:rFonts w:ascii="Garamond" w:eastAsia="Times New Roman" w:hAnsi="Garamond" w:cs="Aptos"/>
          <w:kern w:val="0"/>
          <w14:ligatures w14:val="none"/>
        </w:rPr>
        <w:t>ser</w:t>
      </w:r>
      <w:r w:rsidR="008A1C32">
        <w:rPr>
          <w:rFonts w:ascii="Garamond" w:eastAsia="Times New Roman" w:hAnsi="Garamond" w:cs="Aptos"/>
          <w:kern w:val="0"/>
          <w14:ligatures w14:val="none"/>
        </w:rPr>
        <w:t>ont</w:t>
      </w:r>
      <w:r w:rsidR="00D00961">
        <w:rPr>
          <w:rFonts w:ascii="Garamond" w:eastAsia="Times New Roman" w:hAnsi="Garamond" w:cs="Aptos"/>
          <w:kern w:val="0"/>
          <w14:ligatures w14:val="none"/>
        </w:rPr>
        <w:t xml:space="preserve"> à </w:t>
      </w:r>
      <w:r w:rsidR="008A1C32">
        <w:rPr>
          <w:rFonts w:ascii="Garamond" w:eastAsia="Times New Roman" w:hAnsi="Garamond" w:cs="Aptos"/>
          <w:kern w:val="0"/>
          <w14:ligatures w14:val="none"/>
        </w:rPr>
        <w:t xml:space="preserve">me </w:t>
      </w:r>
      <w:r w:rsidR="00D00961">
        <w:rPr>
          <w:rFonts w:ascii="Garamond" w:eastAsia="Times New Roman" w:hAnsi="Garamond" w:cs="Aptos"/>
          <w:kern w:val="0"/>
          <w14:ligatures w14:val="none"/>
        </w:rPr>
        <w:t xml:space="preserve">rendre en amont. </w:t>
      </w:r>
    </w:p>
    <w:p w14:paraId="7A216CA1" w14:textId="756DBC58" w:rsidR="00E26B26" w:rsidRPr="00E26B26" w:rsidRDefault="00103FA4" w:rsidP="00E26B26">
      <w:pPr>
        <w:shd w:val="clear" w:color="auto" w:fill="FFFFFF"/>
        <w:spacing w:after="240" w:line="336" w:lineRule="atLeast"/>
        <w:jc w:val="both"/>
        <w:rPr>
          <w:rFonts w:ascii="Garamond" w:eastAsia="Aptos" w:hAnsi="Garamond" w:cs="Arial"/>
          <w:b/>
          <w:bCs/>
        </w:rPr>
      </w:pPr>
      <w:r w:rsidRPr="00576D5A">
        <w:rPr>
          <w:rFonts w:ascii="Garamond" w:eastAsia="Times New Roman" w:hAnsi="Garamond" w:cs="Aptos"/>
          <w:kern w:val="0"/>
          <w14:ligatures w14:val="none"/>
        </w:rPr>
        <w:br/>
      </w:r>
      <w:r w:rsidRPr="00576D5A">
        <w:rPr>
          <w:rFonts w:ascii="Garamond" w:eastAsia="Aptos" w:hAnsi="Garamond" w:cs="Arial"/>
          <w:b/>
          <w:bCs/>
        </w:rPr>
        <w:t>GRILLE DE NOTATION POUR LES NOTES FINALES</w:t>
      </w:r>
    </w:p>
    <w:tbl>
      <w:tblPr>
        <w:tblStyle w:val="TableGrid"/>
        <w:tblW w:w="9355" w:type="dxa"/>
        <w:tblInd w:w="279" w:type="dxa"/>
        <w:tblLayout w:type="fixed"/>
        <w:tblCellMar>
          <w:top w:w="58" w:type="dxa"/>
          <w:bottom w:w="58" w:type="dxa"/>
        </w:tblCellMar>
        <w:tblLook w:val="04A0" w:firstRow="1" w:lastRow="0" w:firstColumn="1" w:lastColumn="0" w:noHBand="0" w:noVBand="1"/>
      </w:tblPr>
      <w:tblGrid>
        <w:gridCol w:w="992"/>
        <w:gridCol w:w="851"/>
        <w:gridCol w:w="850"/>
        <w:gridCol w:w="851"/>
        <w:gridCol w:w="850"/>
        <w:gridCol w:w="922"/>
        <w:gridCol w:w="850"/>
        <w:gridCol w:w="780"/>
        <w:gridCol w:w="850"/>
        <w:gridCol w:w="851"/>
        <w:gridCol w:w="708"/>
      </w:tblGrid>
      <w:tr w:rsidR="00103FA4" w:rsidRPr="00576D5A" w14:paraId="71191A0F" w14:textId="77777777" w:rsidTr="008A7AFB">
        <w:trPr>
          <w:trHeight w:val="229"/>
        </w:trPr>
        <w:tc>
          <w:tcPr>
            <w:tcW w:w="992" w:type="dxa"/>
            <w:tcBorders>
              <w:top w:val="single" w:sz="4" w:space="0" w:color="auto"/>
              <w:left w:val="single" w:sz="4" w:space="0" w:color="auto"/>
              <w:bottom w:val="single" w:sz="4" w:space="0" w:color="auto"/>
              <w:right w:val="single" w:sz="4" w:space="0" w:color="auto"/>
            </w:tcBorders>
            <w:vAlign w:val="bottom"/>
            <w:hideMark/>
          </w:tcPr>
          <w:p w14:paraId="0DB8DB3F" w14:textId="77777777" w:rsidR="00103FA4" w:rsidRPr="00576D5A" w:rsidRDefault="00103FA4" w:rsidP="008A7AFB">
            <w:pPr>
              <w:spacing w:after="60" w:line="256" w:lineRule="auto"/>
              <w:jc w:val="center"/>
              <w:rPr>
                <w:rFonts w:ascii="Garamond" w:eastAsia="Aptos" w:hAnsi="Garamond" w:cs="Arial"/>
                <w:b/>
                <w:bCs/>
              </w:rPr>
            </w:pPr>
            <w:bookmarkStart w:id="12" w:name="_Hlk134783140"/>
            <w:r w:rsidRPr="00576D5A">
              <w:rPr>
                <w:rFonts w:ascii="Garamond" w:eastAsia="Aptos" w:hAnsi="Garamond" w:cs="Arial"/>
                <w:b/>
                <w:bCs/>
              </w:rPr>
              <w:tab/>
              <w:t>A</w:t>
            </w:r>
          </w:p>
        </w:tc>
        <w:tc>
          <w:tcPr>
            <w:tcW w:w="851" w:type="dxa"/>
            <w:tcBorders>
              <w:top w:val="single" w:sz="4" w:space="0" w:color="auto"/>
              <w:left w:val="single" w:sz="4" w:space="0" w:color="auto"/>
              <w:bottom w:val="single" w:sz="4" w:space="0" w:color="auto"/>
              <w:right w:val="single" w:sz="4" w:space="0" w:color="auto"/>
            </w:tcBorders>
          </w:tcPr>
          <w:p w14:paraId="07BFC653" w14:textId="77777777" w:rsidR="00103FA4" w:rsidRPr="00576D5A" w:rsidRDefault="00103FA4" w:rsidP="008A7AFB">
            <w:pPr>
              <w:spacing w:after="60" w:line="256" w:lineRule="auto"/>
              <w:jc w:val="center"/>
              <w:rPr>
                <w:rFonts w:ascii="Garamond" w:eastAsia="Aptos" w:hAnsi="Garamond" w:cs="Arial"/>
                <w:b/>
                <w:bCs/>
              </w:rPr>
            </w:pPr>
          </w:p>
          <w:p w14:paraId="632807BC" w14:textId="77777777" w:rsidR="00103FA4" w:rsidRPr="00576D5A" w:rsidRDefault="00103FA4" w:rsidP="008A7AFB">
            <w:pPr>
              <w:spacing w:after="60" w:line="256" w:lineRule="auto"/>
              <w:jc w:val="center"/>
              <w:rPr>
                <w:rFonts w:ascii="Garamond" w:eastAsia="Aptos" w:hAnsi="Garamond" w:cs="Arial"/>
                <w:b/>
                <w:bCs/>
              </w:rPr>
            </w:pPr>
            <w:r w:rsidRPr="00576D5A">
              <w:rPr>
                <w:rFonts w:ascii="Garamond" w:eastAsia="Aptos" w:hAnsi="Garamond" w:cs="Arial"/>
                <w:b/>
                <w:bCs/>
              </w:rPr>
              <w:t>A-</w:t>
            </w:r>
          </w:p>
        </w:tc>
        <w:tc>
          <w:tcPr>
            <w:tcW w:w="850" w:type="dxa"/>
            <w:tcBorders>
              <w:top w:val="single" w:sz="4" w:space="0" w:color="auto"/>
              <w:left w:val="single" w:sz="4" w:space="0" w:color="auto"/>
              <w:bottom w:val="single" w:sz="4" w:space="0" w:color="auto"/>
              <w:right w:val="single" w:sz="4" w:space="0" w:color="auto"/>
            </w:tcBorders>
            <w:vAlign w:val="bottom"/>
            <w:hideMark/>
          </w:tcPr>
          <w:p w14:paraId="11BDB03C" w14:textId="77777777" w:rsidR="00103FA4" w:rsidRPr="00576D5A" w:rsidRDefault="00103FA4" w:rsidP="008A7AFB">
            <w:pPr>
              <w:spacing w:after="60" w:line="256" w:lineRule="auto"/>
              <w:jc w:val="center"/>
              <w:rPr>
                <w:rFonts w:ascii="Garamond" w:eastAsia="Aptos" w:hAnsi="Garamond" w:cs="Arial"/>
                <w:b/>
                <w:bCs/>
              </w:rPr>
            </w:pPr>
            <w:r w:rsidRPr="00576D5A">
              <w:rPr>
                <w:rFonts w:ascii="Garamond" w:eastAsia="Aptos" w:hAnsi="Garamond" w:cs="Arial"/>
                <w:b/>
                <w:bCs/>
              </w:rPr>
              <w:t>B+</w:t>
            </w:r>
          </w:p>
        </w:tc>
        <w:tc>
          <w:tcPr>
            <w:tcW w:w="851" w:type="dxa"/>
            <w:tcBorders>
              <w:top w:val="single" w:sz="4" w:space="0" w:color="auto"/>
              <w:left w:val="single" w:sz="4" w:space="0" w:color="auto"/>
              <w:bottom w:val="single" w:sz="4" w:space="0" w:color="auto"/>
              <w:right w:val="single" w:sz="4" w:space="0" w:color="auto"/>
            </w:tcBorders>
            <w:vAlign w:val="bottom"/>
            <w:hideMark/>
          </w:tcPr>
          <w:p w14:paraId="351EA7B8" w14:textId="77777777" w:rsidR="00103FA4" w:rsidRPr="00576D5A" w:rsidRDefault="00103FA4" w:rsidP="008A7AFB">
            <w:pPr>
              <w:spacing w:after="60" w:line="256" w:lineRule="auto"/>
              <w:jc w:val="center"/>
              <w:rPr>
                <w:rFonts w:ascii="Garamond" w:eastAsia="Aptos" w:hAnsi="Garamond" w:cs="Arial"/>
                <w:b/>
                <w:bCs/>
              </w:rPr>
            </w:pPr>
            <w:r w:rsidRPr="00576D5A">
              <w:rPr>
                <w:rFonts w:ascii="Garamond" w:eastAsia="Aptos" w:hAnsi="Garamond" w:cs="Arial"/>
                <w:b/>
                <w:bCs/>
              </w:rPr>
              <w:t>B</w:t>
            </w:r>
          </w:p>
        </w:tc>
        <w:tc>
          <w:tcPr>
            <w:tcW w:w="850" w:type="dxa"/>
            <w:tcBorders>
              <w:top w:val="single" w:sz="4" w:space="0" w:color="auto"/>
              <w:left w:val="single" w:sz="4" w:space="0" w:color="auto"/>
              <w:bottom w:val="single" w:sz="4" w:space="0" w:color="auto"/>
              <w:right w:val="single" w:sz="4" w:space="0" w:color="auto"/>
            </w:tcBorders>
          </w:tcPr>
          <w:p w14:paraId="741500FA" w14:textId="77777777" w:rsidR="00103FA4" w:rsidRPr="00576D5A" w:rsidRDefault="00103FA4" w:rsidP="008A7AFB">
            <w:pPr>
              <w:spacing w:after="60" w:line="256" w:lineRule="auto"/>
              <w:jc w:val="center"/>
              <w:rPr>
                <w:rFonts w:ascii="Garamond" w:eastAsia="Aptos" w:hAnsi="Garamond" w:cs="Arial"/>
                <w:b/>
                <w:bCs/>
              </w:rPr>
            </w:pPr>
          </w:p>
          <w:p w14:paraId="64D36D6E" w14:textId="77777777" w:rsidR="00103FA4" w:rsidRPr="00576D5A" w:rsidRDefault="00103FA4" w:rsidP="008A7AFB">
            <w:pPr>
              <w:spacing w:after="60" w:line="256" w:lineRule="auto"/>
              <w:jc w:val="center"/>
              <w:rPr>
                <w:rFonts w:ascii="Garamond" w:eastAsia="Aptos" w:hAnsi="Garamond" w:cs="Arial"/>
                <w:b/>
                <w:bCs/>
              </w:rPr>
            </w:pPr>
            <w:r w:rsidRPr="00576D5A">
              <w:rPr>
                <w:rFonts w:ascii="Garamond" w:eastAsia="Aptos" w:hAnsi="Garamond" w:cs="Arial"/>
                <w:b/>
                <w:bCs/>
              </w:rPr>
              <w:t>B-</w:t>
            </w:r>
          </w:p>
        </w:tc>
        <w:tc>
          <w:tcPr>
            <w:tcW w:w="922" w:type="dxa"/>
            <w:tcBorders>
              <w:top w:val="single" w:sz="4" w:space="0" w:color="auto"/>
              <w:left w:val="single" w:sz="4" w:space="0" w:color="auto"/>
              <w:bottom w:val="single" w:sz="4" w:space="0" w:color="auto"/>
              <w:right w:val="single" w:sz="4" w:space="0" w:color="auto"/>
            </w:tcBorders>
            <w:vAlign w:val="bottom"/>
            <w:hideMark/>
          </w:tcPr>
          <w:p w14:paraId="1E1A037C" w14:textId="77777777" w:rsidR="00103FA4" w:rsidRPr="00576D5A" w:rsidRDefault="00103FA4" w:rsidP="008A7AFB">
            <w:pPr>
              <w:spacing w:after="60" w:line="256" w:lineRule="auto"/>
              <w:jc w:val="center"/>
              <w:rPr>
                <w:rFonts w:ascii="Garamond" w:eastAsia="Aptos" w:hAnsi="Garamond" w:cs="Arial"/>
                <w:b/>
                <w:bCs/>
              </w:rPr>
            </w:pPr>
            <w:r w:rsidRPr="00576D5A">
              <w:rPr>
                <w:rFonts w:ascii="Garamond" w:eastAsia="Aptos" w:hAnsi="Garamond" w:cs="Arial"/>
                <w:b/>
                <w:bCs/>
              </w:rPr>
              <w:t>C+</w:t>
            </w:r>
          </w:p>
        </w:tc>
        <w:tc>
          <w:tcPr>
            <w:tcW w:w="850" w:type="dxa"/>
            <w:tcBorders>
              <w:top w:val="single" w:sz="4" w:space="0" w:color="auto"/>
              <w:left w:val="single" w:sz="4" w:space="0" w:color="auto"/>
              <w:bottom w:val="single" w:sz="4" w:space="0" w:color="auto"/>
              <w:right w:val="single" w:sz="4" w:space="0" w:color="auto"/>
            </w:tcBorders>
            <w:vAlign w:val="bottom"/>
            <w:hideMark/>
          </w:tcPr>
          <w:p w14:paraId="67045C73" w14:textId="77777777" w:rsidR="00103FA4" w:rsidRPr="00576D5A" w:rsidRDefault="00103FA4" w:rsidP="008A7AFB">
            <w:pPr>
              <w:spacing w:after="60" w:line="256" w:lineRule="auto"/>
              <w:jc w:val="center"/>
              <w:rPr>
                <w:rFonts w:ascii="Garamond" w:eastAsia="Aptos" w:hAnsi="Garamond" w:cs="Arial"/>
                <w:b/>
                <w:bCs/>
              </w:rPr>
            </w:pPr>
            <w:r w:rsidRPr="00576D5A">
              <w:rPr>
                <w:rFonts w:ascii="Garamond" w:eastAsia="Aptos" w:hAnsi="Garamond" w:cs="Arial"/>
                <w:b/>
                <w:bCs/>
              </w:rPr>
              <w:t>C</w:t>
            </w:r>
          </w:p>
        </w:tc>
        <w:tc>
          <w:tcPr>
            <w:tcW w:w="780" w:type="dxa"/>
            <w:tcBorders>
              <w:top w:val="single" w:sz="4" w:space="0" w:color="auto"/>
              <w:left w:val="single" w:sz="4" w:space="0" w:color="auto"/>
              <w:bottom w:val="single" w:sz="4" w:space="0" w:color="auto"/>
              <w:right w:val="single" w:sz="4" w:space="0" w:color="auto"/>
            </w:tcBorders>
          </w:tcPr>
          <w:p w14:paraId="2D5B8EA8" w14:textId="77777777" w:rsidR="00103FA4" w:rsidRPr="00576D5A" w:rsidRDefault="00103FA4" w:rsidP="008A7AFB">
            <w:pPr>
              <w:spacing w:after="60" w:line="256" w:lineRule="auto"/>
              <w:jc w:val="center"/>
              <w:rPr>
                <w:rFonts w:ascii="Garamond" w:eastAsia="Aptos" w:hAnsi="Garamond" w:cs="Arial"/>
                <w:b/>
                <w:bCs/>
              </w:rPr>
            </w:pPr>
          </w:p>
          <w:p w14:paraId="2C7C8592" w14:textId="77777777" w:rsidR="00103FA4" w:rsidRPr="00576D5A" w:rsidRDefault="00103FA4" w:rsidP="008A7AFB">
            <w:pPr>
              <w:spacing w:after="60" w:line="256" w:lineRule="auto"/>
              <w:jc w:val="center"/>
              <w:rPr>
                <w:rFonts w:ascii="Garamond" w:eastAsia="Aptos" w:hAnsi="Garamond" w:cs="Arial"/>
                <w:b/>
                <w:bCs/>
              </w:rPr>
            </w:pPr>
            <w:r w:rsidRPr="00576D5A">
              <w:rPr>
                <w:rFonts w:ascii="Garamond" w:eastAsia="Aptos" w:hAnsi="Garamond" w:cs="Arial"/>
                <w:b/>
                <w:bCs/>
              </w:rPr>
              <w:t>C-</w:t>
            </w:r>
          </w:p>
        </w:tc>
        <w:tc>
          <w:tcPr>
            <w:tcW w:w="850" w:type="dxa"/>
            <w:tcBorders>
              <w:top w:val="single" w:sz="4" w:space="0" w:color="auto"/>
              <w:left w:val="single" w:sz="4" w:space="0" w:color="auto"/>
              <w:bottom w:val="single" w:sz="4" w:space="0" w:color="auto"/>
              <w:right w:val="single" w:sz="4" w:space="0" w:color="auto"/>
            </w:tcBorders>
          </w:tcPr>
          <w:p w14:paraId="401CF0E7" w14:textId="77777777" w:rsidR="00103FA4" w:rsidRPr="00576D5A" w:rsidRDefault="00103FA4" w:rsidP="008A7AFB">
            <w:pPr>
              <w:spacing w:after="60" w:line="256" w:lineRule="auto"/>
              <w:jc w:val="center"/>
              <w:rPr>
                <w:rFonts w:ascii="Garamond" w:eastAsia="Aptos" w:hAnsi="Garamond" w:cs="Arial"/>
                <w:b/>
                <w:bCs/>
              </w:rPr>
            </w:pPr>
          </w:p>
          <w:p w14:paraId="3152B6F8" w14:textId="77777777" w:rsidR="00103FA4" w:rsidRPr="00576D5A" w:rsidRDefault="00103FA4" w:rsidP="008A7AFB">
            <w:pPr>
              <w:spacing w:after="60" w:line="256" w:lineRule="auto"/>
              <w:jc w:val="center"/>
              <w:rPr>
                <w:rFonts w:ascii="Garamond" w:eastAsia="Aptos" w:hAnsi="Garamond" w:cs="Arial"/>
                <w:b/>
                <w:bCs/>
              </w:rPr>
            </w:pPr>
            <w:r w:rsidRPr="00576D5A">
              <w:rPr>
                <w:rFonts w:ascii="Garamond" w:eastAsia="Aptos" w:hAnsi="Garamond" w:cs="Arial"/>
                <w:b/>
                <w:bCs/>
              </w:rPr>
              <w:t>D+</w:t>
            </w:r>
          </w:p>
        </w:tc>
        <w:tc>
          <w:tcPr>
            <w:tcW w:w="851" w:type="dxa"/>
            <w:tcBorders>
              <w:top w:val="single" w:sz="4" w:space="0" w:color="auto"/>
              <w:left w:val="single" w:sz="4" w:space="0" w:color="auto"/>
              <w:bottom w:val="single" w:sz="4" w:space="0" w:color="auto"/>
              <w:right w:val="single" w:sz="4" w:space="0" w:color="auto"/>
            </w:tcBorders>
          </w:tcPr>
          <w:p w14:paraId="4D4214E5" w14:textId="77777777" w:rsidR="00103FA4" w:rsidRPr="00576D5A" w:rsidRDefault="00103FA4" w:rsidP="008A7AFB">
            <w:pPr>
              <w:spacing w:after="60" w:line="256" w:lineRule="auto"/>
              <w:jc w:val="center"/>
              <w:rPr>
                <w:rFonts w:ascii="Garamond" w:eastAsia="Aptos" w:hAnsi="Garamond" w:cs="Arial"/>
                <w:b/>
                <w:bCs/>
              </w:rPr>
            </w:pPr>
          </w:p>
          <w:p w14:paraId="7B2875FF" w14:textId="77777777" w:rsidR="00103FA4" w:rsidRPr="00576D5A" w:rsidRDefault="00103FA4" w:rsidP="008A7AFB">
            <w:pPr>
              <w:spacing w:after="60" w:line="256" w:lineRule="auto"/>
              <w:jc w:val="center"/>
              <w:rPr>
                <w:rFonts w:ascii="Garamond" w:eastAsia="Aptos" w:hAnsi="Garamond" w:cs="Arial"/>
                <w:b/>
                <w:bCs/>
              </w:rPr>
            </w:pPr>
            <w:r w:rsidRPr="00576D5A">
              <w:rPr>
                <w:rFonts w:ascii="Garamond" w:eastAsia="Aptos" w:hAnsi="Garamond" w:cs="Arial"/>
                <w:b/>
                <w:bCs/>
              </w:rPr>
              <w:t>D</w:t>
            </w:r>
          </w:p>
        </w:tc>
        <w:tc>
          <w:tcPr>
            <w:tcW w:w="708" w:type="dxa"/>
            <w:tcBorders>
              <w:top w:val="single" w:sz="4" w:space="0" w:color="auto"/>
              <w:left w:val="single" w:sz="4" w:space="0" w:color="auto"/>
              <w:bottom w:val="single" w:sz="4" w:space="0" w:color="auto"/>
              <w:right w:val="single" w:sz="4" w:space="0" w:color="auto"/>
            </w:tcBorders>
            <w:vAlign w:val="bottom"/>
            <w:hideMark/>
          </w:tcPr>
          <w:p w14:paraId="5A43AB8D" w14:textId="77777777" w:rsidR="00103FA4" w:rsidRPr="00576D5A" w:rsidRDefault="00103FA4" w:rsidP="008A7AFB">
            <w:pPr>
              <w:spacing w:after="60" w:line="256" w:lineRule="auto"/>
              <w:jc w:val="center"/>
              <w:rPr>
                <w:rFonts w:ascii="Garamond" w:eastAsia="Aptos" w:hAnsi="Garamond" w:cs="Arial"/>
                <w:b/>
                <w:bCs/>
              </w:rPr>
            </w:pPr>
            <w:r w:rsidRPr="00576D5A">
              <w:rPr>
                <w:rFonts w:ascii="Garamond" w:eastAsia="Aptos" w:hAnsi="Garamond" w:cs="Arial"/>
                <w:b/>
                <w:bCs/>
              </w:rPr>
              <w:t>F</w:t>
            </w:r>
          </w:p>
        </w:tc>
        <w:bookmarkEnd w:id="12"/>
      </w:tr>
      <w:tr w:rsidR="00103FA4" w:rsidRPr="00576D5A" w14:paraId="61D0C355" w14:textId="77777777" w:rsidTr="008A7AFB">
        <w:trPr>
          <w:trHeight w:val="606"/>
        </w:trPr>
        <w:tc>
          <w:tcPr>
            <w:tcW w:w="992" w:type="dxa"/>
            <w:tcBorders>
              <w:top w:val="single" w:sz="4" w:space="0" w:color="auto"/>
              <w:left w:val="single" w:sz="4" w:space="0" w:color="auto"/>
              <w:bottom w:val="single" w:sz="4" w:space="0" w:color="auto"/>
              <w:right w:val="single" w:sz="4" w:space="0" w:color="auto"/>
            </w:tcBorders>
            <w:vAlign w:val="bottom"/>
            <w:hideMark/>
          </w:tcPr>
          <w:p w14:paraId="6B09A97B" w14:textId="77777777" w:rsidR="00103FA4" w:rsidRPr="00576D5A" w:rsidRDefault="00103FA4" w:rsidP="008A7AFB">
            <w:pPr>
              <w:spacing w:before="60" w:after="60" w:line="276" w:lineRule="auto"/>
              <w:rPr>
                <w:rFonts w:ascii="Garamond" w:eastAsia="Aptos" w:hAnsi="Garamond" w:cs="Arial"/>
              </w:rPr>
            </w:pPr>
            <w:r w:rsidRPr="00576D5A">
              <w:rPr>
                <w:rFonts w:ascii="Garamond" w:eastAsia="Aptos" w:hAnsi="Garamond" w:cs="Arial"/>
              </w:rPr>
              <w:t>100-93</w:t>
            </w:r>
          </w:p>
        </w:tc>
        <w:tc>
          <w:tcPr>
            <w:tcW w:w="851" w:type="dxa"/>
            <w:tcBorders>
              <w:top w:val="single" w:sz="4" w:space="0" w:color="auto"/>
              <w:left w:val="single" w:sz="4" w:space="0" w:color="auto"/>
              <w:bottom w:val="single" w:sz="4" w:space="0" w:color="auto"/>
              <w:right w:val="single" w:sz="4" w:space="0" w:color="auto"/>
            </w:tcBorders>
            <w:hideMark/>
          </w:tcPr>
          <w:p w14:paraId="6CB7D395" w14:textId="77777777" w:rsidR="00103FA4" w:rsidRPr="00576D5A" w:rsidRDefault="00103FA4" w:rsidP="008A7AFB">
            <w:pPr>
              <w:spacing w:before="60" w:after="60" w:line="276" w:lineRule="auto"/>
              <w:jc w:val="center"/>
              <w:rPr>
                <w:rFonts w:ascii="Garamond" w:eastAsia="Aptos" w:hAnsi="Garamond" w:cs="Arial"/>
              </w:rPr>
            </w:pPr>
          </w:p>
          <w:p w14:paraId="633CFDBA" w14:textId="77777777" w:rsidR="00103FA4" w:rsidRPr="00576D5A" w:rsidRDefault="00103FA4" w:rsidP="008A7AFB">
            <w:pPr>
              <w:spacing w:before="60" w:after="60" w:line="276" w:lineRule="auto"/>
              <w:jc w:val="center"/>
              <w:rPr>
                <w:rFonts w:ascii="Garamond" w:eastAsia="Aptos" w:hAnsi="Garamond" w:cs="Arial"/>
              </w:rPr>
            </w:pPr>
            <w:r w:rsidRPr="00576D5A">
              <w:rPr>
                <w:rFonts w:ascii="Garamond" w:eastAsia="Aptos" w:hAnsi="Garamond" w:cs="Arial"/>
              </w:rPr>
              <w:t>92-90</w:t>
            </w:r>
          </w:p>
        </w:tc>
        <w:tc>
          <w:tcPr>
            <w:tcW w:w="850" w:type="dxa"/>
            <w:tcBorders>
              <w:top w:val="single" w:sz="4" w:space="0" w:color="auto"/>
              <w:left w:val="single" w:sz="4" w:space="0" w:color="auto"/>
              <w:bottom w:val="single" w:sz="4" w:space="0" w:color="auto"/>
              <w:right w:val="single" w:sz="4" w:space="0" w:color="auto"/>
            </w:tcBorders>
            <w:vAlign w:val="bottom"/>
            <w:hideMark/>
          </w:tcPr>
          <w:p w14:paraId="35DEB97D" w14:textId="77777777" w:rsidR="00103FA4" w:rsidRPr="00576D5A" w:rsidRDefault="00103FA4" w:rsidP="008A7AFB">
            <w:pPr>
              <w:spacing w:before="60" w:after="60" w:line="276" w:lineRule="auto"/>
              <w:jc w:val="center"/>
              <w:rPr>
                <w:rFonts w:ascii="Garamond" w:eastAsia="Aptos" w:hAnsi="Garamond" w:cs="Arial"/>
              </w:rPr>
            </w:pPr>
            <w:r w:rsidRPr="00576D5A">
              <w:rPr>
                <w:rFonts w:ascii="Garamond" w:eastAsia="Aptos" w:hAnsi="Garamond" w:cs="Arial"/>
              </w:rPr>
              <w:t>89–87</w:t>
            </w:r>
          </w:p>
        </w:tc>
        <w:tc>
          <w:tcPr>
            <w:tcW w:w="851" w:type="dxa"/>
            <w:tcBorders>
              <w:top w:val="single" w:sz="4" w:space="0" w:color="auto"/>
              <w:left w:val="single" w:sz="4" w:space="0" w:color="auto"/>
              <w:bottom w:val="single" w:sz="4" w:space="0" w:color="auto"/>
              <w:right w:val="single" w:sz="4" w:space="0" w:color="auto"/>
            </w:tcBorders>
            <w:vAlign w:val="bottom"/>
            <w:hideMark/>
          </w:tcPr>
          <w:p w14:paraId="3C7EBFFC" w14:textId="77777777" w:rsidR="00103FA4" w:rsidRPr="00576D5A" w:rsidRDefault="00103FA4" w:rsidP="008A7AFB">
            <w:pPr>
              <w:spacing w:before="60" w:after="60" w:line="276" w:lineRule="auto"/>
              <w:jc w:val="center"/>
              <w:rPr>
                <w:rFonts w:ascii="Garamond" w:eastAsia="Aptos" w:hAnsi="Garamond" w:cs="Arial"/>
              </w:rPr>
            </w:pPr>
            <w:r w:rsidRPr="00576D5A">
              <w:rPr>
                <w:rFonts w:ascii="Garamond" w:eastAsia="Aptos" w:hAnsi="Garamond" w:cs="Arial"/>
              </w:rPr>
              <w:t>86–83</w:t>
            </w:r>
          </w:p>
        </w:tc>
        <w:tc>
          <w:tcPr>
            <w:tcW w:w="850" w:type="dxa"/>
            <w:tcBorders>
              <w:top w:val="single" w:sz="4" w:space="0" w:color="auto"/>
              <w:left w:val="single" w:sz="4" w:space="0" w:color="auto"/>
              <w:bottom w:val="single" w:sz="4" w:space="0" w:color="auto"/>
              <w:right w:val="single" w:sz="4" w:space="0" w:color="auto"/>
            </w:tcBorders>
            <w:hideMark/>
          </w:tcPr>
          <w:p w14:paraId="6597FCA3" w14:textId="77777777" w:rsidR="00103FA4" w:rsidRPr="00576D5A" w:rsidRDefault="00103FA4" w:rsidP="008A7AFB">
            <w:pPr>
              <w:spacing w:before="60" w:after="60" w:line="276" w:lineRule="auto"/>
              <w:jc w:val="center"/>
              <w:rPr>
                <w:rFonts w:ascii="Garamond" w:eastAsia="Aptos" w:hAnsi="Garamond" w:cs="Arial"/>
              </w:rPr>
            </w:pPr>
          </w:p>
          <w:p w14:paraId="12C3EE1B" w14:textId="77777777" w:rsidR="00103FA4" w:rsidRPr="00576D5A" w:rsidRDefault="00103FA4" w:rsidP="008A7AFB">
            <w:pPr>
              <w:spacing w:before="60" w:after="60" w:line="276" w:lineRule="auto"/>
              <w:jc w:val="center"/>
              <w:rPr>
                <w:rFonts w:ascii="Garamond" w:eastAsia="Aptos" w:hAnsi="Garamond" w:cs="Arial"/>
              </w:rPr>
            </w:pPr>
            <w:r w:rsidRPr="00576D5A">
              <w:rPr>
                <w:rFonts w:ascii="Garamond" w:eastAsia="Aptos" w:hAnsi="Garamond" w:cs="Arial"/>
              </w:rPr>
              <w:t>82-80</w:t>
            </w:r>
          </w:p>
        </w:tc>
        <w:tc>
          <w:tcPr>
            <w:tcW w:w="922" w:type="dxa"/>
            <w:tcBorders>
              <w:top w:val="single" w:sz="4" w:space="0" w:color="auto"/>
              <w:left w:val="single" w:sz="4" w:space="0" w:color="auto"/>
              <w:bottom w:val="single" w:sz="4" w:space="0" w:color="auto"/>
              <w:right w:val="single" w:sz="4" w:space="0" w:color="auto"/>
            </w:tcBorders>
            <w:vAlign w:val="bottom"/>
            <w:hideMark/>
          </w:tcPr>
          <w:p w14:paraId="01924313" w14:textId="77777777" w:rsidR="00103FA4" w:rsidRPr="00576D5A" w:rsidRDefault="00103FA4" w:rsidP="008A7AFB">
            <w:pPr>
              <w:spacing w:before="60" w:after="60" w:line="276" w:lineRule="auto"/>
              <w:rPr>
                <w:rFonts w:ascii="Garamond" w:eastAsia="Aptos" w:hAnsi="Garamond" w:cs="Arial"/>
              </w:rPr>
            </w:pPr>
            <w:r w:rsidRPr="00576D5A">
              <w:rPr>
                <w:rFonts w:ascii="Garamond" w:eastAsia="Aptos" w:hAnsi="Garamond" w:cs="Arial"/>
              </w:rPr>
              <w:t>79–77</w:t>
            </w:r>
          </w:p>
        </w:tc>
        <w:tc>
          <w:tcPr>
            <w:tcW w:w="850" w:type="dxa"/>
            <w:tcBorders>
              <w:top w:val="single" w:sz="4" w:space="0" w:color="auto"/>
              <w:left w:val="single" w:sz="4" w:space="0" w:color="auto"/>
              <w:bottom w:val="single" w:sz="4" w:space="0" w:color="auto"/>
              <w:right w:val="single" w:sz="4" w:space="0" w:color="auto"/>
            </w:tcBorders>
            <w:vAlign w:val="bottom"/>
            <w:hideMark/>
          </w:tcPr>
          <w:p w14:paraId="6323EB65" w14:textId="77777777" w:rsidR="00103FA4" w:rsidRPr="00576D5A" w:rsidRDefault="00103FA4" w:rsidP="008A7AFB">
            <w:pPr>
              <w:spacing w:before="60" w:after="60" w:line="276" w:lineRule="auto"/>
              <w:jc w:val="center"/>
              <w:rPr>
                <w:rFonts w:ascii="Garamond" w:eastAsia="Aptos" w:hAnsi="Garamond" w:cs="Arial"/>
              </w:rPr>
            </w:pPr>
            <w:r w:rsidRPr="00576D5A">
              <w:rPr>
                <w:rFonts w:ascii="Garamond" w:eastAsia="Aptos" w:hAnsi="Garamond" w:cs="Arial"/>
              </w:rPr>
              <w:t>76–73</w:t>
            </w:r>
          </w:p>
        </w:tc>
        <w:tc>
          <w:tcPr>
            <w:tcW w:w="780" w:type="dxa"/>
            <w:tcBorders>
              <w:top w:val="single" w:sz="4" w:space="0" w:color="auto"/>
              <w:left w:val="single" w:sz="4" w:space="0" w:color="auto"/>
              <w:bottom w:val="single" w:sz="4" w:space="0" w:color="auto"/>
              <w:right w:val="single" w:sz="4" w:space="0" w:color="auto"/>
            </w:tcBorders>
            <w:hideMark/>
          </w:tcPr>
          <w:p w14:paraId="740A6412" w14:textId="77777777" w:rsidR="00103FA4" w:rsidRPr="00576D5A" w:rsidRDefault="00103FA4" w:rsidP="008A7AFB">
            <w:pPr>
              <w:spacing w:before="60" w:after="60" w:line="276" w:lineRule="auto"/>
              <w:jc w:val="center"/>
              <w:rPr>
                <w:rFonts w:ascii="Garamond" w:eastAsia="Aptos" w:hAnsi="Garamond" w:cs="Arial"/>
              </w:rPr>
            </w:pPr>
          </w:p>
          <w:p w14:paraId="4DADFECC" w14:textId="77777777" w:rsidR="00103FA4" w:rsidRPr="00576D5A" w:rsidRDefault="00103FA4" w:rsidP="008A7AFB">
            <w:pPr>
              <w:spacing w:before="60" w:after="60" w:line="276" w:lineRule="auto"/>
              <w:jc w:val="center"/>
              <w:rPr>
                <w:rFonts w:ascii="Garamond" w:eastAsia="Aptos" w:hAnsi="Garamond" w:cs="Arial"/>
              </w:rPr>
            </w:pPr>
            <w:r w:rsidRPr="00576D5A">
              <w:rPr>
                <w:rFonts w:ascii="Garamond" w:eastAsia="Aptos" w:hAnsi="Garamond" w:cs="Arial"/>
              </w:rPr>
              <w:t>72-70</w:t>
            </w:r>
          </w:p>
        </w:tc>
        <w:tc>
          <w:tcPr>
            <w:tcW w:w="850" w:type="dxa"/>
            <w:tcBorders>
              <w:top w:val="single" w:sz="4" w:space="0" w:color="auto"/>
              <w:left w:val="single" w:sz="4" w:space="0" w:color="auto"/>
              <w:bottom w:val="single" w:sz="4" w:space="0" w:color="auto"/>
              <w:right w:val="single" w:sz="4" w:space="0" w:color="auto"/>
            </w:tcBorders>
            <w:hideMark/>
          </w:tcPr>
          <w:p w14:paraId="2714C67B" w14:textId="77777777" w:rsidR="00103FA4" w:rsidRPr="00576D5A" w:rsidRDefault="00103FA4" w:rsidP="008A7AFB">
            <w:pPr>
              <w:spacing w:before="60" w:after="60" w:line="276" w:lineRule="auto"/>
              <w:jc w:val="center"/>
              <w:rPr>
                <w:rFonts w:ascii="Garamond" w:eastAsia="Aptos" w:hAnsi="Garamond" w:cs="Arial"/>
              </w:rPr>
            </w:pPr>
          </w:p>
          <w:p w14:paraId="630F2583" w14:textId="77777777" w:rsidR="00103FA4" w:rsidRPr="00576D5A" w:rsidRDefault="00103FA4" w:rsidP="008A7AFB">
            <w:pPr>
              <w:spacing w:before="60" w:after="60" w:line="276" w:lineRule="auto"/>
              <w:jc w:val="center"/>
              <w:rPr>
                <w:rFonts w:ascii="Garamond" w:eastAsia="Aptos" w:hAnsi="Garamond" w:cs="Arial"/>
              </w:rPr>
            </w:pPr>
            <w:r w:rsidRPr="00576D5A">
              <w:rPr>
                <w:rFonts w:ascii="Garamond" w:eastAsia="Aptos" w:hAnsi="Garamond" w:cs="Arial"/>
              </w:rPr>
              <w:t>69-67</w:t>
            </w:r>
          </w:p>
        </w:tc>
        <w:tc>
          <w:tcPr>
            <w:tcW w:w="851" w:type="dxa"/>
            <w:tcBorders>
              <w:top w:val="single" w:sz="4" w:space="0" w:color="auto"/>
              <w:left w:val="single" w:sz="4" w:space="0" w:color="auto"/>
              <w:bottom w:val="single" w:sz="4" w:space="0" w:color="auto"/>
              <w:right w:val="single" w:sz="4" w:space="0" w:color="auto"/>
            </w:tcBorders>
            <w:hideMark/>
          </w:tcPr>
          <w:p w14:paraId="571F01B5" w14:textId="77777777" w:rsidR="00103FA4" w:rsidRPr="00576D5A" w:rsidRDefault="00103FA4" w:rsidP="008A7AFB">
            <w:pPr>
              <w:spacing w:before="60" w:after="60" w:line="276" w:lineRule="auto"/>
              <w:jc w:val="center"/>
              <w:rPr>
                <w:rFonts w:ascii="Garamond" w:eastAsia="Aptos" w:hAnsi="Garamond" w:cs="Arial"/>
              </w:rPr>
            </w:pPr>
          </w:p>
          <w:p w14:paraId="5B9164E7" w14:textId="77777777" w:rsidR="00103FA4" w:rsidRPr="00576D5A" w:rsidRDefault="00103FA4" w:rsidP="008A7AFB">
            <w:pPr>
              <w:spacing w:before="60" w:after="60" w:line="276" w:lineRule="auto"/>
              <w:jc w:val="center"/>
              <w:rPr>
                <w:rFonts w:ascii="Garamond" w:eastAsia="Aptos" w:hAnsi="Garamond" w:cs="Arial"/>
              </w:rPr>
            </w:pPr>
            <w:r w:rsidRPr="00576D5A">
              <w:rPr>
                <w:rFonts w:ascii="Garamond" w:eastAsia="Aptos" w:hAnsi="Garamond" w:cs="Arial"/>
              </w:rPr>
              <w:t>66-63</w:t>
            </w:r>
          </w:p>
        </w:tc>
        <w:tc>
          <w:tcPr>
            <w:tcW w:w="708" w:type="dxa"/>
            <w:tcBorders>
              <w:top w:val="single" w:sz="4" w:space="0" w:color="auto"/>
              <w:left w:val="single" w:sz="4" w:space="0" w:color="auto"/>
              <w:bottom w:val="single" w:sz="4" w:space="0" w:color="auto"/>
              <w:right w:val="single" w:sz="4" w:space="0" w:color="auto"/>
            </w:tcBorders>
            <w:vAlign w:val="bottom"/>
            <w:hideMark/>
          </w:tcPr>
          <w:p w14:paraId="73D8DE30" w14:textId="77777777" w:rsidR="00103FA4" w:rsidRPr="00576D5A" w:rsidRDefault="00103FA4" w:rsidP="008A7AFB">
            <w:pPr>
              <w:spacing w:before="60" w:after="60" w:line="276" w:lineRule="auto"/>
              <w:rPr>
                <w:rFonts w:ascii="Garamond" w:eastAsia="Aptos" w:hAnsi="Garamond" w:cs="Arial"/>
              </w:rPr>
            </w:pPr>
            <w:r w:rsidRPr="00576D5A">
              <w:rPr>
                <w:rFonts w:ascii="Garamond" w:eastAsia="Aptos" w:hAnsi="Garamond" w:cs="Arial"/>
              </w:rPr>
              <w:t>62-0</w:t>
            </w:r>
          </w:p>
        </w:tc>
      </w:tr>
    </w:tbl>
    <w:p w14:paraId="20E2834D" w14:textId="77777777" w:rsidR="00103FA4" w:rsidRPr="00576D5A" w:rsidRDefault="00103FA4" w:rsidP="00103FA4">
      <w:pPr>
        <w:spacing w:after="240" w:line="256" w:lineRule="auto"/>
        <w:rPr>
          <w:rFonts w:ascii="Garamond" w:eastAsia="Aptos" w:hAnsi="Garamond" w:cs="Arial"/>
          <w:b/>
          <w:i/>
          <w:iCs/>
          <w:color w:val="0A2F41" w:themeColor="accent1" w:themeShade="80"/>
        </w:rPr>
      </w:pPr>
    </w:p>
    <w:p w14:paraId="409553C5" w14:textId="77777777" w:rsidR="00103FA4" w:rsidRPr="00576D5A" w:rsidRDefault="00103FA4" w:rsidP="00103FA4">
      <w:pPr>
        <w:spacing w:after="120" w:line="256" w:lineRule="auto"/>
        <w:rPr>
          <w:rFonts w:ascii="Garamond" w:eastAsia="Aptos" w:hAnsi="Garamond" w:cs="Arial"/>
          <w:b/>
        </w:rPr>
      </w:pPr>
      <w:r w:rsidRPr="00576D5A">
        <w:rPr>
          <w:rFonts w:ascii="Garamond" w:eastAsia="Aptos" w:hAnsi="Garamond" w:cs="Arial"/>
          <w:b/>
        </w:rPr>
        <w:t>PRÉSENCE ET RETARDS</w:t>
      </w:r>
    </w:p>
    <w:p w14:paraId="20D01B9B" w14:textId="4AD506C7" w:rsidR="00103FA4" w:rsidRPr="00576D5A" w:rsidRDefault="00103FA4" w:rsidP="00576D5A">
      <w:pPr>
        <w:spacing w:after="120" w:line="240" w:lineRule="auto"/>
        <w:contextualSpacing/>
        <w:jc w:val="both"/>
        <w:rPr>
          <w:rFonts w:ascii="Garamond" w:eastAsia="Aptos" w:hAnsi="Garamond" w:cs="Arial"/>
          <w:b/>
        </w:rPr>
      </w:pPr>
      <w:r w:rsidRPr="00576D5A">
        <w:rPr>
          <w:rFonts w:ascii="Garamond" w:eastAsia="Aptos" w:hAnsi="Garamond" w:cs="Arial"/>
        </w:rPr>
        <w:t>La présence en classe, la ponctualité, la préparation et une participation active sont nécessaires pour valider le cours. Il vous est permis à tous</w:t>
      </w:r>
      <w:r w:rsidRPr="00576D5A">
        <w:rPr>
          <w:rFonts w:ascii="Garamond" w:eastAsia="Aptos" w:hAnsi="Garamond" w:cs="Arial"/>
          <w:color w:val="292929"/>
        </w:rPr>
        <w:t>·t</w:t>
      </w:r>
      <w:r w:rsidRPr="00576D5A">
        <w:rPr>
          <w:rFonts w:ascii="Garamond" w:eastAsia="Aptos" w:hAnsi="Garamond" w:cs="Arial"/>
        </w:rPr>
        <w:t>es UNE</w:t>
      </w:r>
      <w:r w:rsidRPr="00576D5A">
        <w:rPr>
          <w:rFonts w:ascii="Garamond" w:eastAsia="Aptos" w:hAnsi="Garamond" w:cs="Arial"/>
          <w:b/>
          <w:bCs/>
        </w:rPr>
        <w:t xml:space="preserve"> </w:t>
      </w:r>
      <w:r w:rsidRPr="00576D5A">
        <w:rPr>
          <w:rFonts w:ascii="Garamond" w:eastAsia="Aptos" w:hAnsi="Garamond" w:cs="Arial"/>
        </w:rPr>
        <w:t>absence sans justification. Notez que vous devez impérativement rattraper le travail fait en classe et à la maison. Au-delà de trois absences, votre note sera affectée. En cas de circonstances exceptionnelles, venez en discuter avec moi le plus tôt possible !</w:t>
      </w:r>
    </w:p>
    <w:p w14:paraId="6ABFD6C8" w14:textId="77777777" w:rsidR="00103FA4" w:rsidRPr="00576D5A" w:rsidRDefault="00103FA4" w:rsidP="00103FA4">
      <w:pPr>
        <w:spacing w:after="120" w:line="256" w:lineRule="auto"/>
        <w:jc w:val="both"/>
        <w:rPr>
          <w:rFonts w:ascii="Garamond" w:eastAsia="Aptos" w:hAnsi="Garamond" w:cs="Arial"/>
          <w:b/>
        </w:rPr>
      </w:pPr>
    </w:p>
    <w:p w14:paraId="5C9FAFD0" w14:textId="77777777" w:rsidR="00103FA4" w:rsidRPr="00576D5A" w:rsidRDefault="00103FA4" w:rsidP="00103FA4">
      <w:pPr>
        <w:spacing w:after="120" w:line="256" w:lineRule="auto"/>
        <w:jc w:val="both"/>
        <w:rPr>
          <w:rFonts w:ascii="Garamond" w:eastAsia="Aptos" w:hAnsi="Garamond" w:cs="Arial"/>
        </w:rPr>
      </w:pPr>
      <w:r w:rsidRPr="00576D5A">
        <w:rPr>
          <w:rFonts w:ascii="Garamond" w:eastAsia="Aptos" w:hAnsi="Garamond" w:cs="Arial"/>
          <w:b/>
        </w:rPr>
        <w:t>PLAGIAT</w:t>
      </w:r>
    </w:p>
    <w:p w14:paraId="7528B3BF" w14:textId="77777777" w:rsidR="00103FA4" w:rsidRPr="00576D5A" w:rsidRDefault="00103FA4" w:rsidP="00103FA4">
      <w:pPr>
        <w:spacing w:after="120" w:line="256" w:lineRule="auto"/>
        <w:jc w:val="both"/>
        <w:rPr>
          <w:rFonts w:ascii="Garamond" w:eastAsia="Times New Roman" w:hAnsi="Garamond" w:cs="Arial"/>
          <w:lang w:eastAsia="ja-JP"/>
        </w:rPr>
      </w:pPr>
      <w:r w:rsidRPr="00576D5A">
        <w:rPr>
          <w:rFonts w:ascii="Garamond" w:eastAsia="Times New Roman" w:hAnsi="Garamond" w:cs="Arial"/>
          <w:color w:val="262626"/>
          <w:lang w:eastAsia="ja-JP"/>
        </w:rPr>
        <w:t>Vous êtes encouragé</w:t>
      </w:r>
      <w:r w:rsidRPr="00576D5A">
        <w:rPr>
          <w:rFonts w:ascii="Garamond" w:eastAsia="Aptos" w:hAnsi="Garamond" w:cs="Arial"/>
        </w:rPr>
        <w:t>·</w:t>
      </w:r>
      <w:r w:rsidRPr="00576D5A">
        <w:rPr>
          <w:rFonts w:ascii="Garamond" w:eastAsia="Times New Roman" w:hAnsi="Garamond" w:cs="Arial"/>
          <w:color w:val="262626"/>
          <w:lang w:eastAsia="ja-JP"/>
        </w:rPr>
        <w:t xml:space="preserve">es à utiliser les dictionnaires en ligne (Cnrtl, WordReference, Synonymo etc.) mais l’utilisation des programmes de traduction et des intelligences artificielles (type Linguee, DeepL, Google Translate, Chat GPT etc.) vont radicalement à l’encontre de tout l’objectif du cours. Conçu comme un cours d’exploration personnelle de la langue française, il est essentiel que vos productions écrites représentent vos propres idées et vos propres sensibilités. </w:t>
      </w:r>
    </w:p>
    <w:p w14:paraId="1ACB00FC" w14:textId="6A7AFEA5" w:rsidR="00A62A78" w:rsidRPr="00E26B26" w:rsidRDefault="00103FA4" w:rsidP="00E26B26">
      <w:pPr>
        <w:spacing w:after="240" w:line="257" w:lineRule="auto"/>
        <w:jc w:val="both"/>
        <w:rPr>
          <w:rFonts w:ascii="Garamond" w:eastAsia="Aptos" w:hAnsi="Garamond" w:cs="Arial"/>
        </w:rPr>
      </w:pPr>
      <w:r w:rsidRPr="00576D5A">
        <w:rPr>
          <w:rFonts w:ascii="Garamond" w:eastAsia="Times New Roman" w:hAnsi="Garamond" w:cs="Arial"/>
          <w:lang w:eastAsia="ja-JP"/>
        </w:rPr>
        <w:t xml:space="preserve">L'utilisation d'outils d'IA doit être strictement limitée à la correction/au formatage. Ils ne peuvent pas être utilisés pour fournir des résumés de lecture, rédiger des paragraphes ou des essais, répondre à des questions critiques ou traduire vos propres écrits. Les outils de traduction en ligne doivent être strictement limité à des mots ou expressions uniques et ne doit JAMAIS concerner des phrases ou des paragraphes complets. Une dépendance excessive à ces programmes est facilement détectable et a un impact négatif sur </w:t>
      </w:r>
      <w:r w:rsidR="00DF50C0">
        <w:rPr>
          <w:rFonts w:ascii="Garamond" w:eastAsia="Times New Roman" w:hAnsi="Garamond" w:cs="Arial"/>
          <w:lang w:eastAsia="ja-JP"/>
        </w:rPr>
        <w:t>votre</w:t>
      </w:r>
      <w:r w:rsidRPr="00576D5A">
        <w:rPr>
          <w:rFonts w:ascii="Garamond" w:eastAsia="Times New Roman" w:hAnsi="Garamond" w:cs="Arial"/>
          <w:lang w:eastAsia="ja-JP"/>
        </w:rPr>
        <w:t xml:space="preserve"> mémorisation</w:t>
      </w:r>
      <w:r w:rsidR="00DF50C0">
        <w:rPr>
          <w:rFonts w:ascii="Garamond" w:eastAsia="Times New Roman" w:hAnsi="Garamond" w:cs="Arial"/>
          <w:lang w:eastAsia="ja-JP"/>
        </w:rPr>
        <w:t>, votre capacité d’analyse</w:t>
      </w:r>
      <w:r w:rsidRPr="00576D5A">
        <w:rPr>
          <w:rFonts w:ascii="Garamond" w:eastAsia="Times New Roman" w:hAnsi="Garamond" w:cs="Arial"/>
          <w:lang w:eastAsia="ja-JP"/>
        </w:rPr>
        <w:t xml:space="preserve"> et</w:t>
      </w:r>
      <w:r w:rsidR="00DF50C0">
        <w:rPr>
          <w:rFonts w:ascii="Garamond" w:eastAsia="Times New Roman" w:hAnsi="Garamond" w:cs="Arial"/>
          <w:lang w:eastAsia="ja-JP"/>
        </w:rPr>
        <w:t xml:space="preserve"> votre</w:t>
      </w:r>
      <w:r w:rsidRPr="00576D5A">
        <w:rPr>
          <w:rFonts w:ascii="Garamond" w:eastAsia="Times New Roman" w:hAnsi="Garamond" w:cs="Arial"/>
          <w:lang w:eastAsia="ja-JP"/>
        </w:rPr>
        <w:t xml:space="preserve"> créativité. </w:t>
      </w:r>
      <w:r w:rsidRPr="00576D5A">
        <w:rPr>
          <w:rFonts w:ascii="Garamond" w:eastAsia="Aptos" w:hAnsi="Garamond" w:cs="Arial"/>
        </w:rPr>
        <w:t>Tout texte ou toute idée provenant d’une source extérieure doit être référencée en bibliographie, et toute citation littérale doit être introduite entre guillemets.</w:t>
      </w:r>
    </w:p>
    <w:p w14:paraId="1DF8657E" w14:textId="7610CEFC" w:rsidR="00103FA4" w:rsidRPr="00576D5A" w:rsidRDefault="00103FA4" w:rsidP="00103FA4">
      <w:pPr>
        <w:widowControl w:val="0"/>
        <w:tabs>
          <w:tab w:val="left" w:pos="220"/>
          <w:tab w:val="left" w:pos="720"/>
          <w:tab w:val="left" w:pos="1440"/>
          <w:tab w:val="left" w:pos="2160"/>
          <w:tab w:val="left" w:pos="2880"/>
          <w:tab w:val="left" w:pos="3600"/>
          <w:tab w:val="left" w:pos="4320"/>
        </w:tabs>
        <w:spacing w:after="120" w:line="256" w:lineRule="auto"/>
        <w:jc w:val="both"/>
        <w:rPr>
          <w:rFonts w:ascii="Garamond" w:eastAsia="Aptos" w:hAnsi="Garamond" w:cs="Arial"/>
          <w:b/>
        </w:rPr>
      </w:pPr>
      <w:r w:rsidRPr="00576D5A">
        <w:rPr>
          <w:rFonts w:ascii="Garamond" w:eastAsia="Aptos" w:hAnsi="Garamond" w:cs="Arial"/>
          <w:b/>
        </w:rPr>
        <w:t>PLAN DU COURS (sujet à modifications)</w:t>
      </w:r>
    </w:p>
    <w:p w14:paraId="5D5A49EB" w14:textId="0F40670F" w:rsidR="00103FA4" w:rsidRDefault="00103FA4" w:rsidP="00103FA4">
      <w:pPr>
        <w:jc w:val="both"/>
        <w:rPr>
          <w:rFonts w:ascii="Garamond" w:eastAsia="Aptos" w:hAnsi="Garamond" w:cs="Arial"/>
          <w:bCs/>
        </w:rPr>
      </w:pPr>
      <w:r w:rsidRPr="00576D5A">
        <w:rPr>
          <w:rFonts w:ascii="Garamond" w:eastAsia="Aptos" w:hAnsi="Garamond" w:cs="Arial"/>
          <w:bCs/>
        </w:rPr>
        <w:t xml:space="preserve">Notez que ce cours est un prototype : son contenu pourra donc évoluer au fil des semaines. </w:t>
      </w:r>
      <w:r w:rsidRPr="00576D5A">
        <w:rPr>
          <w:rFonts w:ascii="Garamond" w:hAnsi="Garamond"/>
        </w:rPr>
        <w:t>V</w:t>
      </w:r>
      <w:r w:rsidRPr="00576D5A">
        <w:rPr>
          <w:rFonts w:ascii="Garamond" w:eastAsia="Aptos" w:hAnsi="Garamond" w:cs="Arial"/>
          <w:bCs/>
        </w:rPr>
        <w:t xml:space="preserve">os retours et vos suggestions sur le contenu et le format du cours sont fortement encouragées. </w:t>
      </w:r>
    </w:p>
    <w:p w14:paraId="5CD1AC2C" w14:textId="77777777" w:rsidR="00E26B26" w:rsidRPr="00576D5A" w:rsidRDefault="00E26B26" w:rsidP="00103FA4">
      <w:pPr>
        <w:jc w:val="both"/>
        <w:rPr>
          <w:rFonts w:ascii="Garamond" w:hAnsi="Garamond"/>
        </w:rPr>
      </w:pPr>
    </w:p>
    <w:tbl>
      <w:tblPr>
        <w:tblStyle w:val="TableGrid"/>
        <w:tblW w:w="0" w:type="auto"/>
        <w:tblLook w:val="04A0" w:firstRow="1" w:lastRow="0" w:firstColumn="1" w:lastColumn="0" w:noHBand="0" w:noVBand="1"/>
      </w:tblPr>
      <w:tblGrid>
        <w:gridCol w:w="2184"/>
        <w:gridCol w:w="3384"/>
        <w:gridCol w:w="199"/>
        <w:gridCol w:w="3583"/>
      </w:tblGrid>
      <w:tr w:rsidR="00576D5A" w:rsidRPr="00576D5A" w14:paraId="0CCD39C5" w14:textId="77777777" w:rsidTr="00961CFE">
        <w:tc>
          <w:tcPr>
            <w:tcW w:w="2184" w:type="dxa"/>
            <w:vMerge w:val="restart"/>
          </w:tcPr>
          <w:p w14:paraId="5CF0CB65" w14:textId="77777777" w:rsidR="00947800" w:rsidRDefault="00947800" w:rsidP="003E4DD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p w14:paraId="2061E895" w14:textId="18C26879" w:rsidR="00576D5A" w:rsidRPr="00576D5A" w:rsidRDefault="00961CFE" w:rsidP="003E4DD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Pr>
                <w:rFonts w:ascii="Garamond" w:eastAsia="Aptos" w:hAnsi="Garamond" w:cs="Arial"/>
                <w:b/>
              </w:rPr>
              <w:t>I. FRACTURES SOCIALES </w:t>
            </w:r>
            <w:r w:rsidR="00576D5A">
              <w:rPr>
                <w:rFonts w:ascii="Garamond" w:eastAsia="Aptos" w:hAnsi="Garamond" w:cs="Arial"/>
                <w:b/>
              </w:rPr>
              <w:t xml:space="preserve"> </w:t>
            </w:r>
          </w:p>
        </w:tc>
        <w:tc>
          <w:tcPr>
            <w:tcW w:w="7166" w:type="dxa"/>
            <w:gridSpan w:val="3"/>
          </w:tcPr>
          <w:p w14:paraId="6BD2B095" w14:textId="1CFFE787" w:rsidR="00576D5A" w:rsidRPr="003E4DD7" w:rsidRDefault="00576D5A" w:rsidP="00746636">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1 (31 août - 6 septembre)</w:t>
            </w:r>
          </w:p>
        </w:tc>
      </w:tr>
      <w:tr w:rsidR="00576D5A" w:rsidRPr="00576D5A" w14:paraId="04741CBA" w14:textId="77777777" w:rsidTr="00961CFE">
        <w:tc>
          <w:tcPr>
            <w:tcW w:w="2184" w:type="dxa"/>
            <w:vMerge/>
          </w:tcPr>
          <w:p w14:paraId="78C3AB52" w14:textId="77777777" w:rsidR="00576D5A" w:rsidRPr="00576D5A" w:rsidRDefault="00576D5A" w:rsidP="00746636">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7C5861CB" w14:textId="67245AFE" w:rsidR="00576D5A" w:rsidRPr="00576D5A" w:rsidRDefault="00576D5A" w:rsidP="00746636">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576D5A">
              <w:rPr>
                <w:rFonts w:ascii="Garamond" w:eastAsia="Aptos" w:hAnsi="Garamond" w:cs="Arial"/>
                <w:b/>
              </w:rPr>
              <w:t>Lundi 31 août</w:t>
            </w:r>
            <w:r w:rsidRPr="00576D5A">
              <w:rPr>
                <w:rFonts w:ascii="Garamond" w:eastAsia="Aptos" w:hAnsi="Garamond" w:cs="Arial"/>
                <w:b/>
              </w:rPr>
              <w:br/>
            </w:r>
            <w:r w:rsidRPr="00576D5A">
              <w:rPr>
                <w:rFonts w:ascii="Garamond" w:eastAsia="Aptos" w:hAnsi="Garamond" w:cs="Arial"/>
                <w:bCs/>
              </w:rPr>
              <w:t>Introduction</w:t>
            </w:r>
          </w:p>
        </w:tc>
        <w:tc>
          <w:tcPr>
            <w:tcW w:w="3782" w:type="dxa"/>
            <w:gridSpan w:val="2"/>
          </w:tcPr>
          <w:p w14:paraId="1FC284FA" w14:textId="0A644FB3" w:rsidR="00576D5A" w:rsidRPr="00576D5A" w:rsidRDefault="00576D5A"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576D5A">
              <w:rPr>
                <w:rFonts w:ascii="Garamond" w:eastAsia="Aptos" w:hAnsi="Garamond" w:cs="Arial"/>
                <w:b/>
              </w:rPr>
              <w:t xml:space="preserve">Mercredi 2 septembre </w:t>
            </w:r>
            <w:r w:rsidRPr="00576D5A">
              <w:rPr>
                <w:rFonts w:ascii="Garamond" w:eastAsia="Aptos" w:hAnsi="Garamond" w:cs="Arial"/>
                <w:b/>
              </w:rPr>
              <w:br/>
            </w:r>
            <w:r w:rsidRPr="00576D5A">
              <w:rPr>
                <w:rFonts w:ascii="Garamond" w:eastAsia="Aptos" w:hAnsi="Garamond" w:cs="Arial"/>
                <w:bCs/>
                <w:i/>
                <w:iCs/>
              </w:rPr>
              <w:t xml:space="preserve">Le Misanthrope </w:t>
            </w:r>
            <w:r w:rsidRPr="00576D5A">
              <w:rPr>
                <w:rFonts w:ascii="Garamond" w:eastAsia="Aptos" w:hAnsi="Garamond" w:cs="Arial"/>
                <w:bCs/>
              </w:rPr>
              <w:t>acte I</w:t>
            </w:r>
          </w:p>
        </w:tc>
      </w:tr>
      <w:tr w:rsidR="00576D5A" w:rsidRPr="00576D5A" w14:paraId="4D25A073" w14:textId="77777777" w:rsidTr="00961CFE">
        <w:tc>
          <w:tcPr>
            <w:tcW w:w="2184" w:type="dxa"/>
            <w:vMerge/>
          </w:tcPr>
          <w:p w14:paraId="0E248087" w14:textId="77777777" w:rsidR="00576D5A" w:rsidRPr="00576D5A" w:rsidRDefault="00576D5A" w:rsidP="00746636">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7166" w:type="dxa"/>
            <w:gridSpan w:val="3"/>
          </w:tcPr>
          <w:p w14:paraId="561A61C5" w14:textId="05905BF5" w:rsidR="00576D5A" w:rsidRPr="003E4DD7" w:rsidRDefault="00576D5A" w:rsidP="00746636">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2 (7-13 septembre)</w:t>
            </w:r>
          </w:p>
        </w:tc>
      </w:tr>
      <w:tr w:rsidR="00576D5A" w:rsidRPr="00576D5A" w14:paraId="1B8D5BD2" w14:textId="77777777" w:rsidTr="00961CFE">
        <w:tc>
          <w:tcPr>
            <w:tcW w:w="2184" w:type="dxa"/>
            <w:vMerge/>
          </w:tcPr>
          <w:p w14:paraId="65C79F2B" w14:textId="77777777" w:rsidR="00576D5A" w:rsidRPr="00576D5A" w:rsidRDefault="00576D5A" w:rsidP="00746636">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11DD33F2" w14:textId="39C1730C" w:rsidR="00576D5A" w:rsidRPr="003337FE" w:rsidRDefault="00576D5A" w:rsidP="003337FE">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Lundi 7 septembre</w:t>
            </w:r>
            <w:r w:rsidR="003337FE">
              <w:rPr>
                <w:rFonts w:ascii="Garamond" w:eastAsia="Aptos" w:hAnsi="Garamond" w:cs="Arial"/>
                <w:b/>
              </w:rPr>
              <w:br/>
            </w:r>
            <w:r w:rsidRPr="00576D5A">
              <w:rPr>
                <w:rFonts w:ascii="Garamond" w:eastAsia="Aptos" w:hAnsi="Garamond" w:cs="Arial"/>
                <w:bCs/>
              </w:rPr>
              <w:t>Labor Day</w:t>
            </w:r>
          </w:p>
        </w:tc>
        <w:tc>
          <w:tcPr>
            <w:tcW w:w="3782" w:type="dxa"/>
            <w:gridSpan w:val="2"/>
          </w:tcPr>
          <w:p w14:paraId="0F967EDB" w14:textId="497C7247" w:rsidR="00576D5A" w:rsidRPr="00576D5A" w:rsidRDefault="00576D5A" w:rsidP="003337FE">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Mercredi 9 septembre</w:t>
            </w:r>
            <w:r w:rsidR="003337FE">
              <w:rPr>
                <w:rFonts w:ascii="Garamond" w:eastAsia="Aptos" w:hAnsi="Garamond" w:cs="Arial"/>
                <w:b/>
              </w:rPr>
              <w:br/>
            </w:r>
            <w:r w:rsidRPr="00576D5A">
              <w:rPr>
                <w:rFonts w:ascii="Garamond" w:eastAsia="Aptos" w:hAnsi="Garamond" w:cs="Arial"/>
                <w:bCs/>
                <w:i/>
                <w:iCs/>
              </w:rPr>
              <w:t xml:space="preserve">Le Misanthrope </w:t>
            </w:r>
            <w:r w:rsidRPr="00576D5A">
              <w:rPr>
                <w:rFonts w:ascii="Garamond" w:eastAsia="Aptos" w:hAnsi="Garamond" w:cs="Arial"/>
                <w:bCs/>
              </w:rPr>
              <w:t>acte</w:t>
            </w:r>
            <w:r w:rsidR="003337FE">
              <w:rPr>
                <w:rFonts w:ascii="Garamond" w:eastAsia="Aptos" w:hAnsi="Garamond" w:cs="Arial"/>
                <w:bCs/>
              </w:rPr>
              <w:t>s</w:t>
            </w:r>
            <w:r w:rsidRPr="00576D5A">
              <w:rPr>
                <w:rFonts w:ascii="Garamond" w:eastAsia="Aptos" w:hAnsi="Garamond" w:cs="Arial"/>
                <w:bCs/>
              </w:rPr>
              <w:t xml:space="preserve"> II</w:t>
            </w:r>
            <w:r>
              <w:rPr>
                <w:rFonts w:ascii="Garamond" w:eastAsia="Aptos" w:hAnsi="Garamond" w:cs="Arial"/>
                <w:bCs/>
              </w:rPr>
              <w:t>-III</w:t>
            </w:r>
          </w:p>
        </w:tc>
      </w:tr>
      <w:tr w:rsidR="00576D5A" w:rsidRPr="00576D5A" w14:paraId="35EB7495" w14:textId="77777777" w:rsidTr="00961CFE">
        <w:tc>
          <w:tcPr>
            <w:tcW w:w="2184" w:type="dxa"/>
            <w:vMerge/>
          </w:tcPr>
          <w:p w14:paraId="3CEB0DCD" w14:textId="77777777" w:rsidR="00576D5A" w:rsidRPr="00576D5A" w:rsidRDefault="00576D5A"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7166" w:type="dxa"/>
            <w:gridSpan w:val="3"/>
          </w:tcPr>
          <w:p w14:paraId="294778A1" w14:textId="36322610" w:rsidR="00576D5A" w:rsidRPr="003E4DD7" w:rsidRDefault="00576D5A"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3 (14-20 septembre)</w:t>
            </w:r>
          </w:p>
        </w:tc>
      </w:tr>
      <w:tr w:rsidR="00576D5A" w:rsidRPr="00576D5A" w14:paraId="3AA13CD5" w14:textId="77777777" w:rsidTr="00961CFE">
        <w:tc>
          <w:tcPr>
            <w:tcW w:w="2184" w:type="dxa"/>
            <w:vMerge/>
          </w:tcPr>
          <w:p w14:paraId="029C63C8" w14:textId="77777777" w:rsidR="00576D5A" w:rsidRPr="00576D5A" w:rsidRDefault="00576D5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4BC3EAD6" w14:textId="207D5115" w:rsidR="00576D5A" w:rsidRPr="00576D5A" w:rsidRDefault="00576D5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Lundi 14 septembre</w:t>
            </w:r>
          </w:p>
          <w:p w14:paraId="36EE82F1" w14:textId="4014676A" w:rsidR="00576D5A"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Pr>
                <w:rFonts w:ascii="Garamond" w:eastAsia="Aptos" w:hAnsi="Garamond" w:cs="Arial"/>
                <w:bCs/>
              </w:rPr>
              <w:t xml:space="preserve">Molière, </w:t>
            </w:r>
            <w:r w:rsidR="00576D5A" w:rsidRPr="00576D5A">
              <w:rPr>
                <w:rFonts w:ascii="Garamond" w:eastAsia="Aptos" w:hAnsi="Garamond" w:cs="Arial"/>
                <w:bCs/>
                <w:i/>
                <w:iCs/>
              </w:rPr>
              <w:t xml:space="preserve">Le Misanthrope </w:t>
            </w:r>
            <w:r w:rsidR="00576D5A" w:rsidRPr="00576D5A">
              <w:rPr>
                <w:rFonts w:ascii="Garamond" w:eastAsia="Aptos" w:hAnsi="Garamond" w:cs="Arial"/>
                <w:bCs/>
              </w:rPr>
              <w:t>acte I</w:t>
            </w:r>
            <w:r w:rsidR="00576D5A">
              <w:rPr>
                <w:rFonts w:ascii="Garamond" w:eastAsia="Aptos" w:hAnsi="Garamond" w:cs="Arial"/>
                <w:bCs/>
              </w:rPr>
              <w:t>V</w:t>
            </w:r>
          </w:p>
        </w:tc>
        <w:tc>
          <w:tcPr>
            <w:tcW w:w="3782" w:type="dxa"/>
            <w:gridSpan w:val="2"/>
          </w:tcPr>
          <w:p w14:paraId="70F39815" w14:textId="77777777" w:rsidR="00576D5A" w:rsidRDefault="00576D5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Mercredi 16 septembre</w:t>
            </w:r>
          </w:p>
          <w:p w14:paraId="2536993B" w14:textId="6092BE28" w:rsidR="00576D5A" w:rsidRPr="003337FE" w:rsidRDefault="00576D5A" w:rsidP="00961CFE">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576D5A">
              <w:rPr>
                <w:rFonts w:ascii="Garamond" w:eastAsia="Aptos" w:hAnsi="Garamond" w:cs="Arial"/>
                <w:bCs/>
                <w:i/>
                <w:iCs/>
              </w:rPr>
              <w:t xml:space="preserve">Le Misanthrope </w:t>
            </w:r>
            <w:r w:rsidRPr="00576D5A">
              <w:rPr>
                <w:rFonts w:ascii="Garamond" w:eastAsia="Aptos" w:hAnsi="Garamond" w:cs="Arial"/>
                <w:bCs/>
              </w:rPr>
              <w:t xml:space="preserve">acte </w:t>
            </w:r>
            <w:r>
              <w:rPr>
                <w:rFonts w:ascii="Garamond" w:eastAsia="Aptos" w:hAnsi="Garamond" w:cs="Arial"/>
                <w:bCs/>
              </w:rPr>
              <w:t>V</w:t>
            </w:r>
            <w:r w:rsidR="00961CFE">
              <w:rPr>
                <w:rFonts w:ascii="Garamond" w:eastAsia="Aptos" w:hAnsi="Garamond" w:cs="Arial"/>
                <w:bCs/>
              </w:rPr>
              <w:br/>
              <w:t>Synthèse</w:t>
            </w:r>
            <w:r w:rsidR="003337FE">
              <w:rPr>
                <w:rFonts w:ascii="Garamond" w:eastAsia="Aptos" w:hAnsi="Garamond" w:cs="Arial"/>
                <w:bCs/>
              </w:rPr>
              <w:br/>
              <w:t>Présentation #1</w:t>
            </w:r>
          </w:p>
        </w:tc>
      </w:tr>
      <w:tr w:rsidR="00576D5A" w:rsidRPr="00576D5A" w14:paraId="5BFC56BE" w14:textId="77777777" w:rsidTr="00961CFE">
        <w:tc>
          <w:tcPr>
            <w:tcW w:w="2184" w:type="dxa"/>
            <w:vMerge/>
          </w:tcPr>
          <w:p w14:paraId="2C5A53C8" w14:textId="77777777" w:rsidR="00576D5A" w:rsidRPr="00576D5A" w:rsidRDefault="00576D5A"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7166" w:type="dxa"/>
            <w:gridSpan w:val="3"/>
          </w:tcPr>
          <w:p w14:paraId="644C3E3B" w14:textId="44AC9844" w:rsidR="00576D5A" w:rsidRPr="003E4DD7" w:rsidRDefault="00576D5A"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4 (21-27 septembre)</w:t>
            </w:r>
          </w:p>
        </w:tc>
      </w:tr>
      <w:tr w:rsidR="00576D5A" w:rsidRPr="00576D5A" w14:paraId="13BBCB88" w14:textId="77777777" w:rsidTr="00961CFE">
        <w:tc>
          <w:tcPr>
            <w:tcW w:w="2184" w:type="dxa"/>
            <w:vMerge/>
          </w:tcPr>
          <w:p w14:paraId="3F3E0629" w14:textId="77777777" w:rsidR="00576D5A" w:rsidRPr="00576D5A" w:rsidRDefault="00576D5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5BF3DE69" w14:textId="204CD96E" w:rsidR="00576D5A" w:rsidRPr="00961CFE" w:rsidRDefault="00576D5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it-IT"/>
              </w:rPr>
            </w:pPr>
            <w:r w:rsidRPr="00961CFE">
              <w:rPr>
                <w:rFonts w:ascii="Garamond" w:eastAsia="Aptos" w:hAnsi="Garamond" w:cs="Arial"/>
                <w:b/>
                <w:lang w:val="it-IT"/>
              </w:rPr>
              <w:t xml:space="preserve">Lundi 21 septembre </w:t>
            </w:r>
          </w:p>
          <w:p w14:paraId="60D2BBD4" w14:textId="142238F7" w:rsidR="00576D5A" w:rsidRPr="00961CF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961CFE">
              <w:rPr>
                <w:rFonts w:ascii="Garamond" w:eastAsia="Aptos" w:hAnsi="Garamond" w:cs="Arial"/>
                <w:bCs/>
              </w:rPr>
              <w:t xml:space="preserve">Villedieu, </w:t>
            </w:r>
            <w:r w:rsidR="00576D5A" w:rsidRPr="00961CFE">
              <w:rPr>
                <w:rFonts w:ascii="Garamond" w:eastAsia="Aptos" w:hAnsi="Garamond" w:cs="Arial"/>
                <w:bCs/>
                <w:i/>
                <w:iCs/>
              </w:rPr>
              <w:t>Le Favor</w:t>
            </w:r>
            <w:r w:rsidR="003337FE" w:rsidRPr="00961CFE">
              <w:rPr>
                <w:rFonts w:ascii="Garamond" w:eastAsia="Aptos" w:hAnsi="Garamond" w:cs="Arial"/>
                <w:bCs/>
                <w:i/>
                <w:iCs/>
              </w:rPr>
              <w:t>i</w:t>
            </w:r>
            <w:r w:rsidR="00576D5A" w:rsidRPr="00961CFE">
              <w:rPr>
                <w:rFonts w:ascii="Garamond" w:eastAsia="Aptos" w:hAnsi="Garamond" w:cs="Arial"/>
                <w:bCs/>
                <w:i/>
                <w:iCs/>
              </w:rPr>
              <w:t xml:space="preserve"> </w:t>
            </w:r>
            <w:r w:rsidR="00576D5A" w:rsidRPr="00961CFE">
              <w:rPr>
                <w:rFonts w:ascii="Garamond" w:eastAsia="Aptos" w:hAnsi="Garamond" w:cs="Arial"/>
                <w:bCs/>
              </w:rPr>
              <w:t>acte I</w:t>
            </w:r>
          </w:p>
        </w:tc>
        <w:tc>
          <w:tcPr>
            <w:tcW w:w="3782" w:type="dxa"/>
            <w:gridSpan w:val="2"/>
          </w:tcPr>
          <w:p w14:paraId="73A7B6AF" w14:textId="77777777" w:rsidR="00576D5A" w:rsidRPr="00961CFE" w:rsidRDefault="00576D5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961CFE">
              <w:rPr>
                <w:rFonts w:ascii="Garamond" w:eastAsia="Aptos" w:hAnsi="Garamond" w:cs="Arial"/>
                <w:b/>
              </w:rPr>
              <w:t>Mercredi 23 septembre</w:t>
            </w:r>
          </w:p>
          <w:p w14:paraId="5F152D20" w14:textId="0E4A0C27" w:rsidR="003337FE" w:rsidRPr="00961CFE" w:rsidRDefault="003337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961CFE">
              <w:rPr>
                <w:rFonts w:ascii="Garamond" w:eastAsia="Aptos" w:hAnsi="Garamond" w:cs="Arial"/>
                <w:bCs/>
                <w:i/>
                <w:iCs/>
              </w:rPr>
              <w:t xml:space="preserve">Le Favori </w:t>
            </w:r>
            <w:r w:rsidRPr="00961CFE">
              <w:rPr>
                <w:rFonts w:ascii="Garamond" w:eastAsia="Aptos" w:hAnsi="Garamond" w:cs="Arial"/>
                <w:bCs/>
              </w:rPr>
              <w:t>acte II</w:t>
            </w:r>
          </w:p>
          <w:p w14:paraId="7235C462" w14:textId="68508800" w:rsidR="00576D5A" w:rsidRPr="003337FE" w:rsidRDefault="00576D5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337FE">
              <w:rPr>
                <w:rFonts w:ascii="Garamond" w:eastAsia="Aptos" w:hAnsi="Garamond" w:cs="Arial"/>
                <w:bCs/>
              </w:rPr>
              <w:t>Samedi 26 décembre : sortie au théâtre</w:t>
            </w:r>
            <w:r w:rsidR="003337FE">
              <w:rPr>
                <w:rFonts w:ascii="Garamond" w:eastAsia="Aptos" w:hAnsi="Garamond" w:cs="Arial"/>
                <w:bCs/>
              </w:rPr>
              <w:t xml:space="preserve"> de Princeton </w:t>
            </w:r>
          </w:p>
        </w:tc>
      </w:tr>
      <w:tr w:rsidR="00576D5A" w:rsidRPr="00576D5A" w14:paraId="6D2E9534" w14:textId="77777777" w:rsidTr="00961CFE">
        <w:tc>
          <w:tcPr>
            <w:tcW w:w="2184" w:type="dxa"/>
            <w:vMerge/>
          </w:tcPr>
          <w:p w14:paraId="2EB03C4C" w14:textId="77777777" w:rsidR="00576D5A" w:rsidRPr="00576D5A" w:rsidRDefault="00576D5A"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7166" w:type="dxa"/>
            <w:gridSpan w:val="3"/>
          </w:tcPr>
          <w:p w14:paraId="4A6A5AEA" w14:textId="497F2B62" w:rsidR="00576D5A" w:rsidRPr="003E4DD7" w:rsidRDefault="00576D5A"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5 (28 septembre-4 octobre)</w:t>
            </w:r>
          </w:p>
        </w:tc>
      </w:tr>
      <w:tr w:rsidR="00576D5A" w:rsidRPr="00576D5A" w14:paraId="4B81EE3C" w14:textId="77777777" w:rsidTr="00961CFE">
        <w:tc>
          <w:tcPr>
            <w:tcW w:w="2184" w:type="dxa"/>
            <w:vMerge/>
          </w:tcPr>
          <w:p w14:paraId="143257A0" w14:textId="77777777" w:rsidR="00576D5A" w:rsidRPr="00576D5A" w:rsidRDefault="00576D5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76AE1CAA" w14:textId="3A060674" w:rsidR="00576D5A" w:rsidRPr="003337FE" w:rsidRDefault="00576D5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it-IT"/>
              </w:rPr>
            </w:pPr>
            <w:r w:rsidRPr="003337FE">
              <w:rPr>
                <w:rFonts w:ascii="Garamond" w:eastAsia="Aptos" w:hAnsi="Garamond" w:cs="Arial"/>
                <w:b/>
                <w:lang w:val="it-IT"/>
              </w:rPr>
              <w:t>Lundi 28 septembre</w:t>
            </w:r>
          </w:p>
          <w:p w14:paraId="17D8D5F9" w14:textId="655CDC1F" w:rsidR="00576D5A" w:rsidRPr="003337FE" w:rsidRDefault="003337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lang w:val="it-IT"/>
              </w:rPr>
            </w:pPr>
            <w:r w:rsidRPr="003337FE">
              <w:rPr>
                <w:rFonts w:ascii="Garamond" w:eastAsia="Aptos" w:hAnsi="Garamond" w:cs="Arial"/>
                <w:bCs/>
                <w:i/>
                <w:iCs/>
                <w:lang w:val="it-IT"/>
              </w:rPr>
              <w:t xml:space="preserve">Le Favori </w:t>
            </w:r>
            <w:r>
              <w:rPr>
                <w:rFonts w:ascii="Garamond" w:eastAsia="Aptos" w:hAnsi="Garamond" w:cs="Arial"/>
                <w:bCs/>
                <w:lang w:val="it-IT"/>
              </w:rPr>
              <w:t>actes I</w:t>
            </w:r>
            <w:r w:rsidR="00453864">
              <w:rPr>
                <w:rFonts w:ascii="Garamond" w:eastAsia="Aptos" w:hAnsi="Garamond" w:cs="Arial"/>
                <w:bCs/>
                <w:lang w:val="it-IT"/>
              </w:rPr>
              <w:t>II</w:t>
            </w:r>
            <w:r>
              <w:rPr>
                <w:rFonts w:ascii="Garamond" w:eastAsia="Aptos" w:hAnsi="Garamond" w:cs="Arial"/>
                <w:bCs/>
                <w:lang w:val="it-IT"/>
              </w:rPr>
              <w:t>-</w:t>
            </w:r>
            <w:r w:rsidR="00453864">
              <w:rPr>
                <w:rFonts w:ascii="Garamond" w:eastAsia="Aptos" w:hAnsi="Garamond" w:cs="Arial"/>
                <w:bCs/>
                <w:lang w:val="it-IT"/>
              </w:rPr>
              <w:t>I</w:t>
            </w:r>
            <w:r>
              <w:rPr>
                <w:rFonts w:ascii="Garamond" w:eastAsia="Aptos" w:hAnsi="Garamond" w:cs="Arial"/>
                <w:bCs/>
                <w:lang w:val="it-IT"/>
              </w:rPr>
              <w:t>V</w:t>
            </w:r>
          </w:p>
        </w:tc>
        <w:tc>
          <w:tcPr>
            <w:tcW w:w="3782" w:type="dxa"/>
            <w:gridSpan w:val="2"/>
          </w:tcPr>
          <w:p w14:paraId="00F34EB2" w14:textId="77777777" w:rsidR="00576D5A" w:rsidRDefault="00576D5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Mercredi 30 septembre</w:t>
            </w:r>
          </w:p>
          <w:p w14:paraId="3A43863F" w14:textId="49C0E28C" w:rsidR="003337FE" w:rsidRPr="003337FE" w:rsidRDefault="00453864" w:rsidP="003337FE">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453864">
              <w:rPr>
                <w:rFonts w:ascii="Garamond" w:eastAsia="Aptos" w:hAnsi="Garamond" w:cs="Arial"/>
                <w:bCs/>
                <w:i/>
                <w:iCs/>
              </w:rPr>
              <w:t xml:space="preserve">Le Favori </w:t>
            </w:r>
            <w:r w:rsidRPr="00453864">
              <w:rPr>
                <w:rFonts w:ascii="Garamond" w:eastAsia="Aptos" w:hAnsi="Garamond" w:cs="Arial"/>
                <w:bCs/>
              </w:rPr>
              <w:t xml:space="preserve">acte V </w:t>
            </w:r>
            <w:r>
              <w:rPr>
                <w:rFonts w:ascii="Garamond" w:eastAsia="Aptos" w:hAnsi="Garamond" w:cs="Arial"/>
                <w:bCs/>
              </w:rPr>
              <w:br/>
            </w:r>
            <w:r w:rsidR="003337FE" w:rsidRPr="003337FE">
              <w:rPr>
                <w:rFonts w:ascii="Garamond" w:eastAsia="Aptos" w:hAnsi="Garamond" w:cs="Arial"/>
                <w:bCs/>
              </w:rPr>
              <w:t>Synthèse</w:t>
            </w:r>
            <w:r w:rsidR="003337FE">
              <w:rPr>
                <w:rFonts w:ascii="Garamond" w:eastAsia="Aptos" w:hAnsi="Garamond" w:cs="Arial"/>
                <w:bCs/>
              </w:rPr>
              <w:br/>
            </w:r>
            <w:r w:rsidR="003337FE" w:rsidRPr="003337FE">
              <w:rPr>
                <w:rFonts w:ascii="Garamond" w:eastAsia="Aptos" w:hAnsi="Garamond" w:cs="Arial"/>
                <w:bCs/>
              </w:rPr>
              <w:t xml:space="preserve">Présentations </w:t>
            </w:r>
            <w:r w:rsidR="003337FE">
              <w:rPr>
                <w:rFonts w:ascii="Garamond" w:eastAsia="Aptos" w:hAnsi="Garamond" w:cs="Arial"/>
                <w:bCs/>
              </w:rPr>
              <w:t>#2</w:t>
            </w:r>
            <w:r w:rsidR="00151FEF">
              <w:rPr>
                <w:rFonts w:ascii="Garamond" w:eastAsia="Aptos" w:hAnsi="Garamond" w:cs="Arial"/>
                <w:bCs/>
              </w:rPr>
              <w:t xml:space="preserve"> et #3</w:t>
            </w:r>
          </w:p>
        </w:tc>
      </w:tr>
      <w:tr w:rsidR="00961CFE" w:rsidRPr="00576D5A" w14:paraId="0512DF29" w14:textId="77777777" w:rsidTr="00961CFE">
        <w:tc>
          <w:tcPr>
            <w:tcW w:w="2184" w:type="dxa"/>
            <w:vMerge w:val="restart"/>
          </w:tcPr>
          <w:p w14:paraId="610BC828" w14:textId="77777777" w:rsidR="00961CFE"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p w14:paraId="5989BABC" w14:textId="18694C37" w:rsidR="00961CFE" w:rsidRPr="00576D5A"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Pr>
                <w:rFonts w:ascii="Garamond" w:eastAsia="Aptos" w:hAnsi="Garamond" w:cs="Arial"/>
                <w:b/>
              </w:rPr>
              <w:t xml:space="preserve">II. AMOUR ET MARIAGE </w:t>
            </w:r>
          </w:p>
        </w:tc>
        <w:tc>
          <w:tcPr>
            <w:tcW w:w="7166" w:type="dxa"/>
            <w:gridSpan w:val="3"/>
          </w:tcPr>
          <w:p w14:paraId="4C12B768" w14:textId="6A58538A" w:rsidR="00961CFE" w:rsidRPr="003E4DD7"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6 (5-11 octobre)</w:t>
            </w:r>
          </w:p>
        </w:tc>
      </w:tr>
      <w:tr w:rsidR="00961CFE" w:rsidRPr="00576D5A" w14:paraId="64CA9486" w14:textId="77777777" w:rsidTr="00961CFE">
        <w:tc>
          <w:tcPr>
            <w:tcW w:w="2184" w:type="dxa"/>
            <w:vMerge/>
          </w:tcPr>
          <w:p w14:paraId="5312B436" w14:textId="77777777"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012133DC" w14:textId="13CDA3D4"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Lundi 5 octobre</w:t>
            </w:r>
          </w:p>
          <w:p w14:paraId="590F4A51" w14:textId="40C67B57" w:rsidR="00961CFE" w:rsidRPr="004E73A3"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Pr>
                <w:rFonts w:ascii="Garamond" w:eastAsia="Aptos" w:hAnsi="Garamond" w:cs="Arial"/>
                <w:bCs/>
              </w:rPr>
              <w:t xml:space="preserve">Marivaux, </w:t>
            </w:r>
            <w:r w:rsidRPr="00FC4E02">
              <w:rPr>
                <w:rFonts w:ascii="Garamond" w:eastAsia="Aptos" w:hAnsi="Garamond" w:cs="Arial"/>
                <w:bCs/>
                <w:i/>
                <w:iCs/>
              </w:rPr>
              <w:t>Le jeu de l’amour e</w:t>
            </w:r>
            <w:r>
              <w:rPr>
                <w:rFonts w:ascii="Garamond" w:eastAsia="Aptos" w:hAnsi="Garamond" w:cs="Arial"/>
                <w:bCs/>
                <w:i/>
                <w:iCs/>
              </w:rPr>
              <w:t>t du hasard</w:t>
            </w:r>
            <w:r w:rsidR="004E73A3">
              <w:rPr>
                <w:rFonts w:ascii="Garamond" w:eastAsia="Aptos" w:hAnsi="Garamond" w:cs="Arial"/>
                <w:bCs/>
                <w:i/>
                <w:iCs/>
              </w:rPr>
              <w:t xml:space="preserve"> </w:t>
            </w:r>
            <w:r w:rsidR="004E73A3">
              <w:rPr>
                <w:rFonts w:ascii="Garamond" w:eastAsia="Aptos" w:hAnsi="Garamond" w:cs="Arial"/>
                <w:bCs/>
              </w:rPr>
              <w:t>acte I</w:t>
            </w:r>
          </w:p>
        </w:tc>
        <w:tc>
          <w:tcPr>
            <w:tcW w:w="3782" w:type="dxa"/>
            <w:gridSpan w:val="2"/>
          </w:tcPr>
          <w:p w14:paraId="282C0263" w14:textId="77777777" w:rsidR="00961CF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Mercredi 7 octobre</w:t>
            </w:r>
          </w:p>
          <w:p w14:paraId="233C8BC4" w14:textId="4A1C5683" w:rsidR="00154406" w:rsidRPr="00154406" w:rsidRDefault="00961CFE" w:rsidP="00154406">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FC4E02">
              <w:rPr>
                <w:rFonts w:ascii="Garamond" w:eastAsia="Aptos" w:hAnsi="Garamond" w:cs="Arial"/>
                <w:bCs/>
                <w:i/>
                <w:iCs/>
              </w:rPr>
              <w:t>Le jeu de l’amour e</w:t>
            </w:r>
            <w:r>
              <w:rPr>
                <w:rFonts w:ascii="Garamond" w:eastAsia="Aptos" w:hAnsi="Garamond" w:cs="Arial"/>
                <w:bCs/>
                <w:i/>
                <w:iCs/>
              </w:rPr>
              <w:t>t du hasard</w:t>
            </w:r>
            <w:r w:rsidR="004E73A3">
              <w:rPr>
                <w:rFonts w:ascii="Garamond" w:eastAsia="Aptos" w:hAnsi="Garamond" w:cs="Arial"/>
                <w:bCs/>
                <w:i/>
                <w:iCs/>
              </w:rPr>
              <w:t xml:space="preserve"> </w:t>
            </w:r>
            <w:r w:rsidR="004E73A3">
              <w:rPr>
                <w:rFonts w:ascii="Garamond" w:eastAsia="Aptos" w:hAnsi="Garamond" w:cs="Arial"/>
                <w:bCs/>
              </w:rPr>
              <w:t>acte II</w:t>
            </w:r>
            <w:r w:rsidR="00303517">
              <w:rPr>
                <w:rFonts w:ascii="Garamond" w:eastAsia="Aptos" w:hAnsi="Garamond" w:cs="Arial"/>
                <w:bCs/>
              </w:rPr>
              <w:t xml:space="preserve"> (scènes 1-4)</w:t>
            </w:r>
            <w:r w:rsidR="00154406">
              <w:rPr>
                <w:rFonts w:ascii="Garamond" w:eastAsia="Aptos" w:hAnsi="Garamond" w:cs="Arial"/>
                <w:bCs/>
              </w:rPr>
              <w:br/>
              <w:t>Plan détaillé de l’essai de mi-semestre à rendre</w:t>
            </w:r>
          </w:p>
        </w:tc>
      </w:tr>
      <w:tr w:rsidR="00961CFE" w:rsidRPr="00576D5A" w14:paraId="134919AF" w14:textId="77777777" w:rsidTr="00961CFE">
        <w:tc>
          <w:tcPr>
            <w:tcW w:w="2184" w:type="dxa"/>
            <w:vMerge/>
          </w:tcPr>
          <w:p w14:paraId="63666BEA" w14:textId="77777777"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7166" w:type="dxa"/>
            <w:gridSpan w:val="3"/>
          </w:tcPr>
          <w:p w14:paraId="4007DB39" w14:textId="0F985E4D" w:rsidR="00961CFE" w:rsidRPr="003E4DD7"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7 (12-18 octobre)</w:t>
            </w:r>
          </w:p>
          <w:p w14:paraId="0871DD72" w14:textId="77777777"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576D5A">
              <w:rPr>
                <w:rFonts w:ascii="Garamond" w:eastAsia="Aptos" w:hAnsi="Garamond" w:cs="Arial"/>
                <w:bCs/>
              </w:rPr>
              <w:t xml:space="preserve">Vacances d’automne, pas de cours. </w:t>
            </w:r>
          </w:p>
        </w:tc>
      </w:tr>
      <w:tr w:rsidR="00961CFE" w:rsidRPr="00576D5A" w14:paraId="12814A38" w14:textId="77777777" w:rsidTr="00961CFE">
        <w:tc>
          <w:tcPr>
            <w:tcW w:w="2184" w:type="dxa"/>
            <w:vMerge/>
          </w:tcPr>
          <w:p w14:paraId="178646D1" w14:textId="77777777" w:rsidR="00961CFE" w:rsidRPr="00576D5A"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7166" w:type="dxa"/>
            <w:gridSpan w:val="3"/>
          </w:tcPr>
          <w:p w14:paraId="061FF186" w14:textId="6B46D5D5" w:rsidR="00961CFE" w:rsidRPr="003E4DD7"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8 (19- 25 octobre)</w:t>
            </w:r>
          </w:p>
        </w:tc>
      </w:tr>
      <w:tr w:rsidR="00961CFE" w:rsidRPr="00576D5A" w14:paraId="0176B51F" w14:textId="77777777" w:rsidTr="00961CFE">
        <w:tc>
          <w:tcPr>
            <w:tcW w:w="2184" w:type="dxa"/>
            <w:vMerge/>
          </w:tcPr>
          <w:p w14:paraId="55D39505" w14:textId="77777777"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0B978FEB" w14:textId="15576BE9" w:rsidR="00961CFE" w:rsidRPr="006D013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6D013E">
              <w:rPr>
                <w:rFonts w:ascii="Garamond" w:eastAsia="Aptos" w:hAnsi="Garamond" w:cs="Arial"/>
                <w:b/>
              </w:rPr>
              <w:t>Lundi 19 octobre</w:t>
            </w:r>
          </w:p>
          <w:p w14:paraId="64F0E3CE" w14:textId="42E5126B" w:rsidR="00961CFE" w:rsidRPr="00961CFE" w:rsidRDefault="00961CFE" w:rsidP="00961CFE">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FC4E02">
              <w:rPr>
                <w:rFonts w:ascii="Garamond" w:eastAsia="Aptos" w:hAnsi="Garamond" w:cs="Arial"/>
                <w:bCs/>
                <w:i/>
                <w:iCs/>
              </w:rPr>
              <w:t>Le jeu de l’amour e</w:t>
            </w:r>
            <w:r>
              <w:rPr>
                <w:rFonts w:ascii="Garamond" w:eastAsia="Aptos" w:hAnsi="Garamond" w:cs="Arial"/>
                <w:bCs/>
                <w:i/>
                <w:iCs/>
              </w:rPr>
              <w:t>t du hasard</w:t>
            </w:r>
            <w:r w:rsidR="004E73A3">
              <w:rPr>
                <w:rFonts w:ascii="Garamond" w:eastAsia="Aptos" w:hAnsi="Garamond" w:cs="Arial"/>
                <w:bCs/>
                <w:i/>
                <w:iCs/>
              </w:rPr>
              <w:t xml:space="preserve"> </w:t>
            </w:r>
            <w:r w:rsidR="004E73A3">
              <w:rPr>
                <w:rFonts w:ascii="Garamond" w:eastAsia="Aptos" w:hAnsi="Garamond" w:cs="Arial"/>
                <w:bCs/>
              </w:rPr>
              <w:t>acte</w:t>
            </w:r>
            <w:r w:rsidR="00303517">
              <w:rPr>
                <w:rFonts w:ascii="Garamond" w:eastAsia="Aptos" w:hAnsi="Garamond" w:cs="Arial"/>
                <w:bCs/>
              </w:rPr>
              <w:t>s</w:t>
            </w:r>
            <w:r w:rsidR="004E73A3">
              <w:rPr>
                <w:rFonts w:ascii="Garamond" w:eastAsia="Aptos" w:hAnsi="Garamond" w:cs="Arial"/>
                <w:bCs/>
              </w:rPr>
              <w:t xml:space="preserve"> II-III</w:t>
            </w:r>
          </w:p>
        </w:tc>
        <w:tc>
          <w:tcPr>
            <w:tcW w:w="3782" w:type="dxa"/>
            <w:gridSpan w:val="2"/>
          </w:tcPr>
          <w:p w14:paraId="50977C9B" w14:textId="77777777" w:rsidR="00961CF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Mercredi 21 octobre</w:t>
            </w:r>
          </w:p>
          <w:p w14:paraId="145E51D9" w14:textId="0F71673C" w:rsidR="00961CFE" w:rsidRPr="00151FEF"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FC4E02">
              <w:rPr>
                <w:rFonts w:ascii="Garamond" w:eastAsia="Aptos" w:hAnsi="Garamond" w:cs="Arial"/>
                <w:bCs/>
                <w:i/>
                <w:iCs/>
              </w:rPr>
              <w:t>Le jeu de l’amour e</w:t>
            </w:r>
            <w:r>
              <w:rPr>
                <w:rFonts w:ascii="Garamond" w:eastAsia="Aptos" w:hAnsi="Garamond" w:cs="Arial"/>
                <w:bCs/>
                <w:i/>
                <w:iCs/>
              </w:rPr>
              <w:t>t du hasard</w:t>
            </w:r>
            <w:r>
              <w:rPr>
                <w:rFonts w:ascii="Garamond" w:eastAsia="Aptos" w:hAnsi="Garamond" w:cs="Arial"/>
                <w:bCs/>
              </w:rPr>
              <w:t xml:space="preserve"> </w:t>
            </w:r>
            <w:r w:rsidR="004E73A3">
              <w:rPr>
                <w:rFonts w:ascii="Garamond" w:eastAsia="Aptos" w:hAnsi="Garamond" w:cs="Arial"/>
                <w:bCs/>
              </w:rPr>
              <w:t xml:space="preserve">acte III </w:t>
            </w:r>
            <w:r>
              <w:rPr>
                <w:rFonts w:ascii="Garamond" w:eastAsia="Aptos" w:hAnsi="Garamond" w:cs="Arial"/>
                <w:bCs/>
              </w:rPr>
              <w:t>Présentation #4</w:t>
            </w:r>
          </w:p>
        </w:tc>
      </w:tr>
      <w:tr w:rsidR="00961CFE" w:rsidRPr="00576D5A" w14:paraId="45EE8D3E" w14:textId="77777777" w:rsidTr="00961CFE">
        <w:tc>
          <w:tcPr>
            <w:tcW w:w="2184" w:type="dxa"/>
            <w:vMerge/>
          </w:tcPr>
          <w:p w14:paraId="3B20A056" w14:textId="77777777"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7166" w:type="dxa"/>
            <w:gridSpan w:val="3"/>
          </w:tcPr>
          <w:p w14:paraId="05090417" w14:textId="3108D6AE" w:rsidR="00961CFE" w:rsidRPr="003E4DD7"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9 (26 octobre- 1</w:t>
            </w:r>
            <w:r w:rsidRPr="003E4DD7">
              <w:rPr>
                <w:rFonts w:ascii="Garamond" w:eastAsia="Aptos" w:hAnsi="Garamond" w:cs="Arial"/>
                <w:bCs/>
                <w:vertAlign w:val="superscript"/>
              </w:rPr>
              <w:t>er</w:t>
            </w:r>
            <w:r w:rsidRPr="003E4DD7">
              <w:rPr>
                <w:rFonts w:ascii="Garamond" w:eastAsia="Aptos" w:hAnsi="Garamond" w:cs="Arial"/>
                <w:bCs/>
              </w:rPr>
              <w:t xml:space="preserve"> novembre)</w:t>
            </w:r>
          </w:p>
        </w:tc>
      </w:tr>
      <w:tr w:rsidR="00961CFE" w:rsidRPr="000706B8" w14:paraId="61294173" w14:textId="77777777" w:rsidTr="00961CFE">
        <w:tc>
          <w:tcPr>
            <w:tcW w:w="2184" w:type="dxa"/>
            <w:vMerge/>
          </w:tcPr>
          <w:p w14:paraId="27214CB8" w14:textId="77777777"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4A170628" w14:textId="6DB3D5E3" w:rsidR="00961CFE" w:rsidRPr="006D013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6D013E">
              <w:rPr>
                <w:rFonts w:ascii="Garamond" w:eastAsia="Aptos" w:hAnsi="Garamond" w:cs="Arial"/>
                <w:b/>
              </w:rPr>
              <w:t xml:space="preserve">Lundi 26 octobre </w:t>
            </w:r>
          </w:p>
          <w:p w14:paraId="2B95CE47" w14:textId="7FC8DD59" w:rsidR="00961CFE" w:rsidRPr="00154406" w:rsidRDefault="00961CFE" w:rsidP="00154406">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154406">
              <w:rPr>
                <w:rFonts w:ascii="Garamond" w:eastAsia="Aptos" w:hAnsi="Garamond" w:cs="Arial"/>
                <w:bCs/>
              </w:rPr>
              <w:t xml:space="preserve">Staël, </w:t>
            </w:r>
            <w:r w:rsidRPr="00154406">
              <w:rPr>
                <w:rFonts w:ascii="Garamond" w:eastAsia="Aptos" w:hAnsi="Garamond" w:cs="Arial"/>
                <w:bCs/>
                <w:i/>
                <w:iCs/>
              </w:rPr>
              <w:t>Le Mannequin</w:t>
            </w:r>
            <w:r w:rsidR="00154406" w:rsidRPr="00154406">
              <w:rPr>
                <w:rFonts w:ascii="Garamond" w:eastAsia="Aptos" w:hAnsi="Garamond" w:cs="Arial"/>
                <w:bCs/>
                <w:i/>
                <w:iCs/>
              </w:rPr>
              <w:t xml:space="preserve"> </w:t>
            </w:r>
            <w:r w:rsidR="00154406" w:rsidRPr="00154406">
              <w:rPr>
                <w:rFonts w:ascii="Garamond" w:eastAsia="Aptos" w:hAnsi="Garamond" w:cs="Arial"/>
                <w:bCs/>
              </w:rPr>
              <w:t>acte I</w:t>
            </w:r>
            <w:r w:rsidR="00154406">
              <w:rPr>
                <w:rFonts w:ascii="Garamond" w:eastAsia="Aptos" w:hAnsi="Garamond" w:cs="Arial"/>
                <w:bCs/>
              </w:rPr>
              <w:t xml:space="preserve"> (scènes 1-3)</w:t>
            </w:r>
            <w:r w:rsidR="00154406" w:rsidRPr="00154406">
              <w:rPr>
                <w:rFonts w:ascii="Garamond" w:eastAsia="Aptos" w:hAnsi="Garamond" w:cs="Arial"/>
                <w:bCs/>
              </w:rPr>
              <w:br/>
            </w:r>
            <w:r w:rsidR="00154406" w:rsidRPr="00961CFE">
              <w:rPr>
                <w:rFonts w:ascii="Garamond" w:eastAsia="Aptos" w:hAnsi="Garamond" w:cs="Arial"/>
                <w:bCs/>
              </w:rPr>
              <w:t>Essai de mi-semestre</w:t>
            </w:r>
            <w:r w:rsidR="00154406">
              <w:rPr>
                <w:rFonts w:ascii="Garamond" w:eastAsia="Aptos" w:hAnsi="Garamond" w:cs="Arial"/>
                <w:bCs/>
              </w:rPr>
              <w:t xml:space="preserve"> à rendre</w:t>
            </w:r>
            <w:r w:rsidR="00154406" w:rsidRPr="00154406">
              <w:rPr>
                <w:rFonts w:ascii="Garamond" w:eastAsia="Aptos" w:hAnsi="Garamond" w:cs="Arial"/>
                <w:bCs/>
              </w:rPr>
              <w:t xml:space="preserve"> </w:t>
            </w:r>
          </w:p>
        </w:tc>
        <w:tc>
          <w:tcPr>
            <w:tcW w:w="3782" w:type="dxa"/>
            <w:gridSpan w:val="2"/>
          </w:tcPr>
          <w:p w14:paraId="3DB6DE68" w14:textId="77777777" w:rsidR="00961CFE" w:rsidRPr="006D013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it-IT"/>
              </w:rPr>
            </w:pPr>
            <w:r w:rsidRPr="006D013E">
              <w:rPr>
                <w:rFonts w:ascii="Garamond" w:eastAsia="Aptos" w:hAnsi="Garamond" w:cs="Arial"/>
                <w:b/>
                <w:lang w:val="it-IT"/>
              </w:rPr>
              <w:t>Mercredi 28 octobre</w:t>
            </w:r>
          </w:p>
          <w:p w14:paraId="6FA9D3A5" w14:textId="77350E9A" w:rsidR="00961CFE" w:rsidRPr="006D013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it-IT"/>
              </w:rPr>
            </w:pPr>
            <w:r w:rsidRPr="006D013E">
              <w:rPr>
                <w:rFonts w:ascii="Garamond" w:eastAsia="Aptos" w:hAnsi="Garamond" w:cs="Arial"/>
                <w:bCs/>
                <w:i/>
                <w:iCs/>
                <w:lang w:val="it-IT"/>
              </w:rPr>
              <w:t>Le Mannequin</w:t>
            </w:r>
            <w:r w:rsidR="00154406" w:rsidRPr="006D013E">
              <w:rPr>
                <w:rFonts w:ascii="Garamond" w:eastAsia="Aptos" w:hAnsi="Garamond" w:cs="Arial"/>
                <w:bCs/>
                <w:i/>
                <w:iCs/>
                <w:lang w:val="it-IT"/>
              </w:rPr>
              <w:t xml:space="preserve"> </w:t>
            </w:r>
            <w:r w:rsidR="00154406" w:rsidRPr="006D013E">
              <w:rPr>
                <w:rFonts w:ascii="Garamond" w:eastAsia="Aptos" w:hAnsi="Garamond" w:cs="Arial"/>
                <w:bCs/>
                <w:lang w:val="it-IT"/>
              </w:rPr>
              <w:t>acte I</w:t>
            </w:r>
          </w:p>
        </w:tc>
      </w:tr>
      <w:tr w:rsidR="00961CFE" w:rsidRPr="00576D5A" w14:paraId="387F02C5" w14:textId="77777777" w:rsidTr="00961CFE">
        <w:tc>
          <w:tcPr>
            <w:tcW w:w="2184" w:type="dxa"/>
            <w:vMerge/>
          </w:tcPr>
          <w:p w14:paraId="771FA148" w14:textId="77777777" w:rsidR="00961CFE" w:rsidRPr="006D013E"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it-IT"/>
              </w:rPr>
            </w:pPr>
          </w:p>
        </w:tc>
        <w:tc>
          <w:tcPr>
            <w:tcW w:w="7166" w:type="dxa"/>
            <w:gridSpan w:val="3"/>
          </w:tcPr>
          <w:p w14:paraId="7673187A" w14:textId="4388EE02" w:rsidR="00961CFE" w:rsidRPr="003E4DD7"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10 (2-8 novembre)</w:t>
            </w:r>
          </w:p>
        </w:tc>
      </w:tr>
      <w:tr w:rsidR="00961CFE" w:rsidRPr="00576D5A" w14:paraId="33722040" w14:textId="77777777" w:rsidTr="00961CFE">
        <w:tc>
          <w:tcPr>
            <w:tcW w:w="2184" w:type="dxa"/>
            <w:vMerge/>
          </w:tcPr>
          <w:p w14:paraId="7CC096E8" w14:textId="77777777"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62238094" w14:textId="137B5034" w:rsidR="00961CFE" w:rsidRPr="00154406"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it-IT"/>
              </w:rPr>
            </w:pPr>
            <w:r w:rsidRPr="00154406">
              <w:rPr>
                <w:rFonts w:ascii="Garamond" w:eastAsia="Aptos" w:hAnsi="Garamond" w:cs="Arial"/>
                <w:b/>
                <w:lang w:val="it-IT"/>
              </w:rPr>
              <w:t>Lundi 2 novembre</w:t>
            </w:r>
          </w:p>
          <w:p w14:paraId="3A38B665" w14:textId="348D9D58" w:rsidR="00961CFE" w:rsidRPr="00154406"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it-IT"/>
              </w:rPr>
            </w:pPr>
            <w:r w:rsidRPr="00154406">
              <w:rPr>
                <w:rFonts w:ascii="Garamond" w:eastAsia="Aptos" w:hAnsi="Garamond" w:cs="Arial"/>
                <w:bCs/>
                <w:i/>
                <w:iCs/>
                <w:lang w:val="it-IT"/>
              </w:rPr>
              <w:t>Le Mannequin</w:t>
            </w:r>
            <w:r w:rsidR="00154406" w:rsidRPr="00154406">
              <w:rPr>
                <w:rFonts w:ascii="Garamond" w:eastAsia="Aptos" w:hAnsi="Garamond" w:cs="Arial"/>
                <w:bCs/>
                <w:i/>
                <w:iCs/>
                <w:lang w:val="it-IT"/>
              </w:rPr>
              <w:t xml:space="preserve"> </w:t>
            </w:r>
            <w:r w:rsidR="00154406" w:rsidRPr="00154406">
              <w:rPr>
                <w:rFonts w:ascii="Garamond" w:eastAsia="Aptos" w:hAnsi="Garamond" w:cs="Arial"/>
                <w:bCs/>
                <w:lang w:val="it-IT"/>
              </w:rPr>
              <w:t>a</w:t>
            </w:r>
            <w:r w:rsidR="00154406">
              <w:rPr>
                <w:rFonts w:ascii="Garamond" w:eastAsia="Aptos" w:hAnsi="Garamond" w:cs="Arial"/>
                <w:bCs/>
                <w:lang w:val="it-IT"/>
              </w:rPr>
              <w:t xml:space="preserve">cte II </w:t>
            </w:r>
          </w:p>
        </w:tc>
        <w:tc>
          <w:tcPr>
            <w:tcW w:w="3782" w:type="dxa"/>
            <w:gridSpan w:val="2"/>
          </w:tcPr>
          <w:p w14:paraId="4D31ECDD" w14:textId="77777777" w:rsidR="00961CF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Mercredi 4 novembre</w:t>
            </w:r>
          </w:p>
          <w:p w14:paraId="708EDAF0" w14:textId="3061C445"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961CFE">
              <w:rPr>
                <w:rFonts w:ascii="Garamond" w:eastAsia="Aptos" w:hAnsi="Garamond" w:cs="Arial"/>
                <w:bCs/>
                <w:i/>
                <w:iCs/>
              </w:rPr>
              <w:t>Le Mannequin</w:t>
            </w:r>
            <w:r w:rsidR="00154406">
              <w:rPr>
                <w:rFonts w:ascii="Garamond" w:eastAsia="Aptos" w:hAnsi="Garamond" w:cs="Arial"/>
                <w:bCs/>
                <w:i/>
                <w:iCs/>
              </w:rPr>
              <w:t xml:space="preserve"> </w:t>
            </w:r>
            <w:r w:rsidR="00154406">
              <w:rPr>
                <w:rFonts w:ascii="Garamond" w:eastAsia="Aptos" w:hAnsi="Garamond" w:cs="Arial"/>
                <w:bCs/>
              </w:rPr>
              <w:t xml:space="preserve">acte II </w:t>
            </w:r>
            <w:r>
              <w:rPr>
                <w:rFonts w:ascii="Garamond" w:eastAsia="Aptos" w:hAnsi="Garamond" w:cs="Arial"/>
                <w:bCs/>
                <w:i/>
                <w:iCs/>
              </w:rPr>
              <w:br/>
            </w:r>
            <w:r>
              <w:rPr>
                <w:rFonts w:ascii="Garamond" w:eastAsia="Aptos" w:hAnsi="Garamond" w:cs="Arial"/>
                <w:bCs/>
              </w:rPr>
              <w:t>Synthèse</w:t>
            </w:r>
            <w:r>
              <w:rPr>
                <w:rFonts w:ascii="Garamond" w:eastAsia="Aptos" w:hAnsi="Garamond" w:cs="Arial"/>
                <w:bCs/>
                <w:i/>
                <w:iCs/>
              </w:rPr>
              <w:br/>
            </w:r>
            <w:r>
              <w:rPr>
                <w:rFonts w:ascii="Garamond" w:eastAsia="Aptos" w:hAnsi="Garamond" w:cs="Arial"/>
                <w:bCs/>
              </w:rPr>
              <w:t>Présentations #5 et #6</w:t>
            </w:r>
          </w:p>
        </w:tc>
      </w:tr>
      <w:tr w:rsidR="00961CFE" w:rsidRPr="00576D5A" w14:paraId="30BABE31" w14:textId="77777777" w:rsidTr="00961CFE">
        <w:tc>
          <w:tcPr>
            <w:tcW w:w="2184" w:type="dxa"/>
            <w:vMerge w:val="restart"/>
          </w:tcPr>
          <w:p w14:paraId="2006EB88" w14:textId="77777777" w:rsidR="00961CFE"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p w14:paraId="1B9CE237" w14:textId="44868B8F" w:rsidR="00961CFE" w:rsidRPr="00576D5A"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Pr>
                <w:rFonts w:ascii="Garamond" w:eastAsia="Aptos" w:hAnsi="Garamond" w:cs="Arial"/>
                <w:b/>
              </w:rPr>
              <w:t>III. AMOUR, GENRE ET RELIGION</w:t>
            </w:r>
          </w:p>
        </w:tc>
        <w:tc>
          <w:tcPr>
            <w:tcW w:w="7166" w:type="dxa"/>
            <w:gridSpan w:val="3"/>
          </w:tcPr>
          <w:p w14:paraId="632C2CAC" w14:textId="036A2F15" w:rsidR="00961CFE" w:rsidRPr="003E4DD7"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11 (9-15 novembre)</w:t>
            </w:r>
          </w:p>
        </w:tc>
      </w:tr>
      <w:tr w:rsidR="00961CFE" w:rsidRPr="00576D5A" w14:paraId="7A73DE9E" w14:textId="77777777" w:rsidTr="00961CFE">
        <w:tc>
          <w:tcPr>
            <w:tcW w:w="2184" w:type="dxa"/>
            <w:vMerge/>
          </w:tcPr>
          <w:p w14:paraId="31304382" w14:textId="20E8DA2E" w:rsidR="00961CFE" w:rsidRPr="00576D5A"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70F5EC8F" w14:textId="6C9F2A8D"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Lundi 9 novembre</w:t>
            </w:r>
          </w:p>
          <w:p w14:paraId="591DCE06" w14:textId="5BAE77B4" w:rsidR="00961CFE" w:rsidRPr="00303517"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Pr>
                <w:rFonts w:ascii="Garamond" w:eastAsia="Aptos" w:hAnsi="Garamond" w:cs="Arial"/>
                <w:bCs/>
              </w:rPr>
              <w:t xml:space="preserve">Musset, </w:t>
            </w:r>
            <w:r w:rsidRPr="00961CFE">
              <w:rPr>
                <w:rFonts w:ascii="Garamond" w:eastAsia="Aptos" w:hAnsi="Garamond" w:cs="Arial"/>
                <w:bCs/>
                <w:i/>
                <w:iCs/>
              </w:rPr>
              <w:t>On ne badine pas avec l’amour</w:t>
            </w:r>
            <w:r w:rsidR="00303517">
              <w:rPr>
                <w:rFonts w:ascii="Garamond" w:eastAsia="Aptos" w:hAnsi="Garamond" w:cs="Arial"/>
                <w:bCs/>
                <w:i/>
                <w:iCs/>
              </w:rPr>
              <w:t xml:space="preserve"> </w:t>
            </w:r>
            <w:r w:rsidR="00303517">
              <w:rPr>
                <w:rFonts w:ascii="Garamond" w:eastAsia="Aptos" w:hAnsi="Garamond" w:cs="Arial"/>
                <w:bCs/>
              </w:rPr>
              <w:t>acte I</w:t>
            </w:r>
          </w:p>
        </w:tc>
        <w:tc>
          <w:tcPr>
            <w:tcW w:w="3782" w:type="dxa"/>
            <w:gridSpan w:val="2"/>
          </w:tcPr>
          <w:p w14:paraId="3567BABC" w14:textId="77777777" w:rsidR="00961CF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Mercredi 11 novembre</w:t>
            </w:r>
          </w:p>
          <w:p w14:paraId="79ACEFAE" w14:textId="4970C985" w:rsidR="00303517" w:rsidRPr="00303517" w:rsidRDefault="00961CFE" w:rsidP="0030351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961CFE">
              <w:rPr>
                <w:rFonts w:ascii="Garamond" w:eastAsia="Aptos" w:hAnsi="Garamond" w:cs="Arial"/>
                <w:bCs/>
                <w:i/>
                <w:iCs/>
              </w:rPr>
              <w:t>On ne badine pas avec l’amour</w:t>
            </w:r>
            <w:r w:rsidR="00303517">
              <w:rPr>
                <w:rFonts w:ascii="Garamond" w:eastAsia="Aptos" w:hAnsi="Garamond" w:cs="Arial"/>
                <w:bCs/>
                <w:i/>
                <w:iCs/>
              </w:rPr>
              <w:t xml:space="preserve"> </w:t>
            </w:r>
            <w:r w:rsidR="00303517">
              <w:rPr>
                <w:rFonts w:ascii="Garamond" w:eastAsia="Aptos" w:hAnsi="Garamond" w:cs="Arial"/>
                <w:bCs/>
              </w:rPr>
              <w:t>acte II</w:t>
            </w:r>
          </w:p>
        </w:tc>
      </w:tr>
      <w:tr w:rsidR="00961CFE" w:rsidRPr="00576D5A" w14:paraId="2319BCE0" w14:textId="77777777" w:rsidTr="00961CFE">
        <w:tc>
          <w:tcPr>
            <w:tcW w:w="2184" w:type="dxa"/>
            <w:vMerge/>
          </w:tcPr>
          <w:p w14:paraId="7C63C0E7" w14:textId="10DDF1DF" w:rsidR="00961CFE" w:rsidRPr="00576D5A"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7166" w:type="dxa"/>
            <w:gridSpan w:val="3"/>
          </w:tcPr>
          <w:p w14:paraId="5302879F" w14:textId="239A9570" w:rsidR="00961CFE" w:rsidRPr="003E4DD7"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12 (16-22 novembre)</w:t>
            </w:r>
          </w:p>
        </w:tc>
      </w:tr>
      <w:tr w:rsidR="00961CFE" w:rsidRPr="00576D5A" w14:paraId="6F50968B" w14:textId="77777777" w:rsidTr="00961CFE">
        <w:tc>
          <w:tcPr>
            <w:tcW w:w="2184" w:type="dxa"/>
            <w:vMerge/>
          </w:tcPr>
          <w:p w14:paraId="189C42C6" w14:textId="77777777"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65D0BC35" w14:textId="19EC483E"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Lundi 16 novembre</w:t>
            </w:r>
          </w:p>
          <w:p w14:paraId="0A7B108F" w14:textId="5C2642FF" w:rsidR="00961CFE" w:rsidRPr="00303517"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961CFE">
              <w:rPr>
                <w:rFonts w:ascii="Garamond" w:eastAsia="Aptos" w:hAnsi="Garamond" w:cs="Arial"/>
                <w:bCs/>
                <w:i/>
                <w:iCs/>
              </w:rPr>
              <w:t>On ne badine pas avec l’amour</w:t>
            </w:r>
            <w:r w:rsidR="00303517">
              <w:rPr>
                <w:rFonts w:ascii="Garamond" w:eastAsia="Aptos" w:hAnsi="Garamond" w:cs="Arial"/>
                <w:bCs/>
                <w:i/>
                <w:iCs/>
              </w:rPr>
              <w:t xml:space="preserve"> </w:t>
            </w:r>
            <w:r w:rsidR="00303517">
              <w:rPr>
                <w:rFonts w:ascii="Garamond" w:eastAsia="Aptos" w:hAnsi="Garamond" w:cs="Arial"/>
                <w:bCs/>
              </w:rPr>
              <w:t>actes II-III</w:t>
            </w:r>
          </w:p>
        </w:tc>
        <w:tc>
          <w:tcPr>
            <w:tcW w:w="3782" w:type="dxa"/>
            <w:gridSpan w:val="2"/>
          </w:tcPr>
          <w:p w14:paraId="2827B102" w14:textId="77777777" w:rsidR="00961CF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Mercredi 18 novembre</w:t>
            </w:r>
          </w:p>
          <w:p w14:paraId="2649911C" w14:textId="56233C15"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961CFE">
              <w:rPr>
                <w:rFonts w:ascii="Garamond" w:eastAsia="Aptos" w:hAnsi="Garamond" w:cs="Arial"/>
                <w:bCs/>
                <w:i/>
                <w:iCs/>
              </w:rPr>
              <w:t>On ne badine pas avec l’amour</w:t>
            </w:r>
            <w:r w:rsidR="00303517">
              <w:rPr>
                <w:rFonts w:ascii="Garamond" w:eastAsia="Aptos" w:hAnsi="Garamond" w:cs="Arial"/>
                <w:bCs/>
                <w:i/>
                <w:iCs/>
              </w:rPr>
              <w:t xml:space="preserve"> </w:t>
            </w:r>
            <w:r w:rsidR="00303517">
              <w:rPr>
                <w:rFonts w:ascii="Garamond" w:eastAsia="Aptos" w:hAnsi="Garamond" w:cs="Arial"/>
                <w:bCs/>
              </w:rPr>
              <w:t>acte III</w:t>
            </w:r>
            <w:r>
              <w:rPr>
                <w:rFonts w:ascii="Garamond" w:eastAsia="Aptos" w:hAnsi="Garamond" w:cs="Arial"/>
                <w:bCs/>
                <w:i/>
                <w:iCs/>
              </w:rPr>
              <w:br/>
            </w:r>
            <w:r>
              <w:rPr>
                <w:rFonts w:ascii="Garamond" w:eastAsia="Aptos" w:hAnsi="Garamond" w:cs="Arial"/>
                <w:bCs/>
              </w:rPr>
              <w:t>Présentation #7</w:t>
            </w:r>
          </w:p>
        </w:tc>
      </w:tr>
      <w:tr w:rsidR="00961CFE" w:rsidRPr="00576D5A" w14:paraId="38D2022B" w14:textId="77777777" w:rsidTr="00961CFE">
        <w:tc>
          <w:tcPr>
            <w:tcW w:w="2184" w:type="dxa"/>
            <w:vMerge/>
          </w:tcPr>
          <w:p w14:paraId="341B38E4" w14:textId="77777777"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7166" w:type="dxa"/>
            <w:gridSpan w:val="3"/>
          </w:tcPr>
          <w:p w14:paraId="2CE3C38F" w14:textId="222D836C" w:rsidR="00961CFE" w:rsidRPr="00576D5A" w:rsidRDefault="00961CFE" w:rsidP="00AD086A">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13 (23-29 novembre)</w:t>
            </w:r>
          </w:p>
        </w:tc>
      </w:tr>
      <w:tr w:rsidR="00AD086A" w:rsidRPr="00576D5A" w14:paraId="34139EBF" w14:textId="77777777" w:rsidTr="003A21AF">
        <w:tc>
          <w:tcPr>
            <w:tcW w:w="2184" w:type="dxa"/>
            <w:vMerge/>
          </w:tcPr>
          <w:p w14:paraId="3AA836C1" w14:textId="77777777" w:rsidR="00AD086A" w:rsidRPr="00576D5A" w:rsidRDefault="00AD086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583" w:type="dxa"/>
            <w:gridSpan w:val="2"/>
          </w:tcPr>
          <w:p w14:paraId="3F7AF181" w14:textId="77777777" w:rsidR="00AD086A" w:rsidRDefault="00AD086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Pr>
                <w:rFonts w:ascii="Garamond" w:eastAsia="Aptos" w:hAnsi="Garamond" w:cs="Arial"/>
                <w:b/>
              </w:rPr>
              <w:t>Lundi 23 novembre</w:t>
            </w:r>
          </w:p>
          <w:p w14:paraId="1C040C77" w14:textId="6A8FA5BF" w:rsidR="00AD086A" w:rsidRPr="00AD086A" w:rsidRDefault="00AD086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Pr>
                <w:rFonts w:ascii="Garamond" w:eastAsia="Aptos" w:hAnsi="Garamond" w:cs="Arial"/>
                <w:bCs/>
              </w:rPr>
              <w:t xml:space="preserve">Sand, </w:t>
            </w:r>
            <w:r>
              <w:rPr>
                <w:rFonts w:ascii="Garamond" w:eastAsia="Aptos" w:hAnsi="Garamond" w:cs="Arial"/>
                <w:bCs/>
                <w:i/>
                <w:iCs/>
              </w:rPr>
              <w:t xml:space="preserve">Gabriel </w:t>
            </w:r>
            <w:r>
              <w:rPr>
                <w:rFonts w:ascii="Garamond" w:eastAsia="Aptos" w:hAnsi="Garamond" w:cs="Arial"/>
                <w:bCs/>
              </w:rPr>
              <w:t>prologue et première partie</w:t>
            </w:r>
          </w:p>
        </w:tc>
        <w:tc>
          <w:tcPr>
            <w:tcW w:w="3583" w:type="dxa"/>
          </w:tcPr>
          <w:p w14:paraId="210E075D" w14:textId="77777777" w:rsidR="00AD086A" w:rsidRDefault="00AD086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Pr>
                <w:rFonts w:ascii="Garamond" w:eastAsia="Aptos" w:hAnsi="Garamond" w:cs="Arial"/>
                <w:b/>
              </w:rPr>
              <w:t>Mercredi 25 novembre</w:t>
            </w:r>
          </w:p>
          <w:p w14:paraId="624960CE" w14:textId="567222D5" w:rsidR="00AD086A" w:rsidRPr="00AD086A" w:rsidRDefault="00AD086A"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Pr>
                <w:rFonts w:ascii="Garamond" w:eastAsia="Aptos" w:hAnsi="Garamond" w:cs="Arial"/>
                <w:bCs/>
              </w:rPr>
              <w:t>Thanksgiving. Pas de cours.</w:t>
            </w:r>
          </w:p>
        </w:tc>
      </w:tr>
      <w:tr w:rsidR="00961CFE" w:rsidRPr="00576D5A" w14:paraId="06F3F82B" w14:textId="77777777" w:rsidTr="00961CFE">
        <w:tc>
          <w:tcPr>
            <w:tcW w:w="2184" w:type="dxa"/>
            <w:vMerge/>
          </w:tcPr>
          <w:p w14:paraId="3C5C6265" w14:textId="77777777" w:rsidR="00961CFE" w:rsidRPr="00576D5A"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7166" w:type="dxa"/>
            <w:gridSpan w:val="3"/>
          </w:tcPr>
          <w:p w14:paraId="712DD93D" w14:textId="13624777" w:rsidR="00961CFE" w:rsidRPr="003E4DD7"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14 (30 novembre-6 décembre)</w:t>
            </w:r>
          </w:p>
        </w:tc>
      </w:tr>
      <w:tr w:rsidR="00961CFE" w:rsidRPr="00576D5A" w14:paraId="58B16CF3" w14:textId="77777777" w:rsidTr="00961CFE">
        <w:tc>
          <w:tcPr>
            <w:tcW w:w="2184" w:type="dxa"/>
            <w:vMerge/>
          </w:tcPr>
          <w:p w14:paraId="4F12F98E" w14:textId="77777777"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5B7D76B4" w14:textId="3F377F14"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Lundi 30 novembre</w:t>
            </w:r>
          </w:p>
          <w:p w14:paraId="2845FC42" w14:textId="0E9B799D" w:rsidR="004E73A3" w:rsidRPr="004E73A3" w:rsidRDefault="00AD086A" w:rsidP="004E73A3">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Pr>
                <w:rFonts w:ascii="Garamond" w:eastAsia="Aptos" w:hAnsi="Garamond" w:cs="Arial"/>
                <w:bCs/>
                <w:i/>
                <w:iCs/>
              </w:rPr>
              <w:t xml:space="preserve">Gabriel </w:t>
            </w:r>
            <w:r>
              <w:rPr>
                <w:rFonts w:ascii="Garamond" w:eastAsia="Aptos" w:hAnsi="Garamond" w:cs="Arial"/>
                <w:bCs/>
              </w:rPr>
              <w:t>deuxième partie</w:t>
            </w:r>
            <w:r w:rsidR="004E73A3">
              <w:rPr>
                <w:rFonts w:ascii="Garamond" w:eastAsia="Aptos" w:hAnsi="Garamond" w:cs="Arial"/>
                <w:bCs/>
                <w:i/>
                <w:iCs/>
              </w:rPr>
              <w:br/>
            </w:r>
            <w:r w:rsidR="004E73A3">
              <w:rPr>
                <w:rFonts w:ascii="Garamond" w:eastAsia="Aptos" w:hAnsi="Garamond" w:cs="Arial"/>
                <w:bCs/>
              </w:rPr>
              <w:t xml:space="preserve">Première ébauche du projet final à rendre </w:t>
            </w:r>
          </w:p>
        </w:tc>
        <w:tc>
          <w:tcPr>
            <w:tcW w:w="3782" w:type="dxa"/>
            <w:gridSpan w:val="2"/>
          </w:tcPr>
          <w:p w14:paraId="336D7EC7" w14:textId="77777777" w:rsidR="00961CF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Mercredi 1</w:t>
            </w:r>
            <w:r w:rsidRPr="00576D5A">
              <w:rPr>
                <w:rFonts w:ascii="Garamond" w:eastAsia="Aptos" w:hAnsi="Garamond" w:cs="Arial"/>
                <w:b/>
                <w:vertAlign w:val="superscript"/>
              </w:rPr>
              <w:t>er</w:t>
            </w:r>
            <w:r w:rsidRPr="00576D5A">
              <w:rPr>
                <w:rFonts w:ascii="Garamond" w:eastAsia="Aptos" w:hAnsi="Garamond" w:cs="Arial"/>
                <w:b/>
              </w:rPr>
              <w:t xml:space="preserve"> décembre</w:t>
            </w:r>
          </w:p>
          <w:p w14:paraId="565A13AB" w14:textId="151D0FA2" w:rsidR="00961CFE" w:rsidRPr="00303517"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Pr>
                <w:rFonts w:ascii="Garamond" w:eastAsia="Aptos" w:hAnsi="Garamond" w:cs="Arial"/>
                <w:bCs/>
                <w:i/>
                <w:iCs/>
              </w:rPr>
              <w:t xml:space="preserve">Gabriel </w:t>
            </w:r>
            <w:r w:rsidR="00AD086A">
              <w:rPr>
                <w:rFonts w:ascii="Garamond" w:eastAsia="Aptos" w:hAnsi="Garamond" w:cs="Arial"/>
                <w:bCs/>
              </w:rPr>
              <w:t>troisième</w:t>
            </w:r>
            <w:r w:rsidR="00303517">
              <w:rPr>
                <w:rFonts w:ascii="Garamond" w:eastAsia="Aptos" w:hAnsi="Garamond" w:cs="Arial"/>
                <w:bCs/>
              </w:rPr>
              <w:t xml:space="preserve"> partie</w:t>
            </w:r>
          </w:p>
        </w:tc>
      </w:tr>
      <w:tr w:rsidR="00961CFE" w:rsidRPr="00576D5A" w14:paraId="30EA2910" w14:textId="77777777" w:rsidTr="00961CFE">
        <w:tc>
          <w:tcPr>
            <w:tcW w:w="2184" w:type="dxa"/>
            <w:vMerge/>
          </w:tcPr>
          <w:p w14:paraId="69A75CCA" w14:textId="77777777" w:rsidR="00961CFE" w:rsidRPr="00576D5A"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7166" w:type="dxa"/>
            <w:gridSpan w:val="3"/>
          </w:tcPr>
          <w:p w14:paraId="637C4183" w14:textId="25FCADE1" w:rsidR="00961CFE" w:rsidRPr="003E4DD7" w:rsidRDefault="00961CFE" w:rsidP="001C216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sidRPr="003E4DD7">
              <w:rPr>
                <w:rFonts w:ascii="Garamond" w:eastAsia="Aptos" w:hAnsi="Garamond" w:cs="Arial"/>
                <w:bCs/>
              </w:rPr>
              <w:t>SEMAINE 15 (7-13 décembre)</w:t>
            </w:r>
          </w:p>
        </w:tc>
      </w:tr>
      <w:tr w:rsidR="00961CFE" w:rsidRPr="00576D5A" w14:paraId="15EB1154" w14:textId="77777777" w:rsidTr="00961CFE">
        <w:tc>
          <w:tcPr>
            <w:tcW w:w="2184" w:type="dxa"/>
            <w:vMerge/>
          </w:tcPr>
          <w:p w14:paraId="09C66333" w14:textId="77777777"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p>
        </w:tc>
        <w:tc>
          <w:tcPr>
            <w:tcW w:w="3384" w:type="dxa"/>
          </w:tcPr>
          <w:p w14:paraId="62B28844" w14:textId="549F993C" w:rsidR="00961CFE" w:rsidRPr="00576D5A"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 xml:space="preserve">Lundi 7 décembre </w:t>
            </w:r>
          </w:p>
          <w:p w14:paraId="311A430D" w14:textId="58B5B71D" w:rsidR="00AD086A" w:rsidRPr="00303517" w:rsidRDefault="00961CFE" w:rsidP="00AD086A">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Pr>
                <w:rFonts w:ascii="Garamond" w:eastAsia="Aptos" w:hAnsi="Garamond" w:cs="Arial"/>
                <w:bCs/>
                <w:i/>
                <w:iCs/>
              </w:rPr>
              <w:t xml:space="preserve">Gabriel </w:t>
            </w:r>
            <w:r w:rsidR="00303517">
              <w:rPr>
                <w:rFonts w:ascii="Garamond" w:eastAsia="Aptos" w:hAnsi="Garamond" w:cs="Arial"/>
                <w:bCs/>
              </w:rPr>
              <w:t>quatrième parties</w:t>
            </w:r>
            <w:r w:rsidR="00AD086A">
              <w:rPr>
                <w:rFonts w:ascii="Garamond" w:eastAsia="Aptos" w:hAnsi="Garamond" w:cs="Arial"/>
                <w:bCs/>
              </w:rPr>
              <w:br/>
              <w:t>Deuxième ébauche du projet final à rendre</w:t>
            </w:r>
          </w:p>
        </w:tc>
        <w:tc>
          <w:tcPr>
            <w:tcW w:w="3782" w:type="dxa"/>
            <w:gridSpan w:val="2"/>
          </w:tcPr>
          <w:p w14:paraId="45EBD866" w14:textId="77777777" w:rsidR="00961CFE" w:rsidRDefault="00961CFE" w:rsidP="008A7AF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rPr>
            </w:pPr>
            <w:r w:rsidRPr="00576D5A">
              <w:rPr>
                <w:rFonts w:ascii="Garamond" w:eastAsia="Aptos" w:hAnsi="Garamond" w:cs="Arial"/>
                <w:b/>
              </w:rPr>
              <w:t>Mercredi 8 décembre</w:t>
            </w:r>
          </w:p>
          <w:p w14:paraId="1F36D737" w14:textId="297A83FD" w:rsidR="00961CFE" w:rsidRPr="00ED5E27" w:rsidRDefault="00303517" w:rsidP="00303517">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rPr>
            </w:pPr>
            <w:r>
              <w:rPr>
                <w:rFonts w:ascii="Garamond" w:eastAsia="Aptos" w:hAnsi="Garamond" w:cs="Arial"/>
                <w:bCs/>
                <w:i/>
                <w:iCs/>
              </w:rPr>
              <w:t>Gabriel</w:t>
            </w:r>
            <w:r>
              <w:rPr>
                <w:rFonts w:ascii="Garamond" w:eastAsia="Aptos" w:hAnsi="Garamond" w:cs="Arial"/>
                <w:bCs/>
              </w:rPr>
              <w:t xml:space="preserve"> cinquième partie</w:t>
            </w:r>
            <w:r>
              <w:rPr>
                <w:rFonts w:ascii="Garamond" w:eastAsia="Aptos" w:hAnsi="Garamond" w:cs="Arial"/>
                <w:bCs/>
              </w:rPr>
              <w:br/>
            </w:r>
            <w:r w:rsidR="00ED5E27">
              <w:rPr>
                <w:rFonts w:ascii="Garamond" w:eastAsia="Aptos" w:hAnsi="Garamond" w:cs="Arial"/>
                <w:bCs/>
              </w:rPr>
              <w:t>Synthèse</w:t>
            </w:r>
            <w:r w:rsidR="00ED5E27">
              <w:rPr>
                <w:rFonts w:ascii="Garamond" w:eastAsia="Aptos" w:hAnsi="Garamond" w:cs="Arial"/>
                <w:bCs/>
              </w:rPr>
              <w:br/>
            </w:r>
            <w:r w:rsidR="00961CFE">
              <w:rPr>
                <w:rFonts w:ascii="Garamond" w:eastAsia="Aptos" w:hAnsi="Garamond" w:cs="Arial"/>
                <w:bCs/>
              </w:rPr>
              <w:t>Présentations #8 et #9</w:t>
            </w:r>
            <w:r w:rsidR="00ED5E27">
              <w:rPr>
                <w:rFonts w:ascii="Garamond" w:eastAsia="Aptos" w:hAnsi="Garamond" w:cs="Arial"/>
                <w:bCs/>
              </w:rPr>
              <w:br/>
            </w:r>
            <w:r w:rsidR="00961CFE" w:rsidRPr="00ED5E27">
              <w:rPr>
                <w:rFonts w:ascii="Garamond" w:eastAsia="Aptos" w:hAnsi="Garamond" w:cs="Arial"/>
                <w:b/>
              </w:rPr>
              <w:t xml:space="preserve">Projet final à rendre </w:t>
            </w:r>
            <w:r w:rsidR="00ED5E27">
              <w:rPr>
                <w:rFonts w:ascii="Garamond" w:eastAsia="Aptos" w:hAnsi="Garamond" w:cs="Arial"/>
                <w:b/>
              </w:rPr>
              <w:t>(</w:t>
            </w:r>
            <w:r w:rsidR="00961CFE" w:rsidRPr="00ED5E27">
              <w:rPr>
                <w:rFonts w:ascii="Garamond" w:eastAsia="Aptos" w:hAnsi="Garamond" w:cs="Arial"/>
                <w:b/>
              </w:rPr>
              <w:t>18 décembre 11:59 PM</w:t>
            </w:r>
            <w:r w:rsidR="00ED5E27">
              <w:rPr>
                <w:rFonts w:ascii="Garamond" w:eastAsia="Aptos" w:hAnsi="Garamond" w:cs="Arial"/>
                <w:b/>
              </w:rPr>
              <w:t>)</w:t>
            </w:r>
          </w:p>
        </w:tc>
      </w:tr>
    </w:tbl>
    <w:p w14:paraId="54AD32C3" w14:textId="77777777" w:rsidR="00103FA4" w:rsidRPr="00576D5A" w:rsidRDefault="00103FA4" w:rsidP="00103FA4">
      <w:pPr>
        <w:rPr>
          <w:rFonts w:ascii="Garamond" w:hAnsi="Garamond"/>
        </w:rPr>
      </w:pPr>
    </w:p>
    <w:p w14:paraId="371C6A77" w14:textId="77777777" w:rsidR="00C800F2" w:rsidRPr="00746636" w:rsidRDefault="00C800F2"/>
    <w:sectPr w:rsidR="00C800F2" w:rsidRPr="00746636" w:rsidSect="00103FA4">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EEF03" w14:textId="77777777" w:rsidR="007D6A33" w:rsidRPr="00576D5A" w:rsidRDefault="007D6A33" w:rsidP="00103FA4">
      <w:pPr>
        <w:spacing w:after="0" w:line="240" w:lineRule="auto"/>
      </w:pPr>
      <w:r w:rsidRPr="00576D5A">
        <w:separator/>
      </w:r>
    </w:p>
  </w:endnote>
  <w:endnote w:type="continuationSeparator" w:id="0">
    <w:p w14:paraId="75CD1721" w14:textId="77777777" w:rsidR="007D6A33" w:rsidRPr="00576D5A" w:rsidRDefault="007D6A33" w:rsidP="00103FA4">
      <w:pPr>
        <w:spacing w:after="0" w:line="240" w:lineRule="auto"/>
      </w:pPr>
      <w:r w:rsidRPr="00576D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1218205804"/>
      <w:docPartObj>
        <w:docPartGallery w:val="Page Numbers (Bottom of Page)"/>
        <w:docPartUnique/>
      </w:docPartObj>
    </w:sdtPr>
    <w:sdtContent>
      <w:p w14:paraId="04C2E3EF" w14:textId="77777777" w:rsidR="00103FA4" w:rsidRPr="00576D5A" w:rsidRDefault="00103FA4">
        <w:pPr>
          <w:pStyle w:val="Footer"/>
          <w:jc w:val="center"/>
          <w:rPr>
            <w:rFonts w:ascii="Garamond" w:hAnsi="Garamond"/>
          </w:rPr>
        </w:pPr>
        <w:r w:rsidRPr="00576D5A">
          <w:rPr>
            <w:rFonts w:ascii="Garamond" w:hAnsi="Garamond"/>
          </w:rPr>
          <w:fldChar w:fldCharType="begin"/>
        </w:r>
        <w:r w:rsidRPr="00576D5A">
          <w:rPr>
            <w:rFonts w:ascii="Garamond" w:hAnsi="Garamond"/>
          </w:rPr>
          <w:instrText xml:space="preserve"> PAGE   \* MERGEFORMAT </w:instrText>
        </w:r>
        <w:r w:rsidRPr="00576D5A">
          <w:rPr>
            <w:rFonts w:ascii="Garamond" w:hAnsi="Garamond"/>
          </w:rPr>
          <w:fldChar w:fldCharType="separate"/>
        </w:r>
        <w:r w:rsidRPr="00576D5A">
          <w:rPr>
            <w:rFonts w:ascii="Garamond" w:hAnsi="Garamond"/>
          </w:rPr>
          <w:t>2</w:t>
        </w:r>
        <w:r w:rsidRPr="00576D5A">
          <w:rPr>
            <w:rFonts w:ascii="Garamond" w:hAnsi="Garamond"/>
          </w:rPr>
          <w:fldChar w:fldCharType="end"/>
        </w:r>
      </w:p>
    </w:sdtContent>
  </w:sdt>
  <w:p w14:paraId="43AEE951" w14:textId="77777777" w:rsidR="00103FA4" w:rsidRPr="00576D5A" w:rsidRDefault="00103F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1BF33" w14:textId="77777777" w:rsidR="007D6A33" w:rsidRPr="00576D5A" w:rsidRDefault="007D6A33" w:rsidP="00103FA4">
      <w:pPr>
        <w:spacing w:after="0" w:line="240" w:lineRule="auto"/>
      </w:pPr>
      <w:r w:rsidRPr="00576D5A">
        <w:separator/>
      </w:r>
    </w:p>
  </w:footnote>
  <w:footnote w:type="continuationSeparator" w:id="0">
    <w:p w14:paraId="30B30825" w14:textId="77777777" w:rsidR="007D6A33" w:rsidRPr="00576D5A" w:rsidRDefault="007D6A33" w:rsidP="00103FA4">
      <w:pPr>
        <w:spacing w:after="0" w:line="240" w:lineRule="auto"/>
      </w:pPr>
      <w:r w:rsidRPr="00576D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D6D47" w14:textId="42D3B859" w:rsidR="00103FA4" w:rsidRPr="00576D5A" w:rsidRDefault="00103FA4" w:rsidP="00043541">
    <w:pPr>
      <w:pStyle w:val="Header"/>
      <w:jc w:val="right"/>
      <w:rPr>
        <w:rFonts w:ascii="Garamond" w:hAnsi="Garamond"/>
        <w:i/>
        <w:iCs/>
        <w:color w:val="ADADAD" w:themeColor="background2" w:themeShade="BF"/>
      </w:rPr>
    </w:pPr>
    <w:r w:rsidRPr="00576D5A">
      <w:rPr>
        <w:rFonts w:ascii="Garamond" w:hAnsi="Garamond"/>
        <w:color w:val="ADADAD" w:themeColor="background2" w:themeShade="BF"/>
      </w:rPr>
      <w:t xml:space="preserve">French 215 </w:t>
    </w:r>
    <w:r w:rsidRPr="00576D5A">
      <w:rPr>
        <w:rFonts w:ascii="Garamond" w:hAnsi="Garamond"/>
        <w:i/>
        <w:iCs/>
        <w:color w:val="ADADAD" w:themeColor="background2" w:themeShade="BF"/>
      </w:rPr>
      <w:t>Amour, théâtre et société</w:t>
    </w:r>
  </w:p>
  <w:p w14:paraId="0746155D" w14:textId="77777777" w:rsidR="00103FA4" w:rsidRPr="00576D5A" w:rsidRDefault="00103FA4" w:rsidP="00043541">
    <w:pPr>
      <w:pStyle w:val="Header"/>
      <w:jc w:val="right"/>
      <w:rPr>
        <w:rFonts w:ascii="Garamond" w:hAnsi="Garamond"/>
        <w:color w:val="ADADAD" w:themeColor="background2" w:themeShade="BF"/>
      </w:rPr>
    </w:pPr>
    <w:r w:rsidRPr="00576D5A">
      <w:rPr>
        <w:rFonts w:ascii="Garamond" w:hAnsi="Garamond"/>
        <w:color w:val="ADADAD" w:themeColor="background2" w:themeShade="BF"/>
      </w:rPr>
      <w:t>Bryn Mawr, Fall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A4"/>
    <w:rsid w:val="000706B8"/>
    <w:rsid w:val="00071E86"/>
    <w:rsid w:val="000809E6"/>
    <w:rsid w:val="00103FA4"/>
    <w:rsid w:val="00131C15"/>
    <w:rsid w:val="00133B26"/>
    <w:rsid w:val="00141CDA"/>
    <w:rsid w:val="00146A21"/>
    <w:rsid w:val="00151FEF"/>
    <w:rsid w:val="00154406"/>
    <w:rsid w:val="001A414C"/>
    <w:rsid w:val="001C2167"/>
    <w:rsid w:val="00293873"/>
    <w:rsid w:val="00303517"/>
    <w:rsid w:val="003337FE"/>
    <w:rsid w:val="003A7C06"/>
    <w:rsid w:val="003E4DD7"/>
    <w:rsid w:val="00453864"/>
    <w:rsid w:val="004B0867"/>
    <w:rsid w:val="004D6538"/>
    <w:rsid w:val="004E73A3"/>
    <w:rsid w:val="005633CB"/>
    <w:rsid w:val="00576D5A"/>
    <w:rsid w:val="005B65A2"/>
    <w:rsid w:val="00642903"/>
    <w:rsid w:val="00650549"/>
    <w:rsid w:val="00661B65"/>
    <w:rsid w:val="00683595"/>
    <w:rsid w:val="006B64F7"/>
    <w:rsid w:val="006D013E"/>
    <w:rsid w:val="00720942"/>
    <w:rsid w:val="00746636"/>
    <w:rsid w:val="007532FB"/>
    <w:rsid w:val="0077474C"/>
    <w:rsid w:val="0079434D"/>
    <w:rsid w:val="00795EED"/>
    <w:rsid w:val="007D6A33"/>
    <w:rsid w:val="008A1C32"/>
    <w:rsid w:val="00947800"/>
    <w:rsid w:val="00961CFE"/>
    <w:rsid w:val="00981179"/>
    <w:rsid w:val="009B51EA"/>
    <w:rsid w:val="009B5E1E"/>
    <w:rsid w:val="00A62A78"/>
    <w:rsid w:val="00AB0467"/>
    <w:rsid w:val="00AD086A"/>
    <w:rsid w:val="00B15781"/>
    <w:rsid w:val="00B9639B"/>
    <w:rsid w:val="00BE4956"/>
    <w:rsid w:val="00C800F2"/>
    <w:rsid w:val="00D00961"/>
    <w:rsid w:val="00DE31FE"/>
    <w:rsid w:val="00DF50C0"/>
    <w:rsid w:val="00E26B26"/>
    <w:rsid w:val="00E57990"/>
    <w:rsid w:val="00E83AB0"/>
    <w:rsid w:val="00ED5E27"/>
    <w:rsid w:val="00FA34B7"/>
    <w:rsid w:val="00FC4E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DFE7A"/>
  <w15:chartTrackingRefBased/>
  <w15:docId w15:val="{CD48BF69-D910-40C0-A076-E2C68947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FA4"/>
    <w:rPr>
      <w:lang w:val="fr-FR"/>
    </w:rPr>
  </w:style>
  <w:style w:type="paragraph" w:styleId="Heading1">
    <w:name w:val="heading 1"/>
    <w:basedOn w:val="Normal"/>
    <w:next w:val="Normal"/>
    <w:link w:val="Heading1Char"/>
    <w:uiPriority w:val="9"/>
    <w:qFormat/>
    <w:rsid w:val="00103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F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F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F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F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F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F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F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F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FA4"/>
    <w:rPr>
      <w:rFonts w:eastAsiaTheme="majorEastAsia" w:cstheme="majorBidi"/>
      <w:color w:val="272727" w:themeColor="text1" w:themeTint="D8"/>
    </w:rPr>
  </w:style>
  <w:style w:type="paragraph" w:styleId="Title">
    <w:name w:val="Title"/>
    <w:basedOn w:val="Normal"/>
    <w:next w:val="Normal"/>
    <w:link w:val="TitleChar"/>
    <w:uiPriority w:val="10"/>
    <w:qFormat/>
    <w:rsid w:val="00103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FA4"/>
    <w:pPr>
      <w:spacing w:before="160"/>
      <w:jc w:val="center"/>
    </w:pPr>
    <w:rPr>
      <w:i/>
      <w:iCs/>
      <w:color w:val="404040" w:themeColor="text1" w:themeTint="BF"/>
    </w:rPr>
  </w:style>
  <w:style w:type="character" w:customStyle="1" w:styleId="QuoteChar">
    <w:name w:val="Quote Char"/>
    <w:basedOn w:val="DefaultParagraphFont"/>
    <w:link w:val="Quote"/>
    <w:uiPriority w:val="29"/>
    <w:rsid w:val="00103FA4"/>
    <w:rPr>
      <w:i/>
      <w:iCs/>
      <w:color w:val="404040" w:themeColor="text1" w:themeTint="BF"/>
    </w:rPr>
  </w:style>
  <w:style w:type="paragraph" w:styleId="ListParagraph">
    <w:name w:val="List Paragraph"/>
    <w:basedOn w:val="Normal"/>
    <w:uiPriority w:val="34"/>
    <w:qFormat/>
    <w:rsid w:val="00103FA4"/>
    <w:pPr>
      <w:ind w:left="720"/>
      <w:contextualSpacing/>
    </w:pPr>
  </w:style>
  <w:style w:type="character" w:styleId="IntenseEmphasis">
    <w:name w:val="Intense Emphasis"/>
    <w:basedOn w:val="DefaultParagraphFont"/>
    <w:uiPriority w:val="21"/>
    <w:qFormat/>
    <w:rsid w:val="00103FA4"/>
    <w:rPr>
      <w:i/>
      <w:iCs/>
      <w:color w:val="0F4761" w:themeColor="accent1" w:themeShade="BF"/>
    </w:rPr>
  </w:style>
  <w:style w:type="paragraph" w:styleId="IntenseQuote">
    <w:name w:val="Intense Quote"/>
    <w:basedOn w:val="Normal"/>
    <w:next w:val="Normal"/>
    <w:link w:val="IntenseQuoteChar"/>
    <w:uiPriority w:val="30"/>
    <w:qFormat/>
    <w:rsid w:val="00103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FA4"/>
    <w:rPr>
      <w:i/>
      <w:iCs/>
      <w:color w:val="0F4761" w:themeColor="accent1" w:themeShade="BF"/>
    </w:rPr>
  </w:style>
  <w:style w:type="character" w:styleId="IntenseReference">
    <w:name w:val="Intense Reference"/>
    <w:basedOn w:val="DefaultParagraphFont"/>
    <w:uiPriority w:val="32"/>
    <w:qFormat/>
    <w:rsid w:val="00103FA4"/>
    <w:rPr>
      <w:b/>
      <w:bCs/>
      <w:smallCaps/>
      <w:color w:val="0F4761" w:themeColor="accent1" w:themeShade="BF"/>
      <w:spacing w:val="5"/>
    </w:rPr>
  </w:style>
  <w:style w:type="paragraph" w:styleId="Header">
    <w:name w:val="header"/>
    <w:basedOn w:val="Normal"/>
    <w:link w:val="HeaderChar"/>
    <w:uiPriority w:val="99"/>
    <w:unhideWhenUsed/>
    <w:rsid w:val="00103F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FA4"/>
  </w:style>
  <w:style w:type="paragraph" w:styleId="Footer">
    <w:name w:val="footer"/>
    <w:basedOn w:val="Normal"/>
    <w:link w:val="FooterChar"/>
    <w:uiPriority w:val="99"/>
    <w:unhideWhenUsed/>
    <w:rsid w:val="00103F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FA4"/>
  </w:style>
  <w:style w:type="table" w:styleId="TableGrid">
    <w:name w:val="Table Grid"/>
    <w:basedOn w:val="TableNormal"/>
    <w:uiPriority w:val="39"/>
    <w:rsid w:val="00103FA4"/>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3FA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llen2@brynmawr.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Manali Allen</dc:creator>
  <cp:keywords/>
  <dc:description/>
  <cp:lastModifiedBy>Manali Allen</cp:lastModifiedBy>
  <cp:revision>32</cp:revision>
  <dcterms:created xsi:type="dcterms:W3CDTF">2026-08-30T20:35:00Z</dcterms:created>
  <dcterms:modified xsi:type="dcterms:W3CDTF">2026-08-31T22:30:00Z</dcterms:modified>
</cp:coreProperties>
</file>