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D2A" w14:textId="77777777" w:rsidR="00B05C64" w:rsidRPr="00B05C64" w:rsidRDefault="00B05C64" w:rsidP="00B05C6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C64">
        <w:rPr>
          <w:rFonts w:ascii="Arial" w:eastAsia="Times New Roman" w:hAnsi="Arial" w:cs="Arial"/>
          <w:b/>
          <w:bCs/>
          <w:color w:val="0B5394"/>
          <w:sz w:val="28"/>
          <w:szCs w:val="28"/>
        </w:rPr>
        <w:t>The Immigrant and Refugee Experiences</w:t>
      </w:r>
      <w:r>
        <w:rPr>
          <w:rFonts w:ascii="Arial" w:eastAsia="Times New Roman" w:hAnsi="Arial" w:cs="Arial"/>
          <w:b/>
          <w:bCs/>
          <w:color w:val="0B5394"/>
          <w:sz w:val="28"/>
          <w:szCs w:val="28"/>
        </w:rPr>
        <w:t xml:space="preserve">  from Joanna Tran 2020</w:t>
      </w:r>
      <w:bookmarkStart w:id="0" w:name="_GoBack"/>
      <w:bookmarkEnd w:id="0"/>
    </w:p>
    <w:p w14:paraId="7EAB9151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</w:rPr>
        <w:fldChar w:fldCharType="begin"/>
      </w:r>
      <w:r w:rsidRPr="00B05C64">
        <w:rPr>
          <w:rFonts w:ascii="Verdana" w:hAnsi="Verdana" w:cs="Times New Roman"/>
          <w:color w:val="000000"/>
        </w:rPr>
        <w:instrText xml:space="preserve"> HYPERLINK "http://www.sbs.com.au/theboat/" </w:instrText>
      </w:r>
      <w:r w:rsidRPr="00B05C64">
        <w:rPr>
          <w:rFonts w:ascii="Verdana" w:hAnsi="Verdana" w:cs="Times New Roman"/>
          <w:color w:val="000000"/>
        </w:rPr>
      </w:r>
      <w:r w:rsidRPr="00B05C64">
        <w:rPr>
          <w:rFonts w:ascii="Verdana" w:hAnsi="Verdana" w:cs="Times New Roman"/>
          <w:color w:val="000000"/>
        </w:rPr>
        <w:fldChar w:fldCharType="separate"/>
      </w:r>
      <w:r w:rsidRPr="00B05C64">
        <w:rPr>
          <w:rFonts w:ascii="Verdana" w:hAnsi="Verdana" w:cs="Times New Roman"/>
          <w:color w:val="1155CC"/>
          <w:u w:val="single"/>
          <w:shd w:val="clear" w:color="auto" w:fill="FFFFFF"/>
        </w:rPr>
        <w:t>http://www.sbs.com.au/theboat/</w:t>
      </w:r>
      <w:r w:rsidRPr="00B05C64">
        <w:rPr>
          <w:rFonts w:ascii="Verdana" w:hAnsi="Verdana" w:cs="Times New Roman"/>
          <w:color w:val="000000"/>
        </w:rPr>
        <w:fldChar w:fldCharType="end"/>
      </w:r>
    </w:p>
    <w:p w14:paraId="16F2C132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The Vietnamese American 1.5 Generation: Stories of War, Revolution, Flight and New Beginnings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Edited by Chan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Sucheng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Temple University Press, 2006. Accessed November 8, 2020. </w:t>
      </w:r>
      <w:hyperlink r:id="rId5" w:history="1"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http://www.jstor.org/stable/j.ctt14btfg6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>.</w:t>
      </w:r>
    </w:p>
    <w:p w14:paraId="79EA5CDF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Kibria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,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Nazli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</w:t>
      </w: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Family Tightrope: The Changing Lives of Vietnamese Americans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PRINCETON, NEW JERSEY: Princeton University Press, 1993. Accessed November 8, 2020. </w:t>
      </w:r>
      <w:proofErr w:type="gramStart"/>
      <w:r w:rsidRPr="00B05C64">
        <w:rPr>
          <w:rFonts w:ascii="Verdana" w:hAnsi="Verdana" w:cs="Times New Roman"/>
          <w:color w:val="000000"/>
          <w:shd w:val="clear" w:color="auto" w:fill="FFFFFF"/>
        </w:rPr>
        <w:t>doi:10.2307/j.ctt1r2drf</w:t>
      </w:r>
      <w:proofErr w:type="gramEnd"/>
      <w:r w:rsidRPr="00B05C64">
        <w:rPr>
          <w:rFonts w:ascii="Verdana" w:hAnsi="Verdana" w:cs="Times New Roman"/>
          <w:color w:val="000000"/>
          <w:shd w:val="clear" w:color="auto" w:fill="FFFFFF"/>
        </w:rPr>
        <w:t>.</w:t>
      </w:r>
    </w:p>
    <w:p w14:paraId="2EF9E2AE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Valverde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,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Kieu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-Linh Caroline. </w:t>
      </w:r>
      <w:proofErr w:type="spellStart"/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Transnationalizing</w:t>
      </w:r>
      <w:proofErr w:type="spellEnd"/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 xml:space="preserve"> Viet Nam: Community, Culture, and Politics in the Diaspora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Temple University Press, 2012. Accessed November 8, 2020. </w:t>
      </w:r>
      <w:hyperlink r:id="rId6" w:history="1"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http://www.jstor.org/stable/j.ctt14bt91j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>.</w:t>
      </w:r>
    </w:p>
    <w:p w14:paraId="4379F6DE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Lê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 Espiritu,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Yến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</w:t>
      </w: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Body Counts: The Vietnam War and Militarized Refugees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Oakland, California: University of California Press, 2014. Accessed November 8, 2020. </w:t>
      </w:r>
      <w:hyperlink r:id="rId7" w:history="1"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http://www.jstor.org/stable/10.1525/j.ctt7zw04n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>.</w:t>
      </w:r>
    </w:p>
    <w:p w14:paraId="39006B54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Being a refugee is not a choice: Carina Hoang at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TEDxPerth</w:t>
      </w:r>
      <w:proofErr w:type="spellEnd"/>
    </w:p>
    <w:p w14:paraId="602256B2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Bankston, Carl l., and Hidalgo, Danielle Antoinette. "The Waves of War: Refugees, Immigrants, and New Americans from Southeast Asia." In </w:t>
      </w: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Contemporary Asian America (third Edition): A Multidisciplinary Reader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, edited by Min Zhou and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Ocampo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 Anthony C., 129-54. NYU Press, 2016. Accessed July 31, 2020. </w:t>
      </w:r>
      <w:hyperlink r:id="rId8" w:history="1"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www.jstor.org/stable/j.ctt18040wj.11</w:t>
        </w:r>
      </w:hyperlink>
    </w:p>
    <w:p w14:paraId="2064DB0F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Juan, Karin Aguilar–San. </w:t>
      </w: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 xml:space="preserve">Little </w:t>
      </w:r>
      <w:proofErr w:type="spellStart"/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Saigons</w:t>
      </w:r>
      <w:proofErr w:type="spellEnd"/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: Staying Vietnamese in America</w:t>
      </w:r>
      <w:r w:rsidRPr="00B05C64">
        <w:rPr>
          <w:rFonts w:ascii="Verdana" w:hAnsi="Verdana" w:cs="Times New Roman"/>
          <w:color w:val="000000"/>
          <w:shd w:val="clear" w:color="auto" w:fill="FFFFFF"/>
        </w:rPr>
        <w:t>. Minneapolis; London: University of Minnesota Press, 2009. Accessed July 15, 2020.</w:t>
      </w:r>
      <w:hyperlink r:id="rId9" w:history="1">
        <w:r w:rsidRPr="00B05C64">
          <w:rPr>
            <w:rFonts w:ascii="Verdana" w:hAnsi="Verdana" w:cs="Times New Roman"/>
            <w:color w:val="000000"/>
            <w:shd w:val="clear" w:color="auto" w:fill="FFFFFF"/>
          </w:rPr>
          <w:t xml:space="preserve"> </w:t>
        </w:r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www.jstor.org/stable/10.5749/j.cttts4b2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>.</w:t>
      </w:r>
    </w:p>
    <w:p w14:paraId="5834939B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  <w:shd w:val="clear" w:color="auto" w:fill="FFFFFF"/>
        </w:rPr>
        <w:t>Reed-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Danahay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, Deborah, and Caroline B. </w:t>
      </w:r>
      <w:proofErr w:type="spellStart"/>
      <w:r w:rsidRPr="00B05C64">
        <w:rPr>
          <w:rFonts w:ascii="Verdana" w:hAnsi="Verdana" w:cs="Times New Roman"/>
          <w:color w:val="000000"/>
          <w:shd w:val="clear" w:color="auto" w:fill="FFFFFF"/>
        </w:rPr>
        <w:t>Brettell</w:t>
      </w:r>
      <w:proofErr w:type="spellEnd"/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, eds. </w:t>
      </w: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Citizenship, Political Engagement, and Belonging: Immigrants in Europe and the United States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. New Brunswick, New Jersey; London: Rutgers University Press, 2008. Accessed November 8, 2020. </w:t>
      </w:r>
      <w:hyperlink r:id="rId10" w:history="1"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http://www.jstor.org/stable/j.ctt5hj33r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>.</w:t>
      </w:r>
    </w:p>
    <w:p w14:paraId="740F943F" w14:textId="77777777" w:rsidR="00B05C64" w:rsidRPr="00B05C64" w:rsidRDefault="00B05C64" w:rsidP="00B05C64">
      <w:pPr>
        <w:numPr>
          <w:ilvl w:val="0"/>
          <w:numId w:val="1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LÊ ESPIRITU, YẾN. "Militarized Refuge: A Critical Rereading of Vietnamese Flight to the United States." In </w:t>
      </w: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Transpacific Studies: Framing an Emerging Field</w:t>
      </w:r>
      <w:r w:rsidRPr="00B05C64">
        <w:rPr>
          <w:rFonts w:ascii="Verdana" w:hAnsi="Verdana" w:cs="Times New Roman"/>
          <w:color w:val="000000"/>
          <w:shd w:val="clear" w:color="auto" w:fill="FFFFFF"/>
        </w:rPr>
        <w:t>, edited by Hoskins Janet and Nguyen Viet Thanh, 201-24. Honolulu: University of Hawai'i Press, 2014. Accessed November 8, 2020. http://www.jstor.org/stable/j.ctvsrfx0.12.</w:t>
      </w:r>
    </w:p>
    <w:p w14:paraId="14B72728" w14:textId="77777777" w:rsidR="00B05C64" w:rsidRPr="00B05C64" w:rsidRDefault="00B05C64" w:rsidP="00B05C6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C64">
        <w:rPr>
          <w:rFonts w:ascii="Arial" w:eastAsia="Times New Roman" w:hAnsi="Arial" w:cs="Arial"/>
          <w:b/>
          <w:bCs/>
          <w:color w:val="0B5394"/>
          <w:sz w:val="28"/>
          <w:szCs w:val="28"/>
        </w:rPr>
        <w:t>Urban Landscapes</w:t>
      </w:r>
    </w:p>
    <w:p w14:paraId="5165DD28" w14:textId="77777777" w:rsidR="00B05C64" w:rsidRPr="00B05C64" w:rsidRDefault="00B05C64" w:rsidP="00B05C64">
      <w:pPr>
        <w:numPr>
          <w:ilvl w:val="0"/>
          <w:numId w:val="2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</w:rPr>
        <w:t xml:space="preserve">Allen-Kim, Erica S. “Exile on the Commercial Strip: Vietnam War Memorials in Little Saigon and the Politics of Commemoration.” </w:t>
      </w:r>
      <w:r w:rsidRPr="00B05C64">
        <w:rPr>
          <w:rFonts w:ascii="Verdana" w:hAnsi="Verdana" w:cs="Times New Roman"/>
          <w:i/>
          <w:iCs/>
          <w:color w:val="000000"/>
        </w:rPr>
        <w:t>Buildings &amp; Landscapes: Journal of the Vernacular Architecture Forum</w:t>
      </w:r>
      <w:r w:rsidRPr="00B05C64">
        <w:rPr>
          <w:rFonts w:ascii="Verdana" w:hAnsi="Verdana" w:cs="Times New Roman"/>
          <w:color w:val="000000"/>
        </w:rPr>
        <w:t xml:space="preserve">, </w:t>
      </w:r>
      <w:r w:rsidRPr="00B05C64">
        <w:rPr>
          <w:rFonts w:ascii="Verdana" w:hAnsi="Verdana" w:cs="Times New Roman"/>
          <w:color w:val="000000"/>
        </w:rPr>
        <w:lastRenderedPageBreak/>
        <w:t>vol. 21, no. 2, 2014, pp. 31–56. JSTOR, www.jstor.org/stable/10.5749/buildland.21.2.0031. Accessed 8 Nov. 2020.</w:t>
      </w:r>
    </w:p>
    <w:p w14:paraId="4BE22724" w14:textId="77777777" w:rsidR="00B05C64" w:rsidRPr="00B05C64" w:rsidRDefault="00B05C64" w:rsidP="00B05C64">
      <w:pPr>
        <w:numPr>
          <w:ilvl w:val="0"/>
          <w:numId w:val="2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color w:val="000000"/>
        </w:rPr>
        <w:t xml:space="preserve">Kim, Erica Sung </w:t>
      </w:r>
      <w:proofErr w:type="spellStart"/>
      <w:r w:rsidRPr="00B05C64">
        <w:rPr>
          <w:rFonts w:ascii="Verdana" w:hAnsi="Verdana" w:cs="Times New Roman"/>
          <w:color w:val="000000"/>
        </w:rPr>
        <w:t>Hee</w:t>
      </w:r>
      <w:proofErr w:type="spellEnd"/>
      <w:r w:rsidRPr="00B05C64">
        <w:rPr>
          <w:rFonts w:ascii="Verdana" w:hAnsi="Verdana" w:cs="Times New Roman"/>
          <w:color w:val="000000"/>
        </w:rPr>
        <w:t xml:space="preserve">. "Mini-Malls and Memorials: Vietnamese and the Re-Shaping of American Cities and Suburbs." Order No. 3491744, Harvard University, 2011. </w:t>
      </w:r>
      <w:hyperlink r:id="rId11" w:history="1">
        <w:r w:rsidRPr="00B05C64">
          <w:rPr>
            <w:rFonts w:ascii="Verdana" w:hAnsi="Verdana" w:cs="Times New Roman"/>
            <w:color w:val="1155CC"/>
            <w:u w:val="single"/>
          </w:rPr>
          <w:t>https://ezproxy.haverford.edu/login?url=https://search-proquest-com.ezproxy.haverford.edu/docview/914704401?accountid=11321</w:t>
        </w:r>
      </w:hyperlink>
      <w:r w:rsidRPr="00B05C64">
        <w:rPr>
          <w:rFonts w:ascii="Verdana" w:hAnsi="Verdana" w:cs="Times New Roman"/>
          <w:color w:val="000000"/>
        </w:rPr>
        <w:t>.</w:t>
      </w:r>
    </w:p>
    <w:p w14:paraId="3E04613A" w14:textId="77777777" w:rsidR="00B05C64" w:rsidRPr="00B05C64" w:rsidRDefault="00B05C64" w:rsidP="00B05C64">
      <w:pPr>
        <w:numPr>
          <w:ilvl w:val="0"/>
          <w:numId w:val="2"/>
        </w:numPr>
        <w:textAlignment w:val="baseline"/>
        <w:rPr>
          <w:rFonts w:ascii="Verdana" w:hAnsi="Verdana" w:cs="Times New Roman"/>
          <w:color w:val="000000"/>
        </w:rPr>
      </w:pPr>
      <w:proofErr w:type="spellStart"/>
      <w:r w:rsidRPr="00B05C64">
        <w:rPr>
          <w:rFonts w:ascii="Verdana" w:hAnsi="Verdana" w:cs="Times New Roman"/>
          <w:color w:val="000000"/>
        </w:rPr>
        <w:t>Mazumdar</w:t>
      </w:r>
      <w:proofErr w:type="spellEnd"/>
      <w:r w:rsidRPr="00B05C64">
        <w:rPr>
          <w:rFonts w:ascii="Verdana" w:hAnsi="Verdana" w:cs="Times New Roman"/>
          <w:color w:val="000000"/>
        </w:rPr>
        <w:t xml:space="preserve">, </w:t>
      </w:r>
      <w:proofErr w:type="spellStart"/>
      <w:r w:rsidRPr="00B05C64">
        <w:rPr>
          <w:rFonts w:ascii="Verdana" w:hAnsi="Verdana" w:cs="Times New Roman"/>
          <w:color w:val="000000"/>
        </w:rPr>
        <w:t>Sanjoy</w:t>
      </w:r>
      <w:proofErr w:type="spellEnd"/>
      <w:r w:rsidRPr="00B05C64">
        <w:rPr>
          <w:rFonts w:ascii="Verdana" w:hAnsi="Verdana" w:cs="Times New Roman"/>
          <w:color w:val="000000"/>
        </w:rPr>
        <w:t xml:space="preserve">, et al. "Creating a Sense of Place: The Vietnamese-Americans and Little Saigon." </w:t>
      </w:r>
      <w:r w:rsidRPr="00B05C64">
        <w:rPr>
          <w:rFonts w:ascii="Verdana" w:hAnsi="Verdana" w:cs="Times New Roman"/>
          <w:i/>
          <w:iCs/>
          <w:color w:val="000000"/>
        </w:rPr>
        <w:t>Journal of Environmental Psychology</w:t>
      </w:r>
      <w:r w:rsidRPr="00B05C64">
        <w:rPr>
          <w:rFonts w:ascii="Verdana" w:hAnsi="Verdana" w:cs="Times New Roman"/>
          <w:color w:val="000000"/>
        </w:rPr>
        <w:t xml:space="preserve"> 20 (2000): 319-333. Academic Press. </w:t>
      </w:r>
      <w:proofErr w:type="spellStart"/>
      <w:r w:rsidRPr="00B05C64">
        <w:rPr>
          <w:rFonts w:ascii="Verdana" w:hAnsi="Verdana" w:cs="Times New Roman"/>
          <w:color w:val="000000"/>
        </w:rPr>
        <w:t>doi</w:t>
      </w:r>
      <w:proofErr w:type="spellEnd"/>
      <w:r w:rsidRPr="00B05C64">
        <w:rPr>
          <w:rFonts w:ascii="Verdana" w:hAnsi="Verdana" w:cs="Times New Roman"/>
          <w:color w:val="000000"/>
        </w:rPr>
        <w:t>: :10.1006/jevp.2000.0170.</w:t>
      </w:r>
    </w:p>
    <w:p w14:paraId="4912BD0B" w14:textId="77777777" w:rsidR="00B05C64" w:rsidRPr="00B05C64" w:rsidRDefault="00B05C64" w:rsidP="00B05C6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C64">
        <w:rPr>
          <w:rFonts w:ascii="Arial" w:eastAsia="Times New Roman" w:hAnsi="Arial" w:cs="Arial"/>
          <w:b/>
          <w:bCs/>
          <w:color w:val="0B5394"/>
          <w:sz w:val="28"/>
          <w:szCs w:val="28"/>
        </w:rPr>
        <w:t>Organizations in Philly</w:t>
      </w:r>
    </w:p>
    <w:p w14:paraId="6EEB3A11" w14:textId="77777777" w:rsidR="00B05C64" w:rsidRPr="00B05C64" w:rsidRDefault="00B05C64" w:rsidP="00B05C64">
      <w:pPr>
        <w:numPr>
          <w:ilvl w:val="0"/>
          <w:numId w:val="3"/>
        </w:numPr>
        <w:spacing w:before="24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2" w:history="1">
        <w:proofErr w:type="spellStart"/>
        <w:r w:rsidRPr="00B05C64">
          <w:rPr>
            <w:rFonts w:ascii="Arial" w:hAnsi="Arial" w:cs="Arial"/>
            <w:color w:val="1155CC"/>
            <w:sz w:val="22"/>
            <w:szCs w:val="22"/>
            <w:u w:val="single"/>
          </w:rPr>
          <w:t>VietLead</w:t>
        </w:r>
        <w:proofErr w:type="spellEnd"/>
      </w:hyperlink>
      <w:r w:rsidRPr="00B05C64">
        <w:rPr>
          <w:rFonts w:ascii="Arial" w:hAnsi="Arial" w:cs="Arial"/>
          <w:color w:val="000000"/>
          <w:sz w:val="22"/>
          <w:szCs w:val="22"/>
        </w:rPr>
        <w:t> </w:t>
      </w:r>
    </w:p>
    <w:p w14:paraId="511F8DAB" w14:textId="77777777" w:rsidR="00B05C64" w:rsidRPr="00B05C64" w:rsidRDefault="00B05C64" w:rsidP="00B05C64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Pr="00B05C64">
          <w:rPr>
            <w:rFonts w:ascii="Arial" w:hAnsi="Arial" w:cs="Arial"/>
            <w:color w:val="1155CC"/>
            <w:sz w:val="22"/>
            <w:szCs w:val="22"/>
            <w:u w:val="single"/>
          </w:rPr>
          <w:t>CAGP</w:t>
        </w:r>
      </w:hyperlink>
    </w:p>
    <w:p w14:paraId="428ABDC0" w14:textId="77777777" w:rsidR="00B05C64" w:rsidRPr="00B05C64" w:rsidRDefault="00B05C64" w:rsidP="00B05C64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Pr="00B05C64">
          <w:rPr>
            <w:rFonts w:ascii="Arial" w:hAnsi="Arial" w:cs="Arial"/>
            <w:color w:val="1155CC"/>
            <w:sz w:val="22"/>
            <w:szCs w:val="22"/>
            <w:u w:val="single"/>
          </w:rPr>
          <w:t>SEAMACC</w:t>
        </w:r>
      </w:hyperlink>
    </w:p>
    <w:p w14:paraId="5F9E466A" w14:textId="77777777" w:rsidR="00B05C64" w:rsidRPr="00B05C64" w:rsidRDefault="00B05C64" w:rsidP="00B05C64">
      <w:pPr>
        <w:numPr>
          <w:ilvl w:val="0"/>
          <w:numId w:val="3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Pr="00B05C64">
          <w:rPr>
            <w:rFonts w:ascii="Arial" w:hAnsi="Arial" w:cs="Arial"/>
            <w:color w:val="1155CC"/>
            <w:sz w:val="22"/>
            <w:szCs w:val="22"/>
            <w:u w:val="single"/>
          </w:rPr>
          <w:t>Aquinas Center</w:t>
        </w:r>
      </w:hyperlink>
    </w:p>
    <w:p w14:paraId="56003E47" w14:textId="77777777" w:rsidR="00B05C64" w:rsidRPr="00B05C64" w:rsidRDefault="00B05C64" w:rsidP="00B05C6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C64">
        <w:rPr>
          <w:rFonts w:ascii="Arial" w:eastAsia="Times New Roman" w:hAnsi="Arial" w:cs="Arial"/>
          <w:b/>
          <w:bCs/>
          <w:color w:val="0B5394"/>
          <w:sz w:val="28"/>
          <w:szCs w:val="28"/>
        </w:rPr>
        <w:t>Documentaries</w:t>
      </w:r>
    </w:p>
    <w:p w14:paraId="6262079A" w14:textId="77777777" w:rsidR="00B05C64" w:rsidRPr="00B05C64" w:rsidRDefault="00B05C64" w:rsidP="00B05C64">
      <w:pPr>
        <w:numPr>
          <w:ilvl w:val="0"/>
          <w:numId w:val="4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Saigon, USA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 directed by Lindsey Jang and Robert C. Winn.</w:t>
      </w:r>
    </w:p>
    <w:p w14:paraId="65CA88AB" w14:textId="77777777" w:rsidR="00B05C64" w:rsidRPr="00B05C64" w:rsidRDefault="00B05C64" w:rsidP="00B05C64">
      <w:pPr>
        <w:numPr>
          <w:ilvl w:val="0"/>
          <w:numId w:val="4"/>
        </w:numPr>
        <w:textAlignment w:val="baseline"/>
        <w:rPr>
          <w:rFonts w:ascii="Verdana" w:hAnsi="Verdana" w:cs="Times New Roman"/>
          <w:color w:val="000000"/>
        </w:rPr>
      </w:pPr>
      <w:r w:rsidRPr="00B05C64">
        <w:rPr>
          <w:rFonts w:ascii="Verdana" w:hAnsi="Verdana" w:cs="Times New Roman"/>
          <w:i/>
          <w:iCs/>
          <w:color w:val="000000"/>
          <w:shd w:val="clear" w:color="auto" w:fill="FFFFFF"/>
        </w:rPr>
        <w:t>A Village Called Versailles</w:t>
      </w:r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 directed by Chiang, S. Leo.; Walking Iris Films.; Independent Television Service.; New Day Films. C2009.</w:t>
      </w:r>
    </w:p>
    <w:p w14:paraId="25E9ED47" w14:textId="77777777" w:rsidR="00B05C64" w:rsidRPr="00B05C64" w:rsidRDefault="00B05C64" w:rsidP="00B05C64">
      <w:pPr>
        <w:numPr>
          <w:ilvl w:val="0"/>
          <w:numId w:val="4"/>
        </w:numPr>
        <w:textAlignment w:val="baseline"/>
        <w:rPr>
          <w:rFonts w:ascii="Verdana" w:hAnsi="Verdana" w:cs="Times New Roman"/>
          <w:color w:val="000000"/>
        </w:rPr>
      </w:pPr>
      <w:hyperlink r:id="rId16" w:history="1">
        <w:r w:rsidRPr="00B05C64">
          <w:rPr>
            <w:rFonts w:ascii="Verdana" w:hAnsi="Verdana" w:cs="Times New Roman"/>
            <w:i/>
            <w:iCs/>
            <w:color w:val="1155CC"/>
            <w:u w:val="single"/>
            <w:shd w:val="clear" w:color="auto" w:fill="FFFFFF"/>
          </w:rPr>
          <w:t>Getting Here: Journeys from Vietnam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 from Houston Public Media. </w:t>
      </w:r>
    </w:p>
    <w:p w14:paraId="1A407883" w14:textId="77777777" w:rsidR="00B05C64" w:rsidRPr="00B05C64" w:rsidRDefault="00B05C64" w:rsidP="00B05C64">
      <w:pPr>
        <w:numPr>
          <w:ilvl w:val="0"/>
          <w:numId w:val="4"/>
        </w:numPr>
        <w:textAlignment w:val="baseline"/>
        <w:rPr>
          <w:rFonts w:ascii="Verdana" w:hAnsi="Verdana" w:cs="Times New Roman"/>
          <w:i/>
          <w:iCs/>
          <w:color w:val="000000"/>
        </w:rPr>
      </w:pPr>
      <w:hyperlink r:id="rId17" w:history="1">
        <w:r w:rsidRPr="00B05C64">
          <w:rPr>
            <w:rFonts w:ascii="Verdana" w:hAnsi="Verdana" w:cs="Times New Roman"/>
            <w:i/>
            <w:iCs/>
            <w:color w:val="1155CC"/>
            <w:u w:val="single"/>
            <w:shd w:val="clear" w:color="auto" w:fill="FFFFFF"/>
          </w:rPr>
          <w:t>Asian-American</w:t>
        </w:r>
      </w:hyperlink>
      <w:r w:rsidRPr="00B05C64">
        <w:rPr>
          <w:rFonts w:ascii="Verdana" w:hAnsi="Verdana" w:cs="Times New Roman"/>
          <w:color w:val="000000"/>
          <w:shd w:val="clear" w:color="auto" w:fill="FFFFFF"/>
        </w:rPr>
        <w:t xml:space="preserve"> PBS Documentary</w:t>
      </w:r>
    </w:p>
    <w:p w14:paraId="365C0A83" w14:textId="77777777" w:rsidR="00B05C64" w:rsidRPr="00B05C64" w:rsidRDefault="00B05C64" w:rsidP="00B05C6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C64">
        <w:rPr>
          <w:rFonts w:ascii="Arial" w:eastAsia="Times New Roman" w:hAnsi="Arial" w:cs="Arial"/>
          <w:b/>
          <w:bCs/>
          <w:color w:val="0B5394"/>
          <w:sz w:val="28"/>
          <w:szCs w:val="28"/>
        </w:rPr>
        <w:t>Countering Anti-Blackness in Asian American Community</w:t>
      </w:r>
    </w:p>
    <w:p w14:paraId="040C2407" w14:textId="77777777" w:rsidR="00B05C64" w:rsidRPr="00B05C64" w:rsidRDefault="00B05C64" w:rsidP="00B05C64">
      <w:pPr>
        <w:numPr>
          <w:ilvl w:val="0"/>
          <w:numId w:val="5"/>
        </w:numPr>
        <w:textAlignment w:val="baseline"/>
        <w:rPr>
          <w:rFonts w:ascii="Verdana" w:hAnsi="Verdana" w:cs="Times New Roman"/>
          <w:color w:val="000000"/>
        </w:rPr>
      </w:pPr>
      <w:hyperlink r:id="rId18" w:history="1">
        <w:r w:rsidRPr="00B05C64">
          <w:rPr>
            <w:rFonts w:ascii="Verdana" w:hAnsi="Verdana" w:cs="Times New Roman"/>
            <w:color w:val="1155CC"/>
            <w:u w:val="single"/>
            <w:shd w:val="clear" w:color="auto" w:fill="FFFFFF"/>
          </w:rPr>
          <w:t>http://aaopmn.org/resources/</w:t>
        </w:r>
      </w:hyperlink>
    </w:p>
    <w:p w14:paraId="60CECB40" w14:textId="77777777" w:rsidR="00B05C64" w:rsidRPr="00B05C64" w:rsidRDefault="00B05C64" w:rsidP="00B05C64">
      <w:pPr>
        <w:numPr>
          <w:ilvl w:val="0"/>
          <w:numId w:val="5"/>
        </w:numPr>
        <w:textAlignment w:val="baseline"/>
        <w:rPr>
          <w:rFonts w:ascii="Verdana" w:hAnsi="Verdana" w:cs="Times New Roman"/>
          <w:color w:val="000000"/>
        </w:rPr>
      </w:pPr>
      <w:hyperlink r:id="rId19" w:history="1">
        <w:r w:rsidRPr="00B05C64">
          <w:rPr>
            <w:rFonts w:ascii="Verdana" w:hAnsi="Verdana" w:cs="Times New Roman"/>
            <w:color w:val="1155CC"/>
            <w:u w:val="single"/>
          </w:rPr>
          <w:t>http://www.asianwomenforhealth.org/anti-racism.html</w:t>
        </w:r>
      </w:hyperlink>
    </w:p>
    <w:p w14:paraId="7858449E" w14:textId="77777777" w:rsidR="00B05C64" w:rsidRPr="00B05C64" w:rsidRDefault="00B05C64" w:rsidP="00B05C64">
      <w:pPr>
        <w:numPr>
          <w:ilvl w:val="0"/>
          <w:numId w:val="5"/>
        </w:numPr>
        <w:textAlignment w:val="baseline"/>
        <w:rPr>
          <w:rFonts w:ascii="Verdana" w:hAnsi="Verdana" w:cs="Times New Roman"/>
          <w:color w:val="000000"/>
        </w:rPr>
      </w:pPr>
      <w:hyperlink r:id="rId20" w:history="1">
        <w:r w:rsidRPr="00B05C64">
          <w:rPr>
            <w:rFonts w:ascii="Verdana" w:hAnsi="Verdana" w:cs="Times New Roman"/>
            <w:color w:val="1155CC"/>
            <w:u w:val="single"/>
          </w:rPr>
          <w:t>https://lakeridgenewsonline.com/highlight/2020/03/06/racism-within-a-culture-the-identification-of-colorism/</w:t>
        </w:r>
      </w:hyperlink>
    </w:p>
    <w:p w14:paraId="6D4D5097" w14:textId="77777777" w:rsidR="00B05C64" w:rsidRPr="00B05C64" w:rsidRDefault="00B05C64" w:rsidP="00B05C64">
      <w:pPr>
        <w:numPr>
          <w:ilvl w:val="0"/>
          <w:numId w:val="5"/>
        </w:numPr>
        <w:textAlignment w:val="baseline"/>
        <w:rPr>
          <w:rFonts w:ascii="Verdana" w:hAnsi="Verdana" w:cs="Times New Roman"/>
          <w:color w:val="000000"/>
        </w:rPr>
      </w:pPr>
      <w:hyperlink r:id="rId21" w:history="1">
        <w:r w:rsidRPr="00B05C64">
          <w:rPr>
            <w:rFonts w:ascii="Verdana" w:hAnsi="Verdana" w:cs="Times New Roman"/>
            <w:color w:val="1155CC"/>
            <w:u w:val="single"/>
          </w:rPr>
          <w:t>https://www.ihollaback.org/bystander-resources/</w:t>
        </w:r>
      </w:hyperlink>
    </w:p>
    <w:p w14:paraId="4A199FF9" w14:textId="77777777" w:rsidR="00B05C64" w:rsidRPr="00B05C64" w:rsidRDefault="00B05C64" w:rsidP="00B05C64">
      <w:pPr>
        <w:numPr>
          <w:ilvl w:val="0"/>
          <w:numId w:val="5"/>
        </w:numPr>
        <w:spacing w:after="240"/>
        <w:textAlignment w:val="baseline"/>
        <w:rPr>
          <w:rFonts w:ascii="Verdana" w:hAnsi="Verdana" w:cs="Times New Roman"/>
          <w:color w:val="000000"/>
        </w:rPr>
      </w:pPr>
      <w:hyperlink r:id="rId22" w:history="1">
        <w:r w:rsidRPr="00B05C64">
          <w:rPr>
            <w:rFonts w:ascii="Verdana" w:hAnsi="Verdana" w:cs="Times New Roman"/>
            <w:color w:val="1155CC"/>
            <w:u w:val="single"/>
          </w:rPr>
          <w:t>https://standupboston.carrd.co/</w:t>
        </w:r>
      </w:hyperlink>
    </w:p>
    <w:p w14:paraId="541AFBAE" w14:textId="77777777" w:rsidR="00B05C64" w:rsidRPr="00B05C64" w:rsidRDefault="00B05C64" w:rsidP="00B05C64">
      <w:pPr>
        <w:rPr>
          <w:rFonts w:ascii="Times New Roman" w:eastAsia="Times New Roman" w:hAnsi="Times New Roman" w:cs="Times New Roman"/>
        </w:rPr>
      </w:pPr>
      <w:hyperlink r:id="rId23" w:history="1">
        <w:r w:rsidRPr="00B05C64">
          <w:rPr>
            <w:rFonts w:ascii="Verdana" w:eastAsia="Times New Roman" w:hAnsi="Verdana" w:cs="Times New Roman"/>
            <w:color w:val="1155CC"/>
            <w:u w:val="single"/>
          </w:rPr>
          <w:t>https://www.aawil.org/post-aawil-resources</w:t>
        </w:r>
      </w:hyperlink>
      <w:r w:rsidRPr="00B05C64">
        <w:rPr>
          <w:rFonts w:ascii="Verdana" w:eastAsia="Times New Roman" w:hAnsi="Verdana" w:cs="Times New Roman"/>
          <w:color w:val="000000"/>
        </w:rPr>
        <w:t xml:space="preserve"> </w:t>
      </w:r>
    </w:p>
    <w:p w14:paraId="2A363574" w14:textId="77777777" w:rsidR="00CE6FF1" w:rsidRDefault="00B05C64"/>
    <w:sectPr w:rsidR="00CE6FF1" w:rsidSect="000D6FA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4D84"/>
    <w:multiLevelType w:val="multilevel"/>
    <w:tmpl w:val="0BB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0ED9"/>
    <w:multiLevelType w:val="multilevel"/>
    <w:tmpl w:val="9516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34B2B"/>
    <w:multiLevelType w:val="multilevel"/>
    <w:tmpl w:val="E40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357E0"/>
    <w:multiLevelType w:val="multilevel"/>
    <w:tmpl w:val="C54C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50A09"/>
    <w:multiLevelType w:val="multilevel"/>
    <w:tmpl w:val="4310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64"/>
    <w:rsid w:val="000D6FAB"/>
    <w:rsid w:val="00AB3596"/>
    <w:rsid w:val="00B0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01B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5C6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5C64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5C6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05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jstor.org/stable/10.5749/j.cttts4b2" TargetMode="External"/><Relationship Id="rId20" Type="http://schemas.openxmlformats.org/officeDocument/2006/relationships/hyperlink" Target="https://lakeridgenewsonline.com/highlight/2020/03/06/racism-within-a-culture-the-identification-of-colorism/" TargetMode="External"/><Relationship Id="rId21" Type="http://schemas.openxmlformats.org/officeDocument/2006/relationships/hyperlink" Target="https://www.ihollaback.org/bystander-resources/" TargetMode="External"/><Relationship Id="rId22" Type="http://schemas.openxmlformats.org/officeDocument/2006/relationships/hyperlink" Target="https://standupboston.carrd.co/" TargetMode="External"/><Relationship Id="rId23" Type="http://schemas.openxmlformats.org/officeDocument/2006/relationships/hyperlink" Target="https://www.aawil.org/post-aawil-resources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jstor.org/stable/j.ctt5hj33r" TargetMode="External"/><Relationship Id="rId11" Type="http://schemas.openxmlformats.org/officeDocument/2006/relationships/hyperlink" Target="https://ezproxy.haverford.edu/login?url=https://search-proquest-com.ezproxy.haverford.edu/docview/914704401?accountid=11321" TargetMode="External"/><Relationship Id="rId12" Type="http://schemas.openxmlformats.org/officeDocument/2006/relationships/hyperlink" Target="https://www.vietlead.org/" TargetMode="External"/><Relationship Id="rId13" Type="http://schemas.openxmlformats.org/officeDocument/2006/relationships/hyperlink" Target="http://cagp.org/about-cagp1.html" TargetMode="External"/><Relationship Id="rId14" Type="http://schemas.openxmlformats.org/officeDocument/2006/relationships/hyperlink" Target="https://www.seamaac.org/" TargetMode="External"/><Relationship Id="rId15" Type="http://schemas.openxmlformats.org/officeDocument/2006/relationships/hyperlink" Target="https://aquinascenterphilly.org/" TargetMode="External"/><Relationship Id="rId16" Type="http://schemas.openxmlformats.org/officeDocument/2006/relationships/hyperlink" Target="https://www.youtube.com/watch?v=-gtTikWQf3E&amp;ab_channel=HoustonPublicMedia" TargetMode="External"/><Relationship Id="rId17" Type="http://schemas.openxmlformats.org/officeDocument/2006/relationships/hyperlink" Target="https://www.pbs.org/show/asian-americans/" TargetMode="External"/><Relationship Id="rId18" Type="http://schemas.openxmlformats.org/officeDocument/2006/relationships/hyperlink" Target="http://aaopmn.org/resources/" TargetMode="External"/><Relationship Id="rId19" Type="http://schemas.openxmlformats.org/officeDocument/2006/relationships/hyperlink" Target="http://www.asianwomenforhealth.org/anti-racism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stor.org/stable/j.ctt14btfg6" TargetMode="External"/><Relationship Id="rId6" Type="http://schemas.openxmlformats.org/officeDocument/2006/relationships/hyperlink" Target="http://www.jstor.org/stable/j.ctt14bt91j" TargetMode="External"/><Relationship Id="rId7" Type="http://schemas.openxmlformats.org/officeDocument/2006/relationships/hyperlink" Target="http://www.jstor.org/stable/10.1525/j.ctt7zw04n" TargetMode="External"/><Relationship Id="rId8" Type="http://schemas.openxmlformats.org/officeDocument/2006/relationships/hyperlink" Target="http://www.jstor.org/stable/j.ctt18040wj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4214</Characters>
  <Application>Microsoft Macintosh Word</Application>
  <DocSecurity>0</DocSecurity>
  <Lines>35</Lines>
  <Paragraphs>9</Paragraphs>
  <ScaleCrop>false</ScaleCrop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2020-11-09T04:49:00Z</dcterms:created>
  <dcterms:modified xsi:type="dcterms:W3CDTF">2020-11-09T04:50:00Z</dcterms:modified>
</cp:coreProperties>
</file>